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8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937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2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- от 15.02.2021 на действия - ГОСУДАРСТВЕННОЕ БЮДЖЕТНОЕ УЧРЕЖДЕНИЕ ЗДРАВООХРАНЕНИЯ "СПЕЦИАЛИЗИРОВАННАЯ ПСИХИАТРИЧЕСКАЯ БОЛЬНИЦА №</w:t>
        <w:tab/>
        <w:t>6"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МИНИСТЕРСТВА ЗДРАВООХРАНЕНИЯ КРАСНОДАРСКОГО КРАЯ при проведении закупки: (извещение № 0318200028421000026),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соответствий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tabs>
          <w:tab w:leader="none" w:pos="950" w:val="center"/>
          <w:tab w:leader="none" w:pos="12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.</w:t>
        <w:tab/>
        <w:t>4.7</w:t>
        <w:tab/>
        <w:t>ст.105 Закона о контрактной системе предусмотрено, что участник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2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tabs>
          <w:tab w:leader="none" w:pos="657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" w:right="26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ИП Серковой Аллы Евгеньевны поступившая в Краснодарское УФАС России 15.02.2021. </w:t>
      </w:r>
      <w:r>
        <w:rPr>
          <w:rStyle w:val="CharStyle5"/>
        </w:rPr>
        <w:t>не подписана ЭЦП.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2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6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ст.105 Закона о контрактной системе, жалоба ИП Серковой Аллы Евгеньевны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4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012" w:left="1078" w:right="1054" w:bottom="201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