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46" w:after="83"/>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1"/>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25"/>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widowControl w:val="0"/>
        <w:keepNext/>
        <w:keepLines/>
        <w:shd w:val="clear" w:color="auto" w:fill="auto"/>
        <w:bidi w:val="0"/>
        <w:jc w:val="left"/>
        <w:spacing w:before="0" w:after="154" w:line="360" w:lineRule="exact"/>
        <w:ind w:left="520" w:right="0" w:firstLine="0"/>
      </w:pPr>
      <w:bookmarkStart w:id="0" w:name="bookmark0"/>
      <w:r>
        <w:rPr>
          <w:rStyle w:val="CharStyle14"/>
          <w:b/>
          <w:bCs/>
          <w:i/>
          <w:iCs/>
        </w:rPr>
        <w:t>/1ЖМ1А</w:t>
      </w:r>
      <w:r>
        <w:rPr>
          <w:lang w:val="ru-RU" w:eastAsia="ru-RU" w:bidi="ru-RU"/>
          <w:w w:val="100"/>
          <w:color w:val="000000"/>
          <w:position w:val="0"/>
        </w:rPr>
        <w:t xml:space="preserve"> </w:t>
      </w:r>
      <w:r>
        <w:rPr>
          <w:rStyle w:val="CharStyle15"/>
          <w:b/>
          <w:bCs/>
          <w:i/>
          <w:iCs/>
        </w:rPr>
        <w:t xml:space="preserve">№ </w:t>
      </w:r>
      <w:r>
        <w:rPr>
          <w:rStyle w:val="CharStyle14"/>
          <w:b/>
          <w:bCs/>
          <w:i/>
          <w:iCs/>
        </w:rPr>
        <w:t>ЛШ/оА</w:t>
      </w:r>
      <w:bookmarkEnd w:id="0"/>
    </w:p>
    <w:p>
      <w:pPr>
        <w:pStyle w:val="Style16"/>
        <w:tabs>
          <w:tab w:leader="none" w:pos="2561" w:val="right"/>
        </w:tabs>
        <w:widowControl w:val="0"/>
        <w:keepNext w:val="0"/>
        <w:keepLines w:val="0"/>
        <w:shd w:val="clear" w:color="auto" w:fill="auto"/>
        <w:bidi w:val="0"/>
        <w:spacing w:before="0" w:after="0" w:line="220" w:lineRule="exact"/>
        <w:ind w:left="520" w:right="0" w:firstLine="0"/>
      </w:pPr>
      <w:r>
        <w:rPr>
          <w:rStyle w:val="CharStyle18"/>
        </w:rPr>
        <w:t>На №</w:t>
        <w:tab/>
        <w:t>от</w:t>
      </w:r>
    </w:p>
    <w:p>
      <w:pPr>
        <w:pStyle w:val="Style6"/>
        <w:widowControl w:val="0"/>
        <w:keepNext w:val="0"/>
        <w:keepLines w:val="0"/>
        <w:shd w:val="clear" w:color="auto" w:fill="auto"/>
        <w:bidi w:val="0"/>
        <w:jc w:val="left"/>
        <w:spacing w:before="0" w:after="0" w:line="281" w:lineRule="exact"/>
        <w:ind w:left="20" w:right="1560" w:firstLine="0"/>
      </w:pPr>
      <w:r>
        <w:rPr>
          <w:lang w:val="ru-RU" w:eastAsia="ru-RU" w:bidi="ru-RU"/>
          <w:w w:val="100"/>
          <w:spacing w:val="0"/>
          <w:color w:val="000000"/>
          <w:position w:val="0"/>
        </w:rPr>
        <w:t>Общество с ограниченной ответственностью «Экспертная компания»</w:t>
      </w:r>
    </w:p>
    <w:p>
      <w:pPr>
        <w:pStyle w:val="Style6"/>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(далее - Заявитель)</w:t>
      </w:r>
    </w:p>
    <w:p>
      <w:pPr>
        <w:pStyle w:val="Style16"/>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пр. Литовский, д.52, лит.К, оф.1,</w:t>
      </w:r>
    </w:p>
    <w:p>
      <w:pPr>
        <w:pStyle w:val="Style16"/>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г. Санкт-Петербург</w:t>
      </w:r>
    </w:p>
    <w:p>
      <w:pPr>
        <w:pStyle w:val="Style16"/>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191040</w:t>
      </w:r>
    </w:p>
    <w:p>
      <w:pPr>
        <w:pStyle w:val="Style16"/>
        <w:widowControl w:val="0"/>
        <w:keepNext w:val="0"/>
        <w:keepLines w:val="0"/>
        <w:shd w:val="clear" w:color="auto" w:fill="auto"/>
        <w:bidi w:val="0"/>
        <w:jc w:val="left"/>
        <w:spacing w:before="0" w:after="246" w:line="288" w:lineRule="exact"/>
        <w:ind w:left="20" w:right="1080" w:firstLine="0"/>
      </w:pPr>
      <w:r>
        <w:rPr>
          <w:lang w:val="en-US" w:eastAsia="en-US" w:bidi="en-US"/>
          <w:w w:val="100"/>
          <w:spacing w:val="0"/>
          <w:color w:val="000000"/>
          <w:position w:val="0"/>
        </w:rPr>
        <w:t xml:space="preserve">Email: </w:t>
      </w:r>
      <w:r>
        <w:rPr>
          <w:rStyle w:val="CharStyle19"/>
        </w:rPr>
        <w:t xml:space="preserve">expertcompany </w:t>
      </w:r>
      <w:r>
        <w:fldChar w:fldCharType="begin"/>
      </w:r>
      <w:r>
        <w:rPr>
          <w:rStyle w:val="CharStyle19"/>
        </w:rPr>
        <w:instrText> HYPERLINK "mailto:14@mail.ru" </w:instrText>
      </w:r>
      <w:r>
        <w:fldChar w:fldCharType="separate"/>
      </w:r>
      <w:r>
        <w:rPr>
          <w:rStyle w:val="Hyperlink"/>
          <w:lang w:val="ru-RU" w:eastAsia="ru-RU" w:bidi="ru-RU"/>
        </w:rPr>
        <w:t>1</w:t>
      </w:r>
      <w:r>
        <w:rPr>
          <w:rStyle w:val="Hyperlink"/>
        </w:rPr>
        <w:t>4@mail.ru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7842522360</w:t>
      </w:r>
    </w:p>
    <w:p>
      <w:pPr>
        <w:pStyle w:val="Style6"/>
        <w:widowControl w:val="0"/>
        <w:keepNext w:val="0"/>
        <w:keepLines w:val="0"/>
        <w:shd w:val="clear" w:color="auto" w:fill="auto"/>
        <w:bidi w:val="0"/>
        <w:jc w:val="left"/>
        <w:spacing w:before="0" w:after="0" w:line="281" w:lineRule="exact"/>
        <w:ind w:left="20" w:right="1000" w:firstLine="0"/>
      </w:pPr>
      <w:r>
        <w:rPr>
          <w:lang w:val="ru-RU" w:eastAsia="ru-RU" w:bidi="ru-RU"/>
          <w:w w:val="100"/>
          <w:spacing w:val="0"/>
          <w:color w:val="000000"/>
          <w:position w:val="0"/>
        </w:rPr>
        <w:t>Управление социальной защиты г. Каменск-Шахтинского (далее - Заказчик)</w:t>
      </w:r>
    </w:p>
    <w:p>
      <w:pPr>
        <w:pStyle w:val="Style16"/>
        <w:widowControl w:val="0"/>
        <w:keepNext w:val="0"/>
        <w:keepLines w:val="0"/>
        <w:shd w:val="clear" w:color="auto" w:fill="auto"/>
        <w:bidi w:val="0"/>
        <w:jc w:val="left"/>
        <w:spacing w:before="0" w:after="0" w:line="277" w:lineRule="exact"/>
        <w:ind w:left="20" w:right="1000" w:firstLine="0"/>
      </w:pPr>
      <w:r>
        <w:rPr>
          <w:lang w:val="ru-RU" w:eastAsia="ru-RU" w:bidi="ru-RU"/>
          <w:w w:val="100"/>
          <w:spacing w:val="0"/>
          <w:color w:val="000000"/>
          <w:position w:val="0"/>
        </w:rPr>
        <w:t>пер. Астаховский, Д.84А, г. Каменск- Шахтинский, Ростовская область 347809</w:t>
      </w:r>
    </w:p>
    <w:p>
      <w:pPr>
        <w:pStyle w:val="Style16"/>
        <w:widowControl w:val="0"/>
        <w:keepNext w:val="0"/>
        <w:keepLines w:val="0"/>
        <w:shd w:val="clear" w:color="auto" w:fill="auto"/>
        <w:bidi w:val="0"/>
        <w:jc w:val="left"/>
        <w:spacing w:before="0" w:after="237" w:line="277" w:lineRule="exact"/>
        <w:ind w:left="20" w:right="1000" w:firstLine="0"/>
      </w:pPr>
      <w:r>
        <w:rPr>
          <w:lang w:val="en-US" w:eastAsia="en-US" w:bidi="en-US"/>
          <w:w w:val="100"/>
          <w:spacing w:val="0"/>
          <w:color w:val="000000"/>
          <w:position w:val="0"/>
        </w:rPr>
        <w:t xml:space="preserve">Email: </w:t>
      </w:r>
      <w:r>
        <w:fldChar w:fldCharType="begin"/>
      </w:r>
      <w:r>
        <w:rPr>
          <w:rStyle w:val="CharStyle19"/>
        </w:rPr>
        <w:instrText> HYPERLINK "mailto:panama@kamensk.donpac.ru" </w:instrText>
      </w:r>
      <w:r>
        <w:fldChar w:fldCharType="separate"/>
      </w:r>
      <w:r>
        <w:rPr>
          <w:rStyle w:val="Hyperlink"/>
        </w:rPr>
        <w:t>panama@kamensk.donpac.ru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657-27-37</w:t>
      </w:r>
    </w:p>
    <w:p>
      <w:pPr>
        <w:pStyle w:val="Style6"/>
        <w:widowControl w:val="0"/>
        <w:keepNext w:val="0"/>
        <w:keepLines w:val="0"/>
        <w:shd w:val="clear" w:color="auto" w:fill="auto"/>
        <w:bidi w:val="0"/>
        <w:jc w:val="left"/>
        <w:spacing w:before="0" w:after="0" w:line="281" w:lineRule="exact"/>
        <w:ind w:left="20" w:right="1000" w:firstLine="0"/>
      </w:pPr>
      <w:r>
        <w:rPr>
          <w:lang w:val="ru-RU" w:eastAsia="ru-RU" w:bidi="ru-RU"/>
          <w:w w:val="100"/>
          <w:spacing w:val="0"/>
          <w:color w:val="000000"/>
          <w:position w:val="0"/>
        </w:rPr>
        <w:t>Правительство Ростовской области (далее - Привлеченное лицо)</w:t>
      </w:r>
    </w:p>
    <w:p>
      <w:pPr>
        <w:pStyle w:val="Style16"/>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ул. Социалистическая, д. 112, г. Ростов-на-Дону 344050</w:t>
      </w:r>
    </w:p>
    <w:p>
      <w:pPr>
        <w:pStyle w:val="Style16"/>
        <w:widowControl w:val="0"/>
        <w:keepNext w:val="0"/>
        <w:keepLines w:val="0"/>
        <w:shd w:val="clear" w:color="auto" w:fill="auto"/>
        <w:bidi w:val="0"/>
        <w:jc w:val="left"/>
        <w:spacing w:before="0" w:after="240" w:line="274" w:lineRule="exact"/>
        <w:ind w:left="20" w:right="0" w:firstLine="0"/>
      </w:pPr>
      <w:r>
        <w:rPr>
          <w:lang w:val="en-US" w:eastAsia="en-US" w:bidi="en-US"/>
          <w:w w:val="100"/>
          <w:spacing w:val="0"/>
          <w:color w:val="000000"/>
          <w:position w:val="0"/>
        </w:rPr>
        <w:t xml:space="preserve">Email: </w:t>
      </w:r>
      <w:r>
        <w:fldChar w:fldCharType="begin"/>
      </w:r>
      <w:r>
        <w:rPr>
          <w:rStyle w:val="CharStyle19"/>
        </w:rPr>
        <w:instrText> HYPERLINK "mailto:ufas@donland.ru" </w:instrText>
      </w:r>
      <w:r>
        <w:fldChar w:fldCharType="separate"/>
      </w:r>
      <w:r>
        <w:rPr>
          <w:rStyle w:val="Hyperlink"/>
        </w:rPr>
        <w:t>ufas@donland.ru</w:t>
      </w:r>
      <w:r>
        <w:fldChar w:fldCharType="end"/>
      </w:r>
    </w:p>
    <w:p>
      <w:pPr>
        <w:pStyle w:val="Style6"/>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«РТС-тендер»</w:t>
      </w:r>
    </w:p>
    <w:p>
      <w:pPr>
        <w:pStyle w:val="Style6"/>
        <w:widowControl w:val="0"/>
        <w:keepNext w:val="0"/>
        <w:keepLines w:val="0"/>
        <w:shd w:val="clear" w:color="auto" w:fill="auto"/>
        <w:bidi w:val="0"/>
        <w:jc w:val="left"/>
        <w:spacing w:before="0" w:after="0" w:line="274" w:lineRule="exact"/>
        <w:ind w:left="20" w:right="1000" w:firstLine="0"/>
      </w:pPr>
      <w:r>
        <w:rPr>
          <w:lang w:val="ru-RU" w:eastAsia="ru-RU" w:bidi="ru-RU"/>
          <w:w w:val="100"/>
          <w:spacing w:val="0"/>
          <w:color w:val="000000"/>
          <w:position w:val="0"/>
        </w:rPr>
        <w:t>(далее - Оператор электронной площадки)</w:t>
      </w:r>
    </w:p>
    <w:p>
      <w:pPr>
        <w:pStyle w:val="Style16"/>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270" w:left="934" w:right="1035" w:bottom="295" w:header="0" w:footer="3" w:gutter="0"/>
          <w:rtlGutter w:val="0"/>
          <w:cols w:num="2" w:space="151"/>
          <w:noEndnote/>
          <w:docGrid w:linePitch="360"/>
        </w:sectPr>
      </w:pPr>
      <w:r>
        <w:rPr>
          <w:lang w:val="en-US" w:eastAsia="en-US" w:bidi="en-US"/>
          <w:w w:val="100"/>
          <w:spacing w:val="0"/>
          <w:color w:val="000000"/>
          <w:position w:val="0"/>
        </w:rPr>
        <w:t xml:space="preserve">Email: </w:t>
      </w:r>
      <w:r>
        <w:fldChar w:fldCharType="begin"/>
      </w:r>
      <w:r>
        <w:rPr>
          <w:rStyle w:val="CharStyle19"/>
        </w:rPr>
        <w:instrText> HYPERLINK "mailto:ko@rts-tender.ru" </w:instrText>
      </w:r>
      <w:r>
        <w:fldChar w:fldCharType="separate"/>
      </w:r>
      <w:r>
        <w:rPr>
          <w:rStyle w:val="Hyperlink"/>
        </w:rPr>
        <w:t>ko@rts-tender.ru</w:t>
      </w:r>
      <w:r>
        <w:fldChar w:fldCharType="end"/>
      </w:r>
    </w:p>
    <w:p>
      <w:pPr>
        <w:widowControl w:val="0"/>
        <w:spacing w:line="240" w:lineRule="exact"/>
        <w:rPr>
          <w:sz w:val="19"/>
          <w:szCs w:val="19"/>
        </w:rPr>
      </w:pP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286" w:line="277" w:lineRule="exact"/>
        <w:ind w:left="20" w:right="0" w:firstLine="0"/>
      </w:pPr>
      <w:r>
        <w:rPr>
          <w:lang w:val="ru-RU" w:eastAsia="ru-RU" w:bidi="ru-RU"/>
          <w:w w:val="100"/>
          <w:spacing w:val="0"/>
          <w:color w:val="000000"/>
          <w:position w:val="0"/>
        </w:rPr>
        <w:t>РЕШЕНИЕ по результатам рассмотрения дела №061/06/54.3-262/2021</w:t>
      </w:r>
    </w:p>
    <w:p>
      <w:pPr>
        <w:pStyle w:val="Style16"/>
        <w:numPr>
          <w:ilvl w:val="0"/>
          <w:numId w:val="1"/>
        </w:numPr>
        <w:tabs>
          <w:tab w:leader="none" w:pos="8167" w:val="right"/>
          <w:tab w:leader="none" w:pos="9879" w:val="right"/>
          <w:tab w:leader="none" w:pos="9870" w:val="right"/>
          <w:tab w:leader="none" w:pos="8026" w:val="left"/>
        </w:tabs>
        <w:widowControl w:val="0"/>
        <w:keepNext w:val="0"/>
        <w:keepLines w:val="0"/>
        <w:shd w:val="clear" w:color="auto" w:fill="auto"/>
        <w:bidi w:val="0"/>
        <w:spacing w:before="0" w:after="221" w:line="220" w:lineRule="exact"/>
        <w:ind w:left="20" w:right="0" w:firstLine="0"/>
      </w:pPr>
      <w:r>
        <w:rPr>
          <w:lang w:val="ru-RU" w:eastAsia="ru-RU" w:bidi="ru-RU"/>
          <w:w w:val="100"/>
          <w:spacing w:val="0"/>
          <w:color w:val="000000"/>
          <w:position w:val="0"/>
        </w:rPr>
        <w:t>г.</w:t>
        <w:tab/>
        <w:t>Ростов</w:t>
      </w:r>
      <w:r>
        <w:rPr>
          <w:lang w:val="en-US" w:eastAsia="en-US" w:bidi="en-US"/>
          <w:w w:val="100"/>
          <w:spacing w:val="0"/>
          <w:color w:val="000000"/>
          <w:position w:val="0"/>
        </w:rPr>
        <w:t>-i</w:t>
        <w:tab/>
      </w:r>
      <w:r>
        <w:rPr>
          <w:lang w:val="ru-RU" w:eastAsia="ru-RU" w:bidi="ru-RU"/>
          <w:w w:val="100"/>
          <w:spacing w:val="0"/>
          <w:color w:val="000000"/>
          <w:position w:val="0"/>
        </w:rPr>
        <w:t>а-Дону</w:t>
      </w:r>
    </w:p>
    <w:p>
      <w:pPr>
        <w:pStyle w:val="Style16"/>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6"/>
        <w:tabs>
          <w:tab w:leader="none" w:pos="8586" w:val="right"/>
          <w:tab w:leader="none" w:pos="9086" w:val="right"/>
          <w:tab w:leader="none" w:pos="9879" w:val="right"/>
        </w:tabs>
        <w:widowControl w:val="0"/>
        <w:keepNext w:val="0"/>
        <w:keepLines w:val="0"/>
        <w:shd w:val="clear" w:color="auto" w:fill="auto"/>
        <w:bidi w:val="0"/>
        <w:spacing w:before="0" w:after="0" w:line="277" w:lineRule="exact"/>
        <w:ind w:left="20" w:right="0" w:firstLine="0"/>
      </w:pPr>
      <w:r>
        <w:rPr>
          <w:lang w:val="ru-RU" w:eastAsia="ru-RU" w:bidi="ru-RU"/>
          <w:w w:val="100"/>
          <w:spacing w:val="0"/>
          <w:color w:val="000000"/>
          <w:position w:val="0"/>
        </w:rPr>
        <w:t>Председатель Комиссии:</w:t>
        <w:tab/>
        <w:t>М.А.</w:t>
        <w:tab/>
        <w:t>Бла:</w:t>
        <w:tab/>
        <w:t>одарев,</w:t>
      </w:r>
    </w:p>
    <w:p>
      <w:pPr>
        <w:pStyle w:val="Style16"/>
        <w:tabs>
          <w:tab w:leader="none" w:pos="9086" w:val="right"/>
          <w:tab w:leader="none" w:pos="9085" w:val="right"/>
          <w:tab w:leader="none" w:pos="9423" w:val="right"/>
        </w:tabs>
        <w:widowControl w:val="0"/>
        <w:keepNext w:val="0"/>
        <w:keepLines w:val="0"/>
        <w:shd w:val="clear" w:color="auto" w:fill="auto"/>
        <w:bidi w:val="0"/>
        <w:spacing w:before="0" w:after="0" w:line="277" w:lineRule="exact"/>
        <w:ind w:left="20" w:right="0" w:firstLine="0"/>
      </w:pPr>
      <w:r>
        <w:rPr>
          <w:lang w:val="ru-RU" w:eastAsia="ru-RU" w:bidi="ru-RU"/>
          <w:w w:val="100"/>
          <w:spacing w:val="0"/>
          <w:color w:val="000000"/>
          <w:position w:val="0"/>
        </w:rPr>
        <w:t>Члены Комиссии:</w:t>
        <w:tab/>
        <w:t>В.Н.</w:t>
        <w:tab/>
        <w:t>Гия</w:t>
        <w:tab/>
        <w:t>&lt;о,</w:t>
      </w:r>
    </w:p>
    <w:p>
      <w:pPr>
        <w:pStyle w:val="Style16"/>
        <w:widowControl w:val="0"/>
        <w:keepNext w:val="0"/>
        <w:keepLines w:val="0"/>
        <w:shd w:val="clear" w:color="auto" w:fill="auto"/>
        <w:bidi w:val="0"/>
        <w:jc w:val="left"/>
        <w:spacing w:before="0" w:after="216" w:line="220" w:lineRule="exact"/>
        <w:ind w:left="8100" w:right="0" w:firstLine="0"/>
      </w:pPr>
      <w:r>
        <w:rPr>
          <w:lang w:val="ru-RU" w:eastAsia="ru-RU" w:bidi="ru-RU"/>
          <w:w w:val="100"/>
          <w:spacing w:val="0"/>
          <w:color w:val="000000"/>
          <w:position w:val="0"/>
        </w:rPr>
        <w:t>Ю.Р. Дед. х,</w:t>
      </w:r>
    </w:p>
    <w:p>
      <w:pPr>
        <w:pStyle w:val="Style16"/>
        <w:widowControl w:val="0"/>
        <w:keepNext w:val="0"/>
        <w:keepLines w:val="0"/>
        <w:shd w:val="clear" w:color="auto" w:fill="auto"/>
        <w:bidi w:val="0"/>
        <w:spacing w:before="0" w:after="724" w:line="270" w:lineRule="exact"/>
        <w:ind w:left="20" w:right="20" w:firstLine="0"/>
      </w:pPr>
      <w:r>
        <w:rPr>
          <w:lang w:val="ru-RU" w:eastAsia="ru-RU" w:bidi="ru-RU"/>
          <w:w w:val="100"/>
          <w:spacing w:val="0"/>
          <w:color w:val="000000"/>
          <w:position w:val="0"/>
        </w:rPr>
        <w:t>рассмотрев дело №061/06/54.3-262/2021 по жалобе Заявителя о нарушении Заказчит ом при проведе</w:t>
      </w:r>
      <w:r>
        <w:rPr>
          <w:rStyle w:val="CharStyle19"/>
          <w:lang w:val="ru-RU" w:eastAsia="ru-RU" w:bidi="ru-RU"/>
        </w:rPr>
        <w:t>ни</w:t>
      </w:r>
      <w:r>
        <w:rPr>
          <w:lang w:val="ru-RU" w:eastAsia="ru-RU" w:bidi="ru-RU"/>
          <w:w w:val="100"/>
          <w:spacing w:val="0"/>
          <w:color w:val="000000"/>
          <w:position w:val="0"/>
        </w:rPr>
        <w:t>и конкурса с ограниченным участием в электронной форме №0358300032821000003 «Услуги по оздоровлению детей из малоимущих семей в загородных стациспарных оздоровительных лагерях в июне-июле 2021 года» (далее - конкурс) норм Федерального закона от 05.04.2013 №44-ФЗ «О контрактной системе в сфере закупок товаров, работ, ус туг для обеспечения государственных и муниципальных нужд» (далее - Закон), путем испош ювания системы видеоконференц-связи (ВКС) без участия представителей Заявителя, уведом тенного</w:t>
      </w:r>
    </w:p>
    <w:p>
      <w:pPr>
        <w:pStyle w:val="Style21"/>
        <w:widowControl w:val="0"/>
        <w:keepNext/>
        <w:keepLines/>
        <w:shd w:val="clear" w:color="auto" w:fill="auto"/>
        <w:bidi w:val="0"/>
        <w:spacing w:before="0" w:after="0" w:line="340" w:lineRule="exact"/>
        <w:ind w:left="0" w:right="120" w:firstLine="0"/>
      </w:pPr>
      <w:bookmarkStart w:id="1" w:name="bookmark1"/>
      <w:r>
        <w:rPr>
          <w:lang w:val="ru-RU" w:eastAsia="ru-RU" w:bidi="ru-RU"/>
          <w:w w:val="100"/>
          <w:spacing w:val="0"/>
          <w:color w:val="000000"/>
          <w:position w:val="0"/>
        </w:rPr>
        <w:t>018342</w:t>
      </w:r>
      <w:bookmarkEnd w:id="1"/>
    </w:p>
    <w:p>
      <w:pPr>
        <w:pStyle w:val="Style16"/>
        <w:widowControl w:val="0"/>
        <w:keepNext w:val="0"/>
        <w:keepLines w:val="0"/>
        <w:shd w:val="clear" w:color="auto" w:fill="auto"/>
        <w:bidi w:val="0"/>
        <w:spacing w:before="0" w:after="0" w:line="281" w:lineRule="exact"/>
        <w:ind w:left="20" w:right="0" w:firstLine="0"/>
      </w:pPr>
      <w:r>
        <w:rPr>
          <w:lang w:val="ru-RU" w:eastAsia="ru-RU" w:bidi="ru-RU"/>
          <w:w w:val="100"/>
          <w:spacing w:val="0"/>
          <w:color w:val="000000"/>
          <w:position w:val="0"/>
        </w:rPr>
        <w:t>надлежащим образом, при участии представителей Заказчика по доверенности - Неь часовой</w:t>
      </w:r>
    </w:p>
    <w:p>
      <w:pPr>
        <w:pStyle w:val="Style16"/>
        <w:tabs>
          <w:tab w:leader="none" w:pos="596" w:val="left"/>
        </w:tabs>
        <w:widowControl w:val="0"/>
        <w:keepNext w:val="0"/>
        <w:keepLines w:val="0"/>
        <w:shd w:val="clear" w:color="auto" w:fill="auto"/>
        <w:bidi w:val="0"/>
        <w:spacing w:before="0" w:after="289" w:line="281" w:lineRule="exact"/>
        <w:ind w:left="20" w:right="0" w:firstLine="0"/>
      </w:pPr>
      <w:r>
        <w:rPr>
          <w:lang w:val="ru-RU" w:eastAsia="ru-RU" w:bidi="ru-RU"/>
          <w:w w:val="100"/>
          <w:spacing w:val="0"/>
          <w:color w:val="000000"/>
          <w:position w:val="0"/>
        </w:rPr>
        <w:t>Н.М. (доверенность от 10.02.2021 №681), Ухиной О.В. (доверенность от 10.02.2021 №68 1),</w:t>
      </w:r>
    </w:p>
    <w:p>
      <w:pPr>
        <w:pStyle w:val="Style23"/>
        <w:widowControl w:val="0"/>
        <w:keepNext/>
        <w:keepLines/>
        <w:shd w:val="clear" w:color="auto" w:fill="auto"/>
        <w:bidi w:val="0"/>
        <w:spacing w:before="0" w:after="203" w:line="220" w:lineRule="exact"/>
        <w:ind w:left="0" w:right="0" w:firstLine="0"/>
      </w:pPr>
      <w:bookmarkStart w:id="2" w:name="bookmark2"/>
      <w:r>
        <w:rPr>
          <w:lang w:val="ru-RU" w:eastAsia="ru-RU" w:bidi="ru-RU"/>
          <w:w w:val="100"/>
          <w:spacing w:val="0"/>
          <w:color w:val="000000"/>
          <w:position w:val="0"/>
        </w:rPr>
        <w:t>УСТАНОВИЛА:</w:t>
      </w:r>
      <w:bookmarkEnd w:id="2"/>
    </w:p>
    <w:p>
      <w:pPr>
        <w:pStyle w:val="Style16"/>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ООО «Экспертная компания» в которой обжалуются положения конкурсной документации Управления социальной защиты города Каменск-Шахтинского. По мнению Заявителя, требования к участникам закупки устанс злены с нарушениями законодательства о контрактной системе в сфере закупок.</w:t>
      </w:r>
    </w:p>
    <w:p>
      <w:pPr>
        <w:pStyle w:val="Style16"/>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Заказчик в ответе (от 10.02.2020 №683) на жалобу:</w:t>
      </w:r>
    </w:p>
    <w:p>
      <w:pPr>
        <w:pStyle w:val="Style16"/>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-признал довод Заявителя;</w:t>
      </w:r>
    </w:p>
    <w:p>
      <w:pPr>
        <w:pStyle w:val="Style16"/>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-представил пояснения по обстоятельствам дела.</w:t>
      </w:r>
    </w:p>
    <w:p>
      <w:pPr>
        <w:pStyle w:val="Style16"/>
        <w:widowControl w:val="0"/>
        <w:keepNext w:val="0"/>
        <w:keepLines w:val="0"/>
        <w:shd w:val="clear" w:color="auto" w:fill="auto"/>
        <w:bidi w:val="0"/>
        <w:spacing w:before="0" w:after="234"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 )альной антимонопольной службы по исполнению государственной функции по рассмотрению я алоб на действия (бездействие) заказчика, уполномоченного органа, уполномоченного учре кдения,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 ронной площадки при определении поставщиков (подрядчиков, исполнителей) для обес течения государственных и муниципальных нужд» (далее - Регламент), утвержденным Приказ м ФАС России от 19.11.2014 №727/14, в ходе рассмотрения дела установлено следующее:</w:t>
      </w:r>
    </w:p>
    <w:p>
      <w:pPr>
        <w:pStyle w:val="Style16"/>
        <w:widowControl w:val="0"/>
        <w:keepNext w:val="0"/>
        <w:keepLines w:val="0"/>
        <w:shd w:val="clear" w:color="auto" w:fill="auto"/>
        <w:bidi w:val="0"/>
        <w:spacing w:before="0" w:after="0" w:line="281" w:lineRule="exact"/>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элею ронной форме» №0358300032821000003:</w:t>
      </w:r>
    </w:p>
    <w:p>
      <w:pPr>
        <w:pStyle w:val="Style16"/>
        <w:numPr>
          <w:ilvl w:val="0"/>
          <w:numId w:val="3"/>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- 24.02.2021 в 10:00;</w:t>
      </w:r>
    </w:p>
    <w:p>
      <w:pPr>
        <w:pStyle w:val="Style16"/>
        <w:numPr>
          <w:ilvl w:val="0"/>
          <w:numId w:val="3"/>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1 391 115,60 рубле </w:t>
      </w:r>
      <w:r>
        <w:rPr>
          <w:rStyle w:val="CharStyle25"/>
        </w:rPr>
        <w:t>л\</w:t>
      </w:r>
    </w:p>
    <w:p>
      <w:pPr>
        <w:pStyle w:val="Style16"/>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Извещение и документация размещены в Единой информационной системе (1 ИС) на</w:t>
      </w:r>
    </w:p>
    <w:p>
      <w:pPr>
        <w:pStyle w:val="Style16"/>
        <w:widowControl w:val="0"/>
        <w:keepNext w:val="0"/>
        <w:keepLines w:val="0"/>
        <w:shd w:val="clear" w:color="auto" w:fill="auto"/>
        <w:bidi w:val="0"/>
        <w:spacing w:before="0" w:after="240" w:line="274" w:lineRule="exact"/>
        <w:ind w:left="2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01.02.2021.</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указывает, что в нарушение законодательства Заказчиком уста ювлено избыточное требование о наличии у участника закупки лицензии на осуществление медш шнекой деятельности.</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п.1 ч.1 ст.31 Закона при осуществлении закупки заказчик устанг зливает единые требования к участникам закупки, в том числе следующее: соответствие требе заниям,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 шектом закупки.</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силу ч.б ст.31 Закона Заказчики не вправе устанавливать требования к уча тникам закупок в нарушение требований настоящего Федерального закона.</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Извещением о проведении закупки определено, что к участникам процедуры в соответствии с ч.1 ст.31 Закона предъявлены требования:</w:t>
      </w:r>
    </w:p>
    <w:p>
      <w:pPr>
        <w:pStyle w:val="Style2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«Документы, подтверждающие соответствие участника конкурса требе заниям, установленным заказчиком в конкурсной документации в соответствии с пунктом 1 асти 1 статьи 31 Федерального закона №44-ФЗ, или копии таких документов: копия лице </w:t>
      </w:r>
      <w:r>
        <w:rPr>
          <w:rStyle w:val="CharStyle28"/>
          <w:i/>
          <w:iCs/>
        </w:rPr>
        <w:t>1</w:t>
      </w:r>
      <w:r>
        <w:rPr>
          <w:lang w:val="ru-RU" w:eastAsia="ru-RU" w:bidi="ru-RU"/>
          <w:w w:val="100"/>
          <w:spacing w:val="0"/>
          <w:color w:val="000000"/>
          <w:position w:val="0"/>
        </w:rPr>
        <w:t>зии на осуществление медицинской деятельности по педиатрии, гастроэнтерологии,</w:t>
      </w:r>
      <w:r>
        <w:rPr>
          <w:rStyle w:val="CharStyle29"/>
          <w:i w:val="0"/>
          <w:iCs w:val="0"/>
        </w:rPr>
        <w:t xml:space="preserve"> &lt; </w:t>
      </w:r>
      <w:r>
        <w:rPr>
          <w:lang w:val="ru-RU" w:eastAsia="ru-RU" w:bidi="ru-RU"/>
          <w:w w:val="100"/>
          <w:spacing w:val="0"/>
          <w:color w:val="000000"/>
          <w:position w:val="0"/>
        </w:rPr>
        <w:t>етской кардиологии, неврологии, оториноларингологии, детской урологии-андрологии</w:t>
      </w:r>
      <w:r>
        <w:rPr>
          <w:rStyle w:val="CharStyle29"/>
          <w:i w:val="0"/>
          <w:iCs w:val="0"/>
        </w:rPr>
        <w:t>».</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дополнениям к извещению о проведении закупки, к участникам к шкурса установлены, в том числе, следующие требования:</w:t>
      </w:r>
    </w:p>
    <w:p>
      <w:pPr>
        <w:pStyle w:val="Style2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«Документы, подтверждающие соответствие участника закупки требе заниям, установленным заказчиком в конкурсной документации в соответствии с пунктом 1 'асти 1 статьи 31 Федерального закона №44-ФЗ, или копии таких документов: копия лице езии на осущес?пвление медицинской деятельности по офтальмологии, детской кард ологии, оториноларингологии, лечебной физкультуре».</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Пунктом 2.9.2. СП 2.4.3648-20 «Санитарно-эпидемиологические требов ния к организациям воспитания и обучения, отдыха и оздоровления детей и молодежи» (в </w:t>
      </w:r>
      <w:r>
        <w:rPr>
          <w:rStyle w:val="CharStyle30"/>
          <w:lang w:val="en-US" w:eastAsia="en-US" w:bidi="en-US"/>
        </w:rPr>
        <w:t xml:space="preserve">cooti </w:t>
      </w:r>
      <w:r>
        <w:rPr>
          <w:rStyle w:val="CharStyle30"/>
        </w:rPr>
        <w:t xml:space="preserve">зтствии </w:t>
      </w:r>
      <w:r>
        <w:rPr>
          <w:lang w:val="ru-RU" w:eastAsia="ru-RU" w:bidi="ru-RU"/>
          <w:w w:val="100"/>
          <w:spacing w:val="0"/>
          <w:color w:val="000000"/>
          <w:position w:val="0"/>
        </w:rPr>
        <w:t xml:space="preserve">с которыми исполнитель обязан оказывать услуги) установлено, что медицинская деяте тьность в хозяйствующих субъектах осуществляется самостоятельно (при наличии </w:t>
      </w:r>
      <w:r>
        <w:rPr>
          <w:lang w:val="en-US" w:eastAsia="en-US" w:bidi="en-US"/>
          <w:w w:val="100"/>
          <w:spacing w:val="0"/>
          <w:color w:val="000000"/>
          <w:position w:val="0"/>
        </w:rPr>
        <w:t xml:space="preserve">cai </w:t>
      </w:r>
      <w:r>
        <w:rPr>
          <w:lang w:val="ru-RU" w:eastAsia="ru-RU" w:bidi="ru-RU"/>
          <w:w w:val="100"/>
          <w:spacing w:val="0"/>
          <w:color w:val="000000"/>
          <w:position w:val="0"/>
        </w:rPr>
        <w:t>лтарно- эпидемиологического заключения) или медицинской организацией.</w:t>
      </w:r>
    </w:p>
    <w:p>
      <w:pPr>
        <w:pStyle w:val="Style16"/>
        <w:tabs>
          <w:tab w:leader="none" w:pos="1795" w:val="center"/>
          <w:tab w:leader="none" w:pos="2504"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п. 8 Порядка оказания медицинской помощи несовершеннолетним в период оздоровления и организованного отдыха, утвержденного Приказом Минздрава Р( ссии от 13.06.2018</w:t>
        <w:tab/>
        <w:t>№327н</w:t>
        <w:tab/>
        <w:t>«Об утверждении Порядка оказания медицинской помощи</w:t>
      </w:r>
    </w:p>
    <w:p>
      <w:pPr>
        <w:pStyle w:val="Style16"/>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несовершеннолетним в период оздоровления и организованного отдыха», первичная юдико- санитарная помощь несовершеннолетним в период оздоровления и отдыха в органи: щиях в экстренной форме и неотложной форме при внезапных острых заболеваниях, сос' эяниях, обострении хронических заболеваний оказывается в медицинском пункте организации 'далее - медицинский пункт) медицинскими работниками, состоящими в штате организации, и или) на основании договора возмездного оказания медицинских услуг, заключенного между организацией и медицинской организацией.</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Письмом Минздравсоцразвития России от 14.11.2011 №18-2/10/1-7164 «О Типовом положении о детском оздоровительном лагере» разъяснено, что детский оздоровительны </w:t>
      </w:r>
      <w:r>
        <w:rPr>
          <w:lang w:val="en-US" w:eastAsia="en-US" w:bidi="en-US"/>
          <w:w w:val="100"/>
          <w:spacing w:val="0"/>
          <w:color w:val="000000"/>
          <w:position w:val="0"/>
        </w:rPr>
        <w:t xml:space="preserve">i </w:t>
      </w:r>
      <w:r>
        <w:rPr>
          <w:lang w:val="ru-RU" w:eastAsia="ru-RU" w:bidi="ru-RU"/>
          <w:w w:val="100"/>
          <w:spacing w:val="0"/>
          <w:color w:val="000000"/>
          <w:position w:val="0"/>
        </w:rPr>
        <w:t>лагерь является юридическим лицом. Право на ведение медицинской деятельности возникает у; етского оздоровительного лагеря с момента получения им лицензии на медицинскую деяте ьность, включая работы (услуги) по специальности «педиатрия», либо при наличии дог вора о медицинском обслуживании детей, заключенного с медицинской организацией, и геющей указанную лицензию на медицинскую деятельность.</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действующие законодательство, регламентирующее деятельн эсть по отдыху и оздоровлению детей, допускают оказание услуг по отдыху и оздоровлению детей организациями, не имеющими лицензии на медицинскую деятельность.</w:t>
      </w:r>
    </w:p>
    <w:p>
      <w:pPr>
        <w:pStyle w:val="Style16"/>
        <w:widowControl w:val="0"/>
        <w:keepNext w:val="0"/>
        <w:keepLines w:val="0"/>
        <w:shd w:val="clear" w:color="auto" w:fill="auto"/>
        <w:bidi w:val="0"/>
        <w:spacing w:before="0" w:after="240" w:line="274" w:lineRule="exact"/>
        <w:ind w:left="20" w:right="20" w:firstLine="720"/>
      </w:pPr>
      <w:r>
        <w:rPr>
          <w:lang w:val="ru-RU" w:eastAsia="ru-RU" w:bidi="ru-RU"/>
          <w:w w:val="100"/>
          <w:spacing w:val="0"/>
          <w:color w:val="000000"/>
          <w:position w:val="0"/>
        </w:rPr>
        <w:t>Установив избыточные требования к участникам закупки, Заказчик нарушил по. ожения ч.б ст.31 Закона. Довод жалобы обоснован, а также признан Заказчиком.</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ходе проведения внеплановой проверки Комиссией выявлены следующие на] ушения законодательства о контрактной системе в сфере закупок.</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Как установлено ч.4 ст.34 Закона, в контракт включается обязательное условие об ответственности заказчика и поставщика (подрядчика, исполнителя) за неисполне! ие или ненадлежащее исполнение обязательств, предусмотренных контрактом.</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ч.5 ст.34 Закона в случае просрочки исполнения заказчиком обяза ельств, предусмотренных контрактом, а также в иных случаях неисполнения или ненадлс кащего исполнения заказчиком обязательств, предусмотренных контрактом, поставщик (по; рядчик, исполнитель) вправе потребовать уплаты неустоек (штрафов, пеней). Пеня начисл. ется за каждый день просрочки исполнения обязательства, предусмотренного контрактом, на</w:t>
      </w:r>
      <w:r>
        <w:rPr>
          <w:lang w:val="ru-RU" w:eastAsia="ru-RU" w:bidi="ru-RU"/>
          <w:vertAlign w:val="superscript"/>
          <w:w w:val="100"/>
          <w:spacing w:val="0"/>
          <w:color w:val="000000"/>
          <w:position w:val="0"/>
        </w:rPr>
        <w:t>г</w:t>
      </w:r>
      <w:r>
        <w:rPr>
          <w:lang w:val="ru-RU" w:eastAsia="ru-RU" w:bidi="ru-RU"/>
          <w:w w:val="100"/>
          <w:spacing w:val="0"/>
          <w:color w:val="000000"/>
          <w:position w:val="0"/>
        </w:rPr>
        <w:t xml:space="preserve"> 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 лчиком обязательств, предусмотренных контрактом, за исключением просрочки исп шнения обязательств, предусмотренных контрактом. Размер штрафа устанавливается контр ктом в порядке, установленном Правительством Российской Федерации.</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В соответствии с ч.8 ст.34 Закона, штрафы начисляются за неисполнеь те или ненадлежащее исполнение поставщиком (подрядчиком, исполнителем) обяза гельств, предусмотренных контрактом, за исключением просрочки исполнения поста ициком (подрядчиком, исполнителем) обязательств (в том числе гарантийного обязате гьства), предусмотренных контрактом. Размер штрафа устанавливается контрактом в </w:t>
      </w:r>
      <w:r>
        <w:rPr>
          <w:lang w:val="en-US" w:eastAsia="en-US" w:bidi="en-US"/>
          <w:w w:val="100"/>
          <w:spacing w:val="0"/>
          <w:color w:val="000000"/>
          <w:position w:val="0"/>
        </w:rPr>
        <w:t xml:space="preserve">i </w:t>
      </w:r>
      <w:r>
        <w:rPr>
          <w:lang w:val="ru-RU" w:eastAsia="ru-RU" w:bidi="ru-RU"/>
          <w:w w:val="100"/>
          <w:spacing w:val="0"/>
          <w:color w:val="000000"/>
          <w:position w:val="0"/>
        </w:rPr>
        <w:t>орядке, установленном Правительством Российской Федерации, за исключением случае ?, если законодательством Российской Федерации установлен иной порядок начисления штраф в.</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Во исполнение данного положения Закона, Правительством Российской Федерации издано Постановление от 30.08.2017 №1042 «Об утверждении Правил определения размера штрафа, начисляемого в случае ненадлежащего исполнения заказчиком, неисполне ия или ненадлежащего исполнения поставщиком (подрядчиком, исполнителем) обяза ельств, предусмотренных контрактом (за исключением просрочки исполнения обязательств зак&lt; шиком, поставщиком (подрядчиком, исполнителем), о внесении изменений в постан шление 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 гм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 (далее - Постановление).</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Постановление и утвержденные им Правила изданы Правите гьством Российской Федерации при реализации установленных законом полномочий и з целях исполнения его требований.</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Постановлением определено, что оно применяется к отношениям, связан ным с осуществлением закупок товаров, работ, услуг для обеспечения государстве] ных 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данного постановления (пункт 3).</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п.5.6., 5.10 проекта контракта, являющегося частью конкурсной документации, Заказчиком установлено следующее:</w:t>
      </w:r>
    </w:p>
    <w:p>
      <w:pPr>
        <w:pStyle w:val="Style2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«Общая сумма начисленной неустойки (штрафов, пени) за неисполне</w:t>
      </w:r>
      <w:r>
        <w:rPr>
          <w:lang w:val="en-US" w:eastAsia="en-US" w:bidi="en-US"/>
          <w:w w:val="100"/>
          <w:spacing w:val="0"/>
          <w:color w:val="000000"/>
          <w:position w:val="0"/>
        </w:rPr>
        <w:t xml:space="preserve">i ie </w:t>
      </w:r>
      <w:r>
        <w:rPr>
          <w:lang w:val="ru-RU" w:eastAsia="ru-RU" w:bidi="ru-RU"/>
          <w:w w:val="100"/>
          <w:spacing w:val="0"/>
          <w:color w:val="000000"/>
          <w:position w:val="0"/>
        </w:rPr>
        <w:t>или ненадлежащее исполнение Исполнителем обязательств, предусмотренных контрак юм, не может превышать цену контракта</w:t>
      </w:r>
    </w:p>
    <w:p>
      <w:pPr>
        <w:pStyle w:val="Style2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Общая сумма начисленной неустойки (штрафов, пени) за ненадлежащее иск мнение Заказчиком обязательств, предусмотренных контрактом, не может превышал ь цену контракта».</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Пункт 11 Постановления, устанавливает, что общая сумма начисленных штр гфов за ненадлежащее исполнение поставщиком (подрядчиком, исполнителем) обяза 'ельств, предусмотренных контрактом, не может превышать цену контракта.</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Пункт 12 Постановления, действующий на момент публикации извещения, устана ливает, что общая сумма начисленных штрафов за ненадлежащее исполнение заказчиком обяза 'ельств, предусмотренных контрактом, не может превышать цену контракта.</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Заказчик неправомерно установил степень ответственности, при которой не допускается превышение цены контракта совокупным размером неустоек (штрафов и пени). Заказчик, ограничив установленную законодательством возможность превышение цены контракта размером пени, либо суммой штрафов и пени, действовал не в соответ ггвии с положениями Постановления.</w:t>
      </w:r>
    </w:p>
    <w:p>
      <w:pPr>
        <w:pStyle w:val="Style16"/>
        <w:widowControl w:val="0"/>
        <w:keepNext w:val="0"/>
        <w:keepLines w:val="0"/>
        <w:shd w:val="clear" w:color="auto" w:fill="auto"/>
        <w:bidi w:val="0"/>
        <w:spacing w:before="0" w:after="240" w:line="274" w:lineRule="exact"/>
        <w:ind w:left="20" w:right="20" w:firstLine="720"/>
      </w:pPr>
      <w:r>
        <w:rPr>
          <w:lang w:val="ru-RU" w:eastAsia="ru-RU" w:bidi="ru-RU"/>
          <w:w w:val="100"/>
          <w:spacing w:val="0"/>
          <w:color w:val="000000"/>
          <w:position w:val="0"/>
        </w:rPr>
        <w:t>На основании изложенного, документация Заказчика не соответствует действую (ему на момент публикации извещения законодательству о контрактной системе в сфере заку ок, что является нарушением ч.5,8 ст.34 Закона.</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ч.6.2 ст.96 Закона, если контракт заключается по результатам определения поставщика (подрядчика, исполнителя) в соответствии с п.1 ч.1 ст.30 нас оящего Федерального закона и заказчиком установлено требование обеспечения исполнения ко [тракта, размер такого обеспечения устанавливается в соответствии с ч.б и 6.1 настоящей статьи )т цены контракта, по которой в соответствии с настоящим Федеральным законом заключается к нтракт.</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Как указано в извещении о проведении конкурса с ограниченным участием и п. 16 Раздела I конкурсной документации, рассматриваемая закупка осуществляется у субъектов малого предпринимательства и социально ориентированных некоммерческих оргагизаций. Участниками закупки могут быть только субъекты малого предпринимательства, соответствующие условиям, установленным ст.4 Федерального закона от 24.07.2007 №209-ФЗ «О развитии малого и среднего предпринимательства в Российской Федерации», со щально</w:t>
        <w:br w:type="page"/>
        <w:t>ориентированные некоммерческие организации, соответствующие требованиям ст.31.1 Федерального закона от 12.01.1996 №7-ФЗ «О некоммерческих организациях».</w:t>
      </w:r>
    </w:p>
    <w:p>
      <w:pPr>
        <w:pStyle w:val="Style26"/>
        <w:widowControl w:val="0"/>
        <w:keepNext w:val="0"/>
        <w:keepLines w:val="0"/>
        <w:shd w:val="clear" w:color="auto" w:fill="auto"/>
        <w:bidi w:val="0"/>
        <w:jc w:val="left"/>
        <w:spacing w:before="0" w:after="0" w:line="277" w:lineRule="exact"/>
        <w:ind w:left="0" w:right="20" w:firstLine="720"/>
      </w:pPr>
      <w:r>
        <w:rPr>
          <w:rStyle w:val="CharStyle29"/>
          <w:i w:val="0"/>
          <w:iCs w:val="0"/>
        </w:rPr>
        <w:t xml:space="preserve">Заказчиком в п.3.1 проекта контракта, а также в п.31 Раздела I документации опр^ делено: </w:t>
      </w:r>
      <w:r>
        <w:rPr>
          <w:lang w:val="ru-RU" w:eastAsia="ru-RU" w:bidi="ru-RU"/>
          <w:w w:val="100"/>
          <w:spacing w:val="0"/>
          <w:color w:val="000000"/>
          <w:position w:val="0"/>
        </w:rPr>
        <w:t>«Исполнитель представляет Заказчику обеспечение исполнения контракта в форме банковской гарантии, выданной банком и соответствующей требованиям статьи 45 Федерального закона от 05.04.2013 № 44-ФЗ, или внесением денежных средств на указанный Заказчиком счет:</w:t>
      </w:r>
    </w:p>
    <w:p>
      <w:pPr>
        <w:pStyle w:val="Style26"/>
        <w:widowControl w:val="0"/>
        <w:keepNext w:val="0"/>
        <w:keepLines w:val="0"/>
        <w:shd w:val="clear" w:color="auto" w:fill="auto"/>
        <w:bidi w:val="0"/>
        <w:jc w:val="left"/>
        <w:spacing w:before="0" w:after="0" w:line="277" w:lineRule="exact"/>
        <w:ind w:left="0" w:right="0" w:firstLine="720"/>
      </w:pPr>
      <w:r>
        <w:rPr>
          <w:lang w:val="ru-RU" w:eastAsia="ru-RU" w:bidi="ru-RU"/>
          <w:w w:val="100"/>
          <w:spacing w:val="0"/>
          <w:color w:val="000000"/>
          <w:position w:val="0"/>
        </w:rPr>
        <w:t>3.1.1. на сумму</w:t>
      </w:r>
      <w:r>
        <w:rPr>
          <w:rStyle w:val="CharStyle29"/>
          <w:i w:val="0"/>
          <w:iCs w:val="0"/>
        </w:rPr>
        <w:t xml:space="preserve"> </w:t>
      </w:r>
      <w:r>
        <w:rPr>
          <w:lang w:val="ru-RU" w:eastAsia="ru-RU" w:bidi="ru-RU"/>
          <w:w w:val="100"/>
          <w:spacing w:val="0"/>
          <w:color w:val="000000"/>
          <w:position w:val="0"/>
        </w:rPr>
        <w:t>рублей</w:t>
      </w:r>
      <w:r>
        <w:rPr>
          <w:rStyle w:val="CharStyle29"/>
          <w:i w:val="0"/>
          <w:iCs w:val="0"/>
        </w:rPr>
        <w:t xml:space="preserve"> </w:t>
      </w:r>
      <w:r>
        <w:rPr>
          <w:lang w:val="ru-RU" w:eastAsia="ru-RU" w:bidi="ru-RU"/>
          <w:w w:val="100"/>
          <w:spacing w:val="0"/>
          <w:color w:val="000000"/>
          <w:position w:val="0"/>
        </w:rPr>
        <w:t>коп., эквивалентную 5 % начальной (максимально й) цены</w:t>
      </w:r>
    </w:p>
    <w:p>
      <w:pPr>
        <w:pStyle w:val="Style26"/>
        <w:widowControl w:val="0"/>
        <w:keepNext w:val="0"/>
        <w:keepLines w:val="0"/>
        <w:shd w:val="clear" w:color="auto" w:fill="auto"/>
        <w:bidi w:val="0"/>
        <w:spacing w:before="0" w:after="0" w:line="277" w:lineRule="exact"/>
        <w:ind w:left="0" w:right="20" w:firstLine="0"/>
      </w:pPr>
      <w:r>
        <w:rPr>
          <w:lang w:val="ru-RU" w:eastAsia="ru-RU" w:bidi="ru-RU"/>
          <w:w w:val="100"/>
          <w:spacing w:val="0"/>
          <w:color w:val="000000"/>
          <w:position w:val="0"/>
        </w:rPr>
        <w:t>контракта, во всех случаях, за исключением случая, предусмотренного в п. 3.1.2 наа оящего контракта».</w:t>
      </w:r>
    </w:p>
    <w:p>
      <w:pPr>
        <w:pStyle w:val="Style16"/>
        <w:widowControl w:val="0"/>
        <w:keepNext w:val="0"/>
        <w:keepLines w:val="0"/>
        <w:shd w:val="clear" w:color="auto" w:fill="auto"/>
        <w:bidi w:val="0"/>
        <w:spacing w:before="0" w:after="0" w:line="277" w:lineRule="exact"/>
        <w:ind w:left="0" w:right="20" w:firstLine="720"/>
      </w:pPr>
      <w:r>
        <w:rPr>
          <w:lang w:val="ru-RU" w:eastAsia="ru-RU" w:bidi="ru-RU"/>
          <w:w w:val="100"/>
          <w:spacing w:val="0"/>
          <w:color w:val="000000"/>
          <w:position w:val="0"/>
        </w:rPr>
        <w:t>Ввиду несоответствия условия о предоставлении обеспечения исполнения ко [тракта, установленных Заказчиком, требованиям, установленным нормами Закона, Комиссия г.ризнает Заказчика нарушившим ч.6.2 ст.96 Закона.</w:t>
      </w:r>
    </w:p>
    <w:p>
      <w:pPr>
        <w:pStyle w:val="Style16"/>
        <w:widowControl w:val="0"/>
        <w:keepNext w:val="0"/>
        <w:keepLines w:val="0"/>
        <w:shd w:val="clear" w:color="auto" w:fill="auto"/>
        <w:bidi w:val="0"/>
        <w:jc w:val="left"/>
        <w:spacing w:before="0" w:after="0" w:line="277" w:lineRule="exact"/>
        <w:ind w:left="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23"/>
        <w:widowControl w:val="0"/>
        <w:keepNext/>
        <w:keepLines/>
        <w:shd w:val="clear" w:color="auto" w:fill="auto"/>
        <w:bidi w:val="0"/>
        <w:spacing w:before="0" w:after="243" w:line="277" w:lineRule="exact"/>
        <w:ind w:left="0" w:right="0" w:firstLine="0"/>
      </w:pPr>
      <w:bookmarkStart w:id="3" w:name="bookmark3"/>
      <w:r>
        <w:rPr>
          <w:lang w:val="ru-RU" w:eastAsia="ru-RU" w:bidi="ru-RU"/>
          <w:w w:val="100"/>
          <w:spacing w:val="0"/>
          <w:color w:val="000000"/>
          <w:position w:val="0"/>
        </w:rPr>
        <w:t>РЕШИЛА:</w:t>
      </w:r>
      <w:bookmarkEnd w:id="3"/>
    </w:p>
    <w:p>
      <w:pPr>
        <w:pStyle w:val="Style16"/>
        <w:numPr>
          <w:ilvl w:val="0"/>
          <w:numId w:val="5"/>
        </w:numPr>
        <w:widowControl w:val="0"/>
        <w:keepNext w:val="0"/>
        <w:keepLines w:val="0"/>
        <w:shd w:val="clear" w:color="auto" w:fill="auto"/>
        <w:bidi w:val="0"/>
        <w:spacing w:before="0" w:after="0" w:line="274" w:lineRule="exact"/>
        <w:ind w:left="720" w:right="0"/>
      </w:pPr>
      <w:r>
        <w:rPr>
          <w:lang w:val="ru-RU" w:eastAsia="ru-RU" w:bidi="ru-RU"/>
          <w:w w:val="100"/>
          <w:spacing w:val="0"/>
          <w:color w:val="000000"/>
          <w:position w:val="0"/>
        </w:rPr>
        <w:t xml:space="preserve"> Признать жалобу Заявителя обоснованной.</w:t>
      </w:r>
    </w:p>
    <w:p>
      <w:pPr>
        <w:pStyle w:val="Style16"/>
        <w:numPr>
          <w:ilvl w:val="0"/>
          <w:numId w:val="5"/>
        </w:numPr>
        <w:widowControl w:val="0"/>
        <w:keepNext w:val="0"/>
        <w:keepLines w:val="0"/>
        <w:shd w:val="clear" w:color="auto" w:fill="auto"/>
        <w:bidi w:val="0"/>
        <w:spacing w:before="0" w:after="0" w:line="274" w:lineRule="exact"/>
        <w:ind w:left="720" w:right="0"/>
      </w:pPr>
      <w:r>
        <w:rPr>
          <w:lang w:val="ru-RU" w:eastAsia="ru-RU" w:bidi="ru-RU"/>
          <w:w w:val="100"/>
          <w:spacing w:val="0"/>
          <w:color w:val="000000"/>
          <w:position w:val="0"/>
        </w:rPr>
        <w:t xml:space="preserve"> Признать Заказчика нарушившим ч.б ст.31 Закона, ч.5,8 ст.34, ч.6.2 ст.96 Закона.</w:t>
      </w:r>
    </w:p>
    <w:p>
      <w:pPr>
        <w:pStyle w:val="Style9"/>
        <w:framePr w:w="1420" w:h="407" w:wrap="notBeside" w:vAnchor="text" w:hAnchor="margin" w:x="41" w:y="8434"/>
        <w:widowControl w:val="0"/>
        <w:keepNext w:val="0"/>
        <w:keepLines w:val="0"/>
        <w:shd w:val="clear" w:color="auto" w:fill="auto"/>
        <w:bidi w:val="0"/>
        <w:jc w:val="both"/>
        <w:spacing w:before="0" w:after="0" w:line="205" w:lineRule="exact"/>
        <w:ind w:left="0" w:right="120" w:firstLine="0"/>
      </w:pPr>
      <w:r>
        <w:rPr>
          <w:rStyle w:val="CharStyle20"/>
          <w:spacing w:val="0"/>
        </w:rPr>
        <w:t>Исп. Дедух Ю.Р. 8 (863) 240-86-88</w:t>
      </w:r>
    </w:p>
    <w:p>
      <w:pPr>
        <w:pStyle w:val="Style16"/>
        <w:numPr>
          <w:ilvl w:val="0"/>
          <w:numId w:val="5"/>
        </w:numPr>
        <w:widowControl w:val="0"/>
        <w:keepNext w:val="0"/>
        <w:keepLines w:val="0"/>
        <w:shd w:val="clear" w:color="auto" w:fill="auto"/>
        <w:bidi w:val="0"/>
        <w:spacing w:before="0" w:after="0" w:line="274" w:lineRule="exact"/>
        <w:ind w:left="720" w:right="20"/>
        <w:sectPr>
          <w:type w:val="continuous"/>
          <w:pgSz w:w="11906" w:h="16838"/>
          <w:pgMar w:top="807" w:left="1050" w:right="920" w:bottom="534" w:header="0" w:footer="3" w:gutter="0"/>
          <w:rtlGutter w:val="0"/>
          <w:cols w:space="720"/>
          <w:noEndnote/>
          <w:docGrid w:linePitch="360"/>
        </w:sectPr>
      </w:pPr>
      <w:r>
        <w:rPr>
          <w:lang w:val="ru-RU" w:eastAsia="ru-RU" w:bidi="ru-RU"/>
          <w:w w:val="100"/>
          <w:spacing w:val="0"/>
          <w:color w:val="000000"/>
          <w:position w:val="0"/>
        </w:rPr>
        <w:t xml:space="preserve"> Выдать обязательное для исполнения предписание об устранении допу ценных нарушений путем отмены сформированных протоколов, внесении изменений в изгещение о проведении закупки и конкурсную документацию с учетом требований законодательства о контрактной системе в сфере закупок и настоящего р лпения, продолжения процедуры определения поставщика.</w:t>
      </w:r>
    </w:p>
    <w:p>
      <w:pPr>
        <w:pStyle w:val="Style31"/>
        <w:widowControl w:val="0"/>
        <w:keepNext w:val="0"/>
        <w:keepLines w:val="0"/>
        <w:shd w:val="clear" w:color="auto" w:fill="auto"/>
        <w:bidi w:val="0"/>
        <w:jc w:val="left"/>
        <w:spacing w:before="0" w:after="514" w:line="80" w:lineRule="exact"/>
        <w:ind w:left="2400" w:right="0" w:firstLine="0"/>
      </w:pPr>
      <w:r>
        <w:rPr>
          <w:rStyle w:val="CharStyle33"/>
        </w:rPr>
        <w:t>и— •</w:t>
      </w:r>
    </w:p>
    <w:p>
      <w:pPr>
        <w:pStyle w:val="Style3"/>
        <w:widowControl w:val="0"/>
        <w:keepNext w:val="0"/>
        <w:keepLines w:val="0"/>
        <w:shd w:val="clear" w:color="auto" w:fill="auto"/>
        <w:bidi w:val="0"/>
        <w:spacing w:before="0" w:after="86"/>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1" w:line="263" w:lineRule="exact"/>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0" w:line="187" w:lineRule="exact"/>
        <w:ind w:left="0" w:right="0" w:firstLine="0"/>
      </w:pPr>
      <w:r>
        <w:rPr>
          <w:rStyle w:val="CharStyle11"/>
        </w:rPr>
        <w:t xml:space="preserve">пр. Ворошиловский, 2/2, офис 403 г. Ростов-ка-Дону.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6"/>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 xml:space="preserve">Управление социальной защиты г. Каменск-Шахтинского (далее - Заказчик) </w:t>
      </w:r>
      <w:r>
        <w:rPr>
          <w:rStyle w:val="CharStyle34"/>
          <w:b w:val="0"/>
          <w:bCs w:val="0"/>
        </w:rPr>
        <w:t xml:space="preserve">пер. Астаховский, </w:t>
      </w:r>
      <w:r>
        <w:rPr>
          <w:rStyle w:val="CharStyle35"/>
          <w:b w:val="0"/>
          <w:bCs w:val="0"/>
        </w:rPr>
        <w:t xml:space="preserve">Д.84А, </w:t>
      </w:r>
      <w:r>
        <w:rPr>
          <w:rStyle w:val="CharStyle34"/>
          <w:b w:val="0"/>
          <w:bCs w:val="0"/>
        </w:rPr>
        <w:t>г. Каменск- Шахтинский, Ростовская область 347809</w:t>
      </w:r>
    </w:p>
    <w:p>
      <w:pPr>
        <w:pStyle w:val="Style16"/>
        <w:widowControl w:val="0"/>
        <w:keepNext w:val="0"/>
        <w:keepLines w:val="0"/>
        <w:shd w:val="clear" w:color="auto" w:fill="auto"/>
        <w:bidi w:val="0"/>
        <w:jc w:val="left"/>
        <w:spacing w:before="0" w:after="237" w:line="277" w:lineRule="exact"/>
        <w:ind w:left="20" w:right="0" w:firstLine="0"/>
      </w:pPr>
      <w:r>
        <w:rPr>
          <w:lang w:val="en-US" w:eastAsia="en-US" w:bidi="en-US"/>
          <w:w w:val="100"/>
          <w:spacing w:val="0"/>
          <w:color w:val="000000"/>
          <w:position w:val="0"/>
        </w:rPr>
        <w:t xml:space="preserve">Email: </w:t>
      </w:r>
      <w:r>
        <w:fldChar w:fldCharType="begin"/>
      </w:r>
      <w:r>
        <w:rPr>
          <w:rStyle w:val="CharStyle19"/>
        </w:rPr>
        <w:instrText> HYPERLINK "mailto:panama@kamensk.donpac.ru" </w:instrText>
      </w:r>
      <w:r>
        <w:fldChar w:fldCharType="separate"/>
      </w:r>
      <w:r>
        <w:rPr>
          <w:rStyle w:val="Hyperlink"/>
        </w:rPr>
        <w:t>panama@kamensk.donpac.ru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657-27-37</w:t>
      </w:r>
    </w:p>
    <w:p>
      <w:pPr>
        <w:pStyle w:val="Style6"/>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ООО «РТС-тендер»</w:t>
      </w:r>
    </w:p>
    <w:p>
      <w:pPr>
        <w:pStyle w:val="Style6"/>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(далее - Оператор электронной площадки)</w:t>
      </w:r>
    </w:p>
    <w:p>
      <w:pPr>
        <w:pStyle w:val="Style16"/>
        <w:widowControl w:val="0"/>
        <w:keepNext w:val="0"/>
        <w:keepLines w:val="0"/>
        <w:shd w:val="clear" w:color="auto" w:fill="auto"/>
        <w:bidi w:val="0"/>
        <w:jc w:val="left"/>
        <w:spacing w:before="0" w:after="0" w:line="281" w:lineRule="exact"/>
        <w:ind w:left="20" w:right="0" w:firstLine="0"/>
        <w:sectPr>
          <w:pgSz w:w="11906" w:h="16838"/>
          <w:pgMar w:top="501" w:left="888" w:right="2195" w:bottom="483" w:header="0" w:footer="3" w:gutter="0"/>
          <w:rtlGutter w:val="0"/>
          <w:cols w:num="2" w:space="720" w:equalWidth="0">
            <w:col w:w="4748" w:space="274"/>
            <w:col w:w="3802"/>
          </w:cols>
          <w:noEndnote/>
          <w:docGrid w:linePitch="360"/>
        </w:sectPr>
      </w:pPr>
      <w:r>
        <w:rPr>
          <w:lang w:val="en-US" w:eastAsia="en-US" w:bidi="en-US"/>
          <w:w w:val="100"/>
          <w:spacing w:val="0"/>
          <w:color w:val="000000"/>
          <w:position w:val="0"/>
        </w:rPr>
        <w:t xml:space="preserve">Email: </w:t>
      </w:r>
      <w:r>
        <w:fldChar w:fldCharType="begin"/>
      </w:r>
      <w:r>
        <w:rPr>
          <w:rStyle w:val="CharStyle19"/>
        </w:rPr>
        <w:instrText> HYPERLINK "mailto:ko@rts-tender.ru" </w:instrText>
      </w:r>
      <w:r>
        <w:fldChar w:fldCharType="separate"/>
      </w:r>
      <w:r>
        <w:rPr>
          <w:rStyle w:val="Hyperlink"/>
        </w:rPr>
        <w:t>ko@rts-tender.ru</w:t>
      </w:r>
      <w:r>
        <w:fldChar w:fldCharType="end"/>
      </w: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10" w:wrap="around" w:vAnchor="text" w:hAnchor="margin" w:x="2181" w:y="9"/>
        <w:widowControl w:val="0"/>
        <w:keepNext w:val="0"/>
        <w:keepLines w:val="0"/>
        <w:shd w:val="clear" w:color="auto" w:fill="auto"/>
        <w:bidi w:val="0"/>
        <w:jc w:val="left"/>
        <w:spacing w:before="0" w:after="0" w:line="210" w:lineRule="exact"/>
        <w:ind w:left="100" w:right="0" w:firstLine="0"/>
      </w:pPr>
      <w:r>
        <w:rPr>
          <w:rStyle w:val="CharStyle37"/>
          <w:spacing w:val="0"/>
        </w:rPr>
        <w:t>от</w:t>
      </w:r>
    </w:p>
    <w:p>
      <w:pPr>
        <w:pStyle w:val="Style16"/>
        <w:widowControl w:val="0"/>
        <w:keepNext w:val="0"/>
        <w:keepLines w:val="0"/>
        <w:shd w:val="clear" w:color="auto" w:fill="auto"/>
        <w:bidi w:val="0"/>
        <w:spacing w:before="0" w:after="857" w:line="220" w:lineRule="exact"/>
        <w:ind w:left="0" w:right="0" w:firstLine="0"/>
      </w:pPr>
      <w:r>
        <w:rPr>
          <w:rStyle w:val="CharStyle18"/>
        </w:rPr>
        <w:t>На №</w:t>
      </w:r>
    </w:p>
    <w:p>
      <w:pPr>
        <w:pStyle w:val="Style6"/>
        <w:widowControl w:val="0"/>
        <w:keepNext w:val="0"/>
        <w:keepLines w:val="0"/>
        <w:shd w:val="clear" w:color="auto" w:fill="auto"/>
        <w:bidi w:val="0"/>
        <w:spacing w:before="0" w:after="586" w:line="277" w:lineRule="exact"/>
        <w:ind w:left="20" w:right="0" w:firstLine="0"/>
      </w:pPr>
      <w:r>
        <w:rPr>
          <w:lang w:val="ru-RU" w:eastAsia="ru-RU" w:bidi="ru-RU"/>
          <w:w w:val="100"/>
          <w:spacing w:val="0"/>
          <w:color w:val="000000"/>
          <w:position w:val="0"/>
        </w:rPr>
        <w:t xml:space="preserve">ПРЕДПИСАНИЕ № </w:t>
      </w:r>
      <w:r>
        <w:rPr>
          <w:rStyle w:val="CharStyle38"/>
          <w:b w:val="0"/>
          <w:bCs w:val="0"/>
        </w:rPr>
        <w:t>S/S</w:t>
      </w:r>
      <w:r>
        <w:rPr>
          <w:rStyle w:val="CharStyle39"/>
          <w:b/>
          <w:bCs/>
        </w:rPr>
        <w:t xml:space="preserve"> </w:t>
      </w:r>
      <w:r>
        <w:rPr>
          <w:rStyle w:val="CharStyle39"/>
          <w:lang w:val="ru-RU" w:eastAsia="ru-RU" w:bidi="ru-RU"/>
          <w:b/>
          <w:bCs/>
        </w:rPr>
        <w:t>/</w:t>
      </w:r>
      <w:r>
        <w:rPr>
          <w:lang w:val="ru-RU" w:eastAsia="ru-RU" w:bidi="ru-RU"/>
          <w:w w:val="100"/>
          <w:spacing w:val="0"/>
          <w:color w:val="000000"/>
          <w:position w:val="0"/>
        </w:rPr>
        <w:t>03 по делу 061/06/54.3-262/2021 о нарушении законодательства о контрактной системе в сфере закупок</w:t>
      </w:r>
    </w:p>
    <w:p>
      <w:pPr>
        <w:pStyle w:val="Style16"/>
        <w:numPr>
          <w:ilvl w:val="0"/>
          <w:numId w:val="7"/>
        </w:numPr>
        <w:tabs>
          <w:tab w:leader="none" w:pos="7965" w:val="left"/>
          <w:tab w:leader="none" w:pos="7967" w:val="left"/>
        </w:tabs>
        <w:widowControl w:val="0"/>
        <w:keepNext w:val="0"/>
        <w:keepLines w:val="0"/>
        <w:shd w:val="clear" w:color="auto" w:fill="auto"/>
        <w:bidi w:val="0"/>
        <w:spacing w:before="0" w:after="303" w:line="220" w:lineRule="exact"/>
        <w:ind w:left="0" w:right="0" w:firstLine="0"/>
      </w:pPr>
      <w:r>
        <w:rPr>
          <w:lang w:val="ru-RU" w:eastAsia="ru-RU" w:bidi="ru-RU"/>
          <w:w w:val="100"/>
          <w:spacing w:val="0"/>
          <w:color w:val="000000"/>
          <w:position w:val="0"/>
        </w:rPr>
        <w:t>гор. Ростов-на-Дону</w:t>
      </w:r>
    </w:p>
    <w:p>
      <w:pPr>
        <w:pStyle w:val="Style16"/>
        <w:widowControl w:val="0"/>
        <w:keepNext w:val="0"/>
        <w:keepLines w:val="0"/>
        <w:shd w:val="clear" w:color="auto" w:fill="auto"/>
        <w:bidi w:val="0"/>
        <w:spacing w:before="0" w:after="240" w:line="317" w:lineRule="exact"/>
        <w:ind w:left="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6"/>
        <w:tabs>
          <w:tab w:leader="none" w:pos="8626" w:val="right"/>
          <w:tab w:leader="none" w:pos="9868" w:val="right"/>
        </w:tabs>
        <w:widowControl w:val="0"/>
        <w:keepNext w:val="0"/>
        <w:keepLines w:val="0"/>
        <w:shd w:val="clear" w:color="auto" w:fill="auto"/>
        <w:bidi w:val="0"/>
        <w:spacing w:before="0" w:after="0" w:line="317" w:lineRule="exact"/>
        <w:ind w:left="0" w:right="0" w:firstLine="580"/>
      </w:pPr>
      <w:r>
        <w:rPr>
          <w:lang w:val="ru-RU" w:eastAsia="ru-RU" w:bidi="ru-RU"/>
          <w:w w:val="100"/>
          <w:spacing w:val="0"/>
          <w:color w:val="000000"/>
          <w:position w:val="0"/>
        </w:rPr>
        <w:t>Председатель Комиссии:</w:t>
        <w:tab/>
        <w:t>М.А.</w:t>
        <w:tab/>
        <w:t>Благодарев</w:t>
      </w:r>
    </w:p>
    <w:p>
      <w:pPr>
        <w:pStyle w:val="Style16"/>
        <w:tabs>
          <w:tab w:leader="none" w:pos="9404" w:val="right"/>
          <w:tab w:leader="none" w:pos="9404" w:val="right"/>
        </w:tabs>
        <w:widowControl w:val="0"/>
        <w:keepNext w:val="0"/>
        <w:keepLines w:val="0"/>
        <w:shd w:val="clear" w:color="auto" w:fill="auto"/>
        <w:bidi w:val="0"/>
        <w:spacing w:before="0" w:after="0" w:line="317" w:lineRule="exact"/>
        <w:ind w:left="0" w:right="0" w:firstLine="580"/>
      </w:pPr>
      <w:r>
        <w:rPr>
          <w:lang w:val="ru-RU" w:eastAsia="ru-RU" w:bidi="ru-RU"/>
          <w:w w:val="100"/>
          <w:spacing w:val="0"/>
          <w:color w:val="000000"/>
          <w:position w:val="0"/>
        </w:rPr>
        <w:t>Члены Комиссии:</w:t>
        <w:tab/>
        <w:t>В.Н.</w:t>
        <w:tab/>
        <w:t>Гижко</w:t>
      </w:r>
    </w:p>
    <w:p>
      <w:pPr>
        <w:pStyle w:val="Style16"/>
        <w:widowControl w:val="0"/>
        <w:keepNext w:val="0"/>
        <w:keepLines w:val="0"/>
        <w:shd w:val="clear" w:color="auto" w:fill="auto"/>
        <w:bidi w:val="0"/>
        <w:jc w:val="left"/>
        <w:spacing w:before="0" w:after="237" w:line="317" w:lineRule="exact"/>
        <w:ind w:left="8160" w:right="0" w:firstLine="0"/>
      </w:pPr>
      <w:r>
        <w:rPr>
          <w:lang w:val="ru-RU" w:eastAsia="ru-RU" w:bidi="ru-RU"/>
          <w:w w:val="100"/>
          <w:spacing w:val="0"/>
          <w:color w:val="000000"/>
          <w:position w:val="0"/>
        </w:rPr>
        <w:t>Ю.Р. Дедух</w:t>
      </w:r>
    </w:p>
    <w:p>
      <w:pPr>
        <w:pStyle w:val="Style16"/>
        <w:widowControl w:val="0"/>
        <w:keepNext w:val="0"/>
        <w:keepLines w:val="0"/>
        <w:shd w:val="clear" w:color="auto" w:fill="auto"/>
        <w:bidi w:val="0"/>
        <w:spacing w:before="0" w:after="320" w:line="320" w:lineRule="exact"/>
        <w:ind w:left="0" w:right="20" w:firstLine="580"/>
      </w:pPr>
      <w:r>
        <w:rPr>
          <w:lang w:val="ru-RU" w:eastAsia="ru-RU" w:bidi="ru-RU"/>
          <w:w w:val="100"/>
          <w:spacing w:val="0"/>
          <w:color w:val="000000"/>
          <w:position w:val="0"/>
        </w:rPr>
        <w:t>на основании решения от 15.02.2021 года по делу №061/06/54.3-262/2021, о нарушении Заказчиком ч.б ст.31, ч.5,8 ст.34, ч.6.2 ст.96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конкурса с ограниченным участием в электронной форме №0358300032821000003 «Услуги по оздоровлению детей из малоимущих семей в загородных стационарных оздоровительных лагерях в июне-июле 2021 года» (далее - конкурс),</w:t>
      </w:r>
    </w:p>
    <w:p>
      <w:pPr>
        <w:pStyle w:val="Style6"/>
        <w:widowControl w:val="0"/>
        <w:keepNext w:val="0"/>
        <w:keepLines w:val="0"/>
        <w:shd w:val="clear" w:color="auto" w:fill="auto"/>
        <w:bidi w:val="0"/>
        <w:jc w:val="left"/>
        <w:spacing w:before="0" w:after="289" w:line="220" w:lineRule="exact"/>
        <w:ind w:left="3540" w:right="0" w:firstLine="0"/>
      </w:pPr>
      <w:r>
        <w:rPr>
          <w:lang w:val="ru-RU" w:eastAsia="ru-RU" w:bidi="ru-RU"/>
          <w:w w:val="100"/>
          <w:spacing w:val="0"/>
          <w:color w:val="000000"/>
          <w:position w:val="0"/>
        </w:rPr>
        <w:t>ПРЕДПИСЫВАЕТ:</w:t>
      </w:r>
    </w:p>
    <w:p>
      <w:pPr>
        <w:pStyle w:val="Style16"/>
        <w:widowControl w:val="0"/>
        <w:keepNext w:val="0"/>
        <w:keepLines w:val="0"/>
        <w:shd w:val="clear" w:color="auto" w:fill="auto"/>
        <w:bidi w:val="0"/>
        <w:spacing w:before="0" w:after="0" w:line="317" w:lineRule="exact"/>
        <w:ind w:left="0" w:right="0" w:firstLine="580"/>
      </w:pPr>
      <w:r>
        <w:rPr>
          <w:lang w:val="ru-RU" w:eastAsia="ru-RU" w:bidi="ru-RU"/>
          <w:w w:val="100"/>
          <w:spacing w:val="0"/>
          <w:color w:val="000000"/>
          <w:position w:val="0"/>
        </w:rPr>
        <w:t>Заказчику, конкурсной комиссии Заказчика, Оператору электронной площадки:</w:t>
      </w:r>
    </w:p>
    <w:p>
      <w:pPr>
        <w:pStyle w:val="Style16"/>
        <w:numPr>
          <w:ilvl w:val="0"/>
          <w:numId w:val="9"/>
        </w:numPr>
        <w:widowControl w:val="0"/>
        <w:keepNext w:val="0"/>
        <w:keepLines w:val="0"/>
        <w:shd w:val="clear" w:color="auto" w:fill="auto"/>
        <w:bidi w:val="0"/>
        <w:spacing w:before="0" w:after="0" w:line="317" w:lineRule="exact"/>
        <w:ind w:left="0" w:right="0" w:firstLine="580"/>
      </w:pPr>
      <w:r>
        <w:rPr>
          <w:lang w:val="ru-RU" w:eastAsia="ru-RU" w:bidi="ru-RU"/>
          <w:w w:val="100"/>
          <w:spacing w:val="0"/>
          <w:color w:val="000000"/>
          <w:position w:val="0"/>
        </w:rPr>
        <w:t xml:space="preserve"> Отменить сформированные в ходе проведения закупки протоколы;</w:t>
      </w:r>
    </w:p>
    <w:p>
      <w:pPr>
        <w:pStyle w:val="Style16"/>
        <w:numPr>
          <w:ilvl w:val="0"/>
          <w:numId w:val="9"/>
        </w:numPr>
        <w:widowControl w:val="0"/>
        <w:keepNext w:val="0"/>
        <w:keepLines w:val="0"/>
        <w:shd w:val="clear" w:color="auto" w:fill="auto"/>
        <w:bidi w:val="0"/>
        <w:spacing w:before="0" w:after="522" w:line="317" w:lineRule="exact"/>
        <w:ind w:left="0" w:right="20" w:firstLine="580"/>
      </w:pPr>
      <w:r>
        <w:rPr>
          <w:lang w:val="ru-RU" w:eastAsia="ru-RU" w:bidi="ru-RU"/>
          <w:w w:val="100"/>
          <w:spacing w:val="0"/>
          <w:color w:val="000000"/>
          <w:position w:val="0"/>
        </w:rPr>
        <w:t xml:space="preserve"> Внести изменения в документацию о конкурсе с ограниченным участием в электронной форме, в извещение о проведении закупки в соответствии с требованиями Закона и решения по делу №061/06/54.3-262/2020 от 15.02.2021;</w:t>
      </w:r>
    </w:p>
    <w:p>
      <w:pPr>
        <w:pStyle w:val="Style21"/>
        <w:widowControl w:val="0"/>
        <w:keepNext/>
        <w:keepLines/>
        <w:shd w:val="clear" w:color="auto" w:fill="auto"/>
        <w:bidi w:val="0"/>
        <w:spacing w:before="0" w:after="0" w:line="340" w:lineRule="exact"/>
        <w:ind w:left="0" w:right="240" w:firstLine="0"/>
      </w:pPr>
      <w:bookmarkStart w:id="4" w:name="bookmark4"/>
      <w:r>
        <w:rPr>
          <w:lang w:val="ru-RU" w:eastAsia="ru-RU" w:bidi="ru-RU"/>
          <w:w w:val="100"/>
          <w:spacing w:val="0"/>
          <w:color w:val="000000"/>
          <w:position w:val="0"/>
        </w:rPr>
        <w:t>018343</w:t>
      </w:r>
      <w:bookmarkEnd w:id="4"/>
      <w:r>
        <w:br w:type="page"/>
      </w:r>
    </w:p>
    <w:p>
      <w:pPr>
        <w:pStyle w:val="Style16"/>
        <w:numPr>
          <w:ilvl w:val="0"/>
          <w:numId w:val="9"/>
        </w:numPr>
        <w:tabs>
          <w:tab w:leader="none" w:pos="1433" w:val="left"/>
        </w:tabs>
        <w:widowControl w:val="0"/>
        <w:keepNext w:val="0"/>
        <w:keepLines w:val="0"/>
        <w:shd w:val="clear" w:color="auto" w:fill="auto"/>
        <w:bidi w:val="0"/>
        <w:spacing w:before="0" w:after="0" w:line="320" w:lineRule="exact"/>
        <w:ind w:left="0" w:right="0" w:firstLine="580"/>
      </w:pPr>
      <w:r>
        <w:rPr>
          <w:lang w:val="ru-RU" w:eastAsia="ru-RU" w:bidi="ru-RU"/>
          <w:w w:val="100"/>
          <w:spacing w:val="0"/>
          <w:color w:val="000000"/>
          <w:position w:val="0"/>
        </w:rPr>
        <w:t>Продлить срок подачи заявок в соответствии со ст.54.4 Закона.</w:t>
      </w:r>
    </w:p>
    <w:p>
      <w:pPr>
        <w:pStyle w:val="Style16"/>
        <w:widowControl w:val="0"/>
        <w:keepNext w:val="0"/>
        <w:keepLines w:val="0"/>
        <w:shd w:val="clear" w:color="auto" w:fill="auto"/>
        <w:bidi w:val="0"/>
        <w:spacing w:before="0" w:after="0" w:line="320" w:lineRule="exact"/>
        <w:ind w:left="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16"/>
        <w:widowControl w:val="0"/>
        <w:keepNext w:val="0"/>
        <w:keepLines w:val="0"/>
        <w:shd w:val="clear" w:color="auto" w:fill="auto"/>
        <w:bidi w:val="0"/>
        <w:spacing w:before="0" w:after="0" w:line="320" w:lineRule="exact"/>
        <w:ind w:left="0" w:right="0" w:firstLine="580"/>
      </w:pPr>
      <w:r>
        <w:rPr>
          <w:lang w:val="ru-RU" w:eastAsia="ru-RU" w:bidi="ru-RU"/>
          <w:w w:val="100"/>
          <w:spacing w:val="0"/>
          <w:color w:val="000000"/>
          <w:position w:val="0"/>
        </w:rPr>
        <w:t xml:space="preserve">Предписание должно быть исполнено в срок </w:t>
      </w:r>
      <w:r>
        <w:rPr>
          <w:rStyle w:val="CharStyle40"/>
        </w:rPr>
        <w:t>до 25.03.2021.</w:t>
      </w:r>
    </w:p>
    <w:p>
      <w:pPr>
        <w:pStyle w:val="Style16"/>
        <w:widowControl w:val="0"/>
        <w:keepNext w:val="0"/>
        <w:keepLines w:val="0"/>
        <w:shd w:val="clear" w:color="auto" w:fill="auto"/>
        <w:bidi w:val="0"/>
        <w:spacing w:before="0" w:after="0" w:line="320" w:lineRule="exact"/>
        <w:ind w:left="0" w:right="20" w:firstLine="580"/>
      </w:pPr>
      <w:r>
        <w:rPr>
          <w:lang w:val="ru-RU" w:eastAsia="ru-RU" w:bidi="ru-RU"/>
          <w:w w:val="100"/>
          <w:spacing w:val="0"/>
          <w:color w:val="000000"/>
          <w:position w:val="0"/>
        </w:rPr>
        <w:t xml:space="preserve">Об исполнении настоящего предписания в срок </w:t>
      </w:r>
      <w:r>
        <w:rPr>
          <w:rStyle w:val="CharStyle40"/>
        </w:rPr>
        <w:t xml:space="preserve">до 26.03.2021 </w:t>
      </w:r>
      <w:r>
        <w:rPr>
          <w:lang w:val="ru-RU" w:eastAsia="ru-RU" w:bidi="ru-RU"/>
          <w:w w:val="100"/>
          <w:spacing w:val="0"/>
          <w:color w:val="000000"/>
          <w:position w:val="0"/>
        </w:rPr>
        <w:t xml:space="preserve">сообщить в Ростовское У ФАС России по электронной почте на адрес: </w:t>
      </w:r>
      <w:r>
        <w:fldChar w:fldCharType="begin"/>
      </w:r>
      <w:r>
        <w:rPr>
          <w:rStyle w:val="CharStyle19"/>
        </w:rPr>
        <w:instrText> HYPERLINK "mailto:to61-deduh@fas.gov.ru" </w:instrText>
      </w:r>
      <w:r>
        <w:fldChar w:fldCharType="separate"/>
      </w:r>
      <w:r>
        <w:rPr>
          <w:rStyle w:val="Hyperlink"/>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6"/>
        <w:widowControl w:val="0"/>
        <w:keepNext w:val="0"/>
        <w:keepLines w:val="0"/>
        <w:shd w:val="clear" w:color="auto" w:fill="auto"/>
        <w:bidi w:val="0"/>
        <w:spacing w:before="0" w:after="0" w:line="320" w:lineRule="exact"/>
        <w:ind w:left="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16"/>
        <w:widowControl w:val="0"/>
        <w:keepNext w:val="0"/>
        <w:keepLines w:val="0"/>
        <w:shd w:val="clear" w:color="auto" w:fill="auto"/>
        <w:bidi w:val="0"/>
        <w:spacing w:before="0" w:after="356" w:line="320" w:lineRule="exact"/>
        <w:ind w:left="0" w:right="20" w:firstLine="580"/>
      </w:pPr>
      <w:r>
        <w:rPr>
          <w:lang w:val="ru-RU" w:eastAsia="ru-RU" w:bidi="ru-RU"/>
          <w:w w:val="100"/>
          <w:spacing w:val="0"/>
          <w:color w:val="000000"/>
          <w:position w:val="0"/>
        </w:rPr>
        <w:t>Комиссия Ростовского У 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sectPr>
      <w:type w:val="continuous"/>
      <w:pgSz w:w="11906" w:h="16838"/>
      <w:pgMar w:top="1003" w:left="950" w:right="864" w:bottom="73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15.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bCs/>
      <w:i/>
      <w:iCs/>
      <w:u w:val="none"/>
      <w:strike w:val="0"/>
      <w:smallCaps w:val="0"/>
      <w:sz w:val="36"/>
      <w:szCs w:val="36"/>
      <w:rFonts w:ascii="Times New Roman" w:eastAsia="Times New Roman" w:hAnsi="Times New Roman" w:cs="Times New Roman"/>
      <w:spacing w:val="-50"/>
    </w:rPr>
  </w:style>
  <w:style w:type="character" w:customStyle="1" w:styleId="CharStyle14">
    <w:name w:val="Заголовок №1"/>
    <w:basedOn w:val="CharStyle13"/>
    <w:rPr>
      <w:lang w:val="ru-RU" w:eastAsia="ru-RU" w:bidi="ru-RU"/>
      <w:u w:val="single"/>
      <w:w w:val="100"/>
      <w:color w:val="000000"/>
      <w:position w:val="0"/>
    </w:rPr>
  </w:style>
  <w:style w:type="character" w:customStyle="1" w:styleId="CharStyle15">
    <w:name w:val="Заголовок №1"/>
    <w:basedOn w:val="CharStyle13"/>
    <w:rPr>
      <w:lang w:val="ru-RU" w:eastAsia="ru-RU" w:bidi="ru-RU"/>
      <w:w w:val="10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w:basedOn w:val="CharStyle17"/>
    <w:rPr>
      <w:lang w:val="ru-RU" w:eastAsia="ru-RU" w:bidi="ru-RU"/>
      <w:w w:val="100"/>
      <w:spacing w:val="0"/>
      <w:color w:val="000000"/>
      <w:position w:val="0"/>
    </w:rPr>
  </w:style>
  <w:style w:type="character" w:customStyle="1" w:styleId="CharStyle19">
    <w:name w:val="Основной текст"/>
    <w:basedOn w:val="CharStyle17"/>
    <w:rPr>
      <w:lang w:val="en-US" w:eastAsia="en-US" w:bidi="en-US"/>
      <w:u w:val="single"/>
      <w:w w:val="100"/>
      <w:spacing w:val="0"/>
      <w:color w:val="000000"/>
      <w:position w:val="0"/>
    </w:rPr>
  </w:style>
  <w:style w:type="character" w:customStyle="1" w:styleId="CharStyle20">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22">
    <w:name w:val="Заголовок №2_"/>
    <w:basedOn w:val="DefaultParagraphFont"/>
    <w:link w:val="Style21"/>
    <w:rPr>
      <w:b w:val="0"/>
      <w:bCs w:val="0"/>
      <w:i w:val="0"/>
      <w:iCs w:val="0"/>
      <w:u w:val="none"/>
      <w:strike w:val="0"/>
      <w:smallCaps w:val="0"/>
      <w:sz w:val="34"/>
      <w:szCs w:val="34"/>
      <w:rFonts w:ascii="Times New Roman" w:eastAsia="Times New Roman" w:hAnsi="Times New Roman" w:cs="Times New Roman"/>
    </w:rPr>
  </w:style>
  <w:style w:type="character" w:customStyle="1" w:styleId="CharStyle24">
    <w:name w:val="Заголовок №3_"/>
    <w:basedOn w:val="DefaultParagraphFont"/>
    <w:link w:val="Style23"/>
    <w:rPr>
      <w:b/>
      <w:bCs/>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 + Курсив"/>
    <w:basedOn w:val="CharStyle17"/>
    <w:rPr>
      <w:lang w:val="ru-RU" w:eastAsia="ru-RU" w:bidi="ru-RU"/>
      <w:i/>
      <w:iCs/>
      <w:w w:val="100"/>
      <w:spacing w:val="0"/>
      <w:color w:val="000000"/>
      <w:position w:val="0"/>
    </w:rPr>
  </w:style>
  <w:style w:type="character" w:customStyle="1" w:styleId="CharStyle27">
    <w:name w:val="Основной текст (5)_"/>
    <w:basedOn w:val="DefaultParagraphFont"/>
    <w:link w:val="Style26"/>
    <w:rPr>
      <w:b w:val="0"/>
      <w:bCs w:val="0"/>
      <w:i/>
      <w:iCs/>
      <w:u w:val="none"/>
      <w:strike w:val="0"/>
      <w:smallCaps w:val="0"/>
      <w:sz w:val="22"/>
      <w:szCs w:val="22"/>
      <w:rFonts w:ascii="Times New Roman" w:eastAsia="Times New Roman" w:hAnsi="Times New Roman" w:cs="Times New Roman"/>
    </w:rPr>
  </w:style>
  <w:style w:type="character" w:customStyle="1" w:styleId="CharStyle28">
    <w:name w:val="Основной текст (5) + Candara,10,5 pt"/>
    <w:basedOn w:val="CharStyle27"/>
    <w:rPr>
      <w:lang w:val="ru-RU" w:eastAsia="ru-RU" w:bidi="ru-RU"/>
      <w:sz w:val="21"/>
      <w:szCs w:val="21"/>
      <w:rFonts w:ascii="Candara" w:eastAsia="Candara" w:hAnsi="Candara" w:cs="Candara"/>
      <w:w w:val="100"/>
      <w:spacing w:val="0"/>
      <w:color w:val="000000"/>
      <w:position w:val="0"/>
    </w:rPr>
  </w:style>
  <w:style w:type="character" w:customStyle="1" w:styleId="CharStyle29">
    <w:name w:val="Основной текст (5) + Не курсив"/>
    <w:basedOn w:val="CharStyle27"/>
    <w:rPr>
      <w:lang w:val="ru-RU" w:eastAsia="ru-RU" w:bidi="ru-RU"/>
      <w:i/>
      <w:iCs/>
      <w:w w:val="100"/>
      <w:spacing w:val="0"/>
      <w:color w:val="000000"/>
      <w:position w:val="0"/>
    </w:rPr>
  </w:style>
  <w:style w:type="character" w:customStyle="1" w:styleId="CharStyle30">
    <w:name w:val="Основной текст + 8,5 pt"/>
    <w:basedOn w:val="CharStyle17"/>
    <w:rPr>
      <w:lang w:val="ru-RU" w:eastAsia="ru-RU" w:bidi="ru-RU"/>
      <w:sz w:val="17"/>
      <w:szCs w:val="17"/>
      <w:w w:val="100"/>
      <w:spacing w:val="0"/>
      <w:color w:val="000000"/>
      <w:position w:val="0"/>
    </w:rPr>
  </w:style>
  <w:style w:type="character" w:customStyle="1" w:styleId="CharStyle32">
    <w:name w:val="Основной текст (6)_"/>
    <w:basedOn w:val="DefaultParagraphFont"/>
    <w:link w:val="Style31"/>
    <w:rPr>
      <w:b w:val="0"/>
      <w:bCs w:val="0"/>
      <w:i w:val="0"/>
      <w:iCs w:val="0"/>
      <w:u w:val="none"/>
      <w:strike w:val="0"/>
      <w:smallCaps w:val="0"/>
      <w:sz w:val="8"/>
      <w:szCs w:val="8"/>
      <w:rFonts w:ascii="Times New Roman" w:eastAsia="Times New Roman" w:hAnsi="Times New Roman" w:cs="Times New Roman"/>
    </w:rPr>
  </w:style>
  <w:style w:type="character" w:customStyle="1" w:styleId="CharStyle33">
    <w:name w:val="Основной текст (6)"/>
    <w:basedOn w:val="CharStyle32"/>
    <w:rPr>
      <w:lang w:val="ru-RU" w:eastAsia="ru-RU" w:bidi="ru-RU"/>
      <w:w w:val="100"/>
      <w:spacing w:val="0"/>
      <w:color w:val="000000"/>
      <w:position w:val="0"/>
    </w:rPr>
  </w:style>
  <w:style w:type="character" w:customStyle="1" w:styleId="CharStyle34">
    <w:name w:val="Основной текст (3) + Не полужирный"/>
    <w:basedOn w:val="CharStyle7"/>
    <w:rPr>
      <w:lang w:val="ru-RU" w:eastAsia="ru-RU" w:bidi="ru-RU"/>
      <w:b/>
      <w:bCs/>
      <w:w w:val="100"/>
      <w:spacing w:val="0"/>
      <w:color w:val="000000"/>
      <w:position w:val="0"/>
    </w:rPr>
  </w:style>
  <w:style w:type="character" w:customStyle="1" w:styleId="CharStyle35">
    <w:name w:val="Основной текст (3) + 8,5 pt,Не полужирный"/>
    <w:basedOn w:val="CharStyle7"/>
    <w:rPr>
      <w:lang w:val="ru-RU" w:eastAsia="ru-RU" w:bidi="ru-RU"/>
      <w:b/>
      <w:bCs/>
      <w:sz w:val="17"/>
      <w:szCs w:val="17"/>
      <w:w w:val="100"/>
      <w:spacing w:val="0"/>
      <w:color w:val="000000"/>
      <w:position w:val="0"/>
    </w:rPr>
  </w:style>
  <w:style w:type="character" w:customStyle="1" w:styleId="CharStyle3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37">
    <w:name w:val="Основной текст Exact"/>
    <w:basedOn w:val="CharStyle17"/>
    <w:rPr>
      <w:lang w:val="ru-RU" w:eastAsia="ru-RU" w:bidi="ru-RU"/>
      <w:sz w:val="21"/>
      <w:szCs w:val="21"/>
      <w:w w:val="100"/>
      <w:spacing w:val="2"/>
      <w:color w:val="000000"/>
      <w:position w:val="0"/>
    </w:rPr>
  </w:style>
  <w:style w:type="character" w:customStyle="1" w:styleId="CharStyle38">
    <w:name w:val="Основной текст (3) + 16 pt,Не полужирный,Курсив,Интервал -2 pt"/>
    <w:basedOn w:val="CharStyle7"/>
    <w:rPr>
      <w:lang w:val="en-US" w:eastAsia="en-US" w:bidi="en-US"/>
      <w:b/>
      <w:bCs/>
      <w:i/>
      <w:iCs/>
      <w:u w:val="single"/>
      <w:sz w:val="32"/>
      <w:szCs w:val="32"/>
      <w:w w:val="100"/>
      <w:spacing w:val="-50"/>
      <w:color w:val="000000"/>
      <w:position w:val="0"/>
    </w:rPr>
  </w:style>
  <w:style w:type="character" w:customStyle="1" w:styleId="CharStyle39">
    <w:name w:val="Основной текст (3)"/>
    <w:basedOn w:val="CharStyle7"/>
    <w:rPr>
      <w:lang w:val="en-US" w:eastAsia="en-US" w:bidi="en-US"/>
      <w:u w:val="single"/>
      <w:w w:val="100"/>
      <w:spacing w:val="0"/>
      <w:color w:val="000000"/>
      <w:position w:val="0"/>
    </w:rPr>
  </w:style>
  <w:style w:type="character" w:customStyle="1" w:styleId="CharStyle40">
    <w:name w:val="Основной текст + Полужирный"/>
    <w:basedOn w:val="CharStyle17"/>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20" w:line="220"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60" w:line="19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360" w:after="240" w:line="0" w:lineRule="exact"/>
    </w:pPr>
    <w:rPr>
      <w:b/>
      <w:bCs/>
      <w:i/>
      <w:iCs/>
      <w:u w:val="none"/>
      <w:strike w:val="0"/>
      <w:smallCaps w:val="0"/>
      <w:sz w:val="36"/>
      <w:szCs w:val="36"/>
      <w:rFonts w:ascii="Times New Roman" w:eastAsia="Times New Roman" w:hAnsi="Times New Roman" w:cs="Times New Roman"/>
      <w:spacing w:val="-50"/>
    </w:rPr>
  </w:style>
  <w:style w:type="paragraph" w:customStyle="1" w:styleId="Style16">
    <w:name w:val="Основной текст"/>
    <w:basedOn w:val="Normal"/>
    <w:link w:val="CharStyle17"/>
    <w:pPr>
      <w:widowControl w:val="0"/>
      <w:shd w:val="clear" w:color="auto" w:fill="FFFFFF"/>
      <w:jc w:val="both"/>
      <w:spacing w:before="240" w:line="0" w:lineRule="exact"/>
      <w:ind w:hanging="340"/>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jc w:val="right"/>
      <w:outlineLvl w:val="1"/>
      <w:spacing w:before="7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3">
    <w:name w:val="Заголовок №3"/>
    <w:basedOn w:val="Normal"/>
    <w:link w:val="CharStyle24"/>
    <w:pPr>
      <w:widowControl w:val="0"/>
      <w:shd w:val="clear" w:color="auto" w:fill="FFFFFF"/>
      <w:jc w:val="center"/>
      <w:outlineLvl w:val="2"/>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6">
    <w:name w:val="Основной текст (5)"/>
    <w:basedOn w:val="Normal"/>
    <w:link w:val="CharStyle27"/>
    <w:pPr>
      <w:widowControl w:val="0"/>
      <w:shd w:val="clear" w:color="auto" w:fill="FFFFFF"/>
      <w:jc w:val="both"/>
      <w:spacing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31">
    <w:name w:val="Основной текст (6)"/>
    <w:basedOn w:val="Normal"/>
    <w:link w:val="CharStyle32"/>
    <w:pPr>
      <w:widowControl w:val="0"/>
      <w:shd w:val="clear" w:color="auto" w:fill="FFFFFF"/>
      <w:spacing w:after="540" w:line="0" w:lineRule="exact"/>
    </w:pPr>
    <w:rPr>
      <w:b w:val="0"/>
      <w:bCs w:val="0"/>
      <w:i w:val="0"/>
      <w:iCs w:val="0"/>
      <w:u w:val="none"/>
      <w:strike w:val="0"/>
      <w:smallCaps w:val="0"/>
      <w:sz w:val="8"/>
      <w:szCs w:val="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