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046" w:h="1692" w:wrap="around" w:hAnchor="margin" w:x="4561" w:y="1378"/>
        <w:widowControl w:val="0"/>
        <w:keepNext w:val="0"/>
        <w:keepLines w:val="0"/>
        <w:shd w:val="clear" w:color="auto" w:fill="auto"/>
        <w:bidi w:val="0"/>
        <w:jc w:val="left"/>
        <w:spacing w:before="0" w:after="0"/>
        <w:ind w:left="100" w:right="580" w:firstLine="0"/>
      </w:pPr>
      <w:r>
        <w:rPr>
          <w:rStyle w:val="CharStyle4"/>
          <w:b/>
          <w:bCs/>
          <w:spacing w:val="0"/>
        </w:rPr>
        <w:t>Общество с ограниченной ответственностью «Виктория» (далее - Заявитель)</w:t>
      </w:r>
    </w:p>
    <w:p>
      <w:pPr>
        <w:pStyle w:val="Style5"/>
        <w:framePr w:w="4046" w:h="1692" w:wrap="around" w:hAnchor="margin" w:x="4561" w:y="1378"/>
        <w:widowControl w:val="0"/>
        <w:keepNext w:val="0"/>
        <w:keepLines w:val="0"/>
        <w:shd w:val="clear" w:color="auto" w:fill="auto"/>
        <w:bidi w:val="0"/>
        <w:jc w:val="left"/>
        <w:spacing w:before="0" w:after="0"/>
        <w:ind w:left="100" w:right="100" w:firstLine="0"/>
      </w:pPr>
      <w:r>
        <w:rPr>
          <w:rStyle w:val="CharStyle6"/>
          <w:spacing w:val="0"/>
        </w:rPr>
        <w:t>пр. Ленина, д.20/18, пом.2, г. Новошахтинск, Ростовская область 346919</w:t>
      </w:r>
    </w:p>
    <w:p>
      <w:pPr>
        <w:pStyle w:val="Style13"/>
        <w:widowControl w:val="0"/>
        <w:keepNext w:val="0"/>
        <w:keepLines w:val="0"/>
        <w:shd w:val="clear" w:color="auto" w:fill="auto"/>
        <w:bidi w:val="0"/>
        <w:jc w:val="left"/>
        <w:spacing w:before="353" w:after="229"/>
        <w:ind w:left="0" w:right="0" w:firstLine="0"/>
      </w:pPr>
      <w:r>
        <w:rPr>
          <w:rStyle w:val="CharStyle17"/>
        </w:rPr>
        <w:t>ФЕДЕРАЛЬНАЯ АНТИМОНОПОЛЬНАЯ СЛУЖБА</w:t>
      </w:r>
    </w:p>
    <w:p>
      <w:pPr>
        <w:pStyle w:val="Style7"/>
        <w:widowControl w:val="0"/>
        <w:keepNext w:val="0"/>
        <w:keepLines w:val="0"/>
        <w:shd w:val="clear" w:color="auto" w:fill="auto"/>
        <w:bidi w:val="0"/>
        <w:jc w:val="left"/>
        <w:spacing w:before="0" w:after="0" w:line="230" w:lineRule="exact"/>
        <w:ind w:left="0" w:right="0" w:firstLine="0"/>
      </w:pPr>
      <w:r>
        <w:rPr>
          <w:rStyle w:val="CharStyle19"/>
          <w:b/>
          <w:bCs/>
        </w:rPr>
        <w:t>УПРАВЛЕНИЕ</w:t>
      </w:r>
    </w:p>
    <w:p>
      <w:pPr>
        <w:pStyle w:val="Style7"/>
        <w:framePr w:w="3592" w:h="1220" w:hSpace="531" w:vSpace="338" w:wrap="around" w:vAnchor="text" w:hAnchor="margin" w:x="543" w:y="296"/>
        <w:widowControl w:val="0"/>
        <w:keepNext w:val="0"/>
        <w:keepLines w:val="0"/>
        <w:shd w:val="clear" w:color="auto" w:fill="auto"/>
        <w:bidi w:val="0"/>
        <w:jc w:val="center"/>
        <w:spacing w:before="0" w:after="199" w:line="210" w:lineRule="exact"/>
        <w:ind w:left="0" w:right="20" w:firstLine="0"/>
      </w:pPr>
      <w:r>
        <w:rPr>
          <w:rStyle w:val="CharStyle9"/>
          <w:b/>
          <w:bCs/>
          <w:spacing w:val="0"/>
        </w:rPr>
        <w:t>по Ростовской области</w:t>
      </w:r>
    </w:p>
    <w:p>
      <w:pPr>
        <w:pStyle w:val="Style10"/>
        <w:framePr w:w="3592" w:h="1220" w:hSpace="531" w:vSpace="338" w:wrap="around" w:vAnchor="text" w:hAnchor="margin" w:x="543" w:y="296"/>
        <w:widowControl w:val="0"/>
        <w:keepNext w:val="0"/>
        <w:keepLines w:val="0"/>
        <w:shd w:val="clear" w:color="auto" w:fill="auto"/>
        <w:bidi w:val="0"/>
        <w:spacing w:before="0" w:after="0"/>
        <w:ind w:left="0" w:right="20" w:firstLine="0"/>
      </w:pPr>
      <w:r>
        <w:rPr>
          <w:rStyle w:val="CharStyle12"/>
          <w:spacing w:val="0"/>
        </w:rPr>
        <w:t xml:space="preserve">пр. Ворошиловский. 2/2, офис 403 г. Ростов-на-Дону, 344006 тел. (863) 263-31-04, факс (863) 240-99-59 </w:t>
      </w:r>
      <w:r>
        <w:rPr>
          <w:rStyle w:val="CharStyle12"/>
          <w:lang w:val="en-US" w:eastAsia="en-US" w:bidi="en-US"/>
          <w:spacing w:val="0"/>
        </w:rPr>
        <w:t xml:space="preserve">e-mail: </w:t>
      </w:r>
      <w:r>
        <w:fldChar w:fldCharType="begin"/>
      </w:r>
      <w:r>
        <w:rPr>
          <w:rStyle w:val="CharStyle12"/>
        </w:rPr>
        <w:instrText> HYPERLINK "mailto:to61@f3s.gov.ru" </w:instrText>
      </w:r>
      <w:r>
        <w:fldChar w:fldCharType="separate"/>
      </w:r>
      <w:r>
        <w:rPr>
          <w:rStyle w:val="Hyperlink"/>
          <w:lang w:val="en-US" w:eastAsia="en-US" w:bidi="en-US"/>
          <w:spacing w:val="0"/>
        </w:rPr>
        <w:t>to61@f3s.gov.ru</w:t>
      </w:r>
      <w:r>
        <w:fldChar w:fldCharType="end"/>
      </w:r>
    </w:p>
    <w:p>
      <w:pPr>
        <w:pStyle w:val="Style7"/>
        <w:widowControl w:val="0"/>
        <w:keepNext w:val="0"/>
        <w:keepLines w:val="0"/>
        <w:shd w:val="clear" w:color="auto" w:fill="auto"/>
        <w:bidi w:val="0"/>
        <w:jc w:val="left"/>
        <w:spacing w:before="0" w:after="0" w:line="230" w:lineRule="exact"/>
        <w:ind w:left="0" w:right="0" w:firstLine="0"/>
      </w:pPr>
      <w:r>
        <w:rPr>
          <w:rStyle w:val="CharStyle19"/>
          <w:b/>
          <w:bCs/>
        </w:rPr>
        <w:t xml:space="preserve">Федеральной антимонопольной </w:t>
      </w:r>
      <w:r>
        <w:rPr>
          <w:rStyle w:val="CharStyle20"/>
          <w:b/>
          <w:bCs/>
        </w:rPr>
        <w:t xml:space="preserve">службьТелефон: </w:t>
      </w:r>
      <w:r>
        <w:rPr>
          <w:rStyle w:val="CharStyle21"/>
          <w:b w:val="0"/>
          <w:bCs w:val="0"/>
        </w:rPr>
        <w:t>(961) 308-46-91</w:t>
      </w:r>
    </w:p>
    <w:p>
      <w:pPr>
        <w:pStyle w:val="Style5"/>
        <w:widowControl w:val="0"/>
        <w:keepNext w:val="0"/>
        <w:keepLines w:val="0"/>
        <w:shd w:val="clear" w:color="auto" w:fill="auto"/>
        <w:bidi w:val="0"/>
        <w:jc w:val="left"/>
        <w:spacing w:before="0" w:after="240"/>
        <w:ind w:left="0" w:right="0" w:firstLine="0"/>
      </w:pPr>
      <w:r>
        <w:rPr>
          <w:lang w:val="en-US" w:eastAsia="en-US" w:bidi="en-US"/>
          <w:w w:val="100"/>
          <w:spacing w:val="0"/>
          <w:color w:val="000000"/>
          <w:position w:val="0"/>
        </w:rPr>
        <w:t xml:space="preserve">Email: </w:t>
      </w:r>
      <w:r>
        <w:fldChar w:fldCharType="begin"/>
      </w:r>
      <w:r>
        <w:rPr>
          <w:rStyle w:val="CharStyle23"/>
        </w:rPr>
        <w:instrText> HYPERLINK "mailto:oooviktoria@vandex.ru" </w:instrText>
      </w:r>
      <w:r>
        <w:fldChar w:fldCharType="separate"/>
      </w:r>
      <w:r>
        <w:rPr>
          <w:rStyle w:val="Hyperlink"/>
        </w:rPr>
        <w:t>oooviktoria@vandex.ru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6155075320</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13"/>
        <w:framePr w:h="202" w:wrap="around" w:vAnchor="text" w:hAnchor="margin" w:x="388" w:y="30"/>
        <w:widowControl w:val="0"/>
        <w:keepNext w:val="0"/>
        <w:keepLines w:val="0"/>
        <w:shd w:val="clear" w:color="auto" w:fill="auto"/>
        <w:bidi w:val="0"/>
        <w:jc w:val="left"/>
        <w:spacing w:before="0" w:after="0" w:line="200" w:lineRule="exact"/>
        <w:ind w:left="100" w:right="0" w:firstLine="0"/>
      </w:pPr>
      <w:r>
        <w:rPr>
          <w:rStyle w:val="CharStyle15"/>
          <w:spacing w:val="0"/>
        </w:rPr>
        <w:t>На №</w:t>
      </w:r>
    </w:p>
    <w:p>
      <w:pPr>
        <w:pStyle w:val="Style13"/>
        <w:framePr w:h="200" w:wrap="around" w:vAnchor="text" w:hAnchor="margin" w:x="2224" w:y="50"/>
        <w:widowControl w:val="0"/>
        <w:keepNext w:val="0"/>
        <w:keepLines w:val="0"/>
        <w:shd w:val="clear" w:color="auto" w:fill="auto"/>
        <w:bidi w:val="0"/>
        <w:jc w:val="left"/>
        <w:spacing w:before="0" w:after="0" w:line="200" w:lineRule="exact"/>
        <w:ind w:left="100" w:right="0" w:firstLine="0"/>
      </w:pPr>
      <w:r>
        <w:rPr>
          <w:rStyle w:val="CharStyle15"/>
          <w:spacing w:val="0"/>
        </w:rPr>
        <w:t>от</w:t>
      </w:r>
    </w:p>
    <w:p>
      <w:pPr>
        <w:pStyle w:val="Style5"/>
        <w:widowControl w:val="0"/>
        <w:keepNext w:val="0"/>
        <w:keepLines w:val="0"/>
        <w:shd w:val="clear" w:color="auto" w:fill="auto"/>
        <w:bidi w:val="0"/>
        <w:jc w:val="right"/>
        <w:spacing w:before="0" w:after="0" w:line="277" w:lineRule="exact"/>
        <w:ind w:left="0" w:right="0" w:firstLine="0"/>
      </w:pPr>
      <w:r>
        <w:rPr>
          <w:lang w:val="ru-RU" w:eastAsia="ru-RU" w:bidi="ru-RU"/>
          <w:w w:val="100"/>
          <w:spacing w:val="0"/>
          <w:color w:val="000000"/>
          <w:position w:val="0"/>
        </w:rPr>
        <w:t>ул. Бабушкина, д.65/15, г. Новочеркасск,</w:t>
      </w:r>
    </w:p>
    <w:p>
      <w:pPr>
        <w:pStyle w:val="Style5"/>
        <w:widowControl w:val="0"/>
        <w:keepNext w:val="0"/>
        <w:keepLines w:val="0"/>
        <w:shd w:val="clear" w:color="auto" w:fill="auto"/>
        <w:bidi w:val="0"/>
        <w:jc w:val="left"/>
        <w:spacing w:before="0" w:after="0" w:line="277" w:lineRule="exact"/>
        <w:ind w:left="4680" w:right="0" w:firstLine="0"/>
      </w:pPr>
      <w:r>
        <w:rPr>
          <w:lang w:val="ru-RU" w:eastAsia="ru-RU" w:bidi="ru-RU"/>
          <w:w w:val="100"/>
          <w:spacing w:val="0"/>
          <w:color w:val="000000"/>
          <w:position w:val="0"/>
        </w:rPr>
        <w:t>Ростовская область</w:t>
      </w:r>
    </w:p>
    <w:p>
      <w:pPr>
        <w:pStyle w:val="Style5"/>
        <w:widowControl w:val="0"/>
        <w:keepNext w:val="0"/>
        <w:keepLines w:val="0"/>
        <w:shd w:val="clear" w:color="auto" w:fill="auto"/>
        <w:bidi w:val="0"/>
        <w:jc w:val="left"/>
        <w:spacing w:before="0" w:after="0" w:line="277" w:lineRule="exact"/>
        <w:ind w:left="4680" w:right="0" w:firstLine="0"/>
      </w:pPr>
      <w:r>
        <w:rPr>
          <w:lang w:val="ru-RU" w:eastAsia="ru-RU" w:bidi="ru-RU"/>
          <w:w w:val="100"/>
          <w:spacing w:val="0"/>
          <w:color w:val="000000"/>
          <w:position w:val="0"/>
        </w:rPr>
        <w:t>346408</w:t>
      </w:r>
    </w:p>
    <w:p>
      <w:pPr>
        <w:pStyle w:val="Style5"/>
        <w:widowControl w:val="0"/>
        <w:keepNext w:val="0"/>
        <w:keepLines w:val="0"/>
        <w:shd w:val="clear" w:color="auto" w:fill="auto"/>
        <w:bidi w:val="0"/>
        <w:jc w:val="left"/>
        <w:spacing w:before="0" w:after="237" w:line="274" w:lineRule="exact"/>
        <w:ind w:left="4680" w:right="2420" w:firstLine="0"/>
      </w:pPr>
      <w:r>
        <w:rPr>
          <w:lang w:val="en-US" w:eastAsia="en-US" w:bidi="en-US"/>
          <w:w w:val="100"/>
          <w:spacing w:val="0"/>
          <w:color w:val="000000"/>
          <w:position w:val="0"/>
        </w:rPr>
        <w:t xml:space="preserve">Email: </w:t>
      </w:r>
      <w:r>
        <w:fldChar w:fldCharType="begin"/>
      </w:r>
      <w:r>
        <w:rPr>
          <w:rStyle w:val="CharStyle23"/>
        </w:rPr>
        <w:instrText> HYPERLINK "mailto:mbdov3@rambler.ru" </w:instrText>
      </w:r>
      <w:r>
        <w:fldChar w:fldCharType="separate"/>
      </w:r>
      <w:r>
        <w:rPr>
          <w:rStyle w:val="Hyperlink"/>
        </w:rPr>
        <w:t>mbdov3@rambler.ru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pStyle w:val="Style3"/>
        <w:widowControl w:val="0"/>
        <w:keepNext w:val="0"/>
        <w:keepLines w:val="0"/>
        <w:shd w:val="clear" w:color="auto" w:fill="auto"/>
        <w:bidi w:val="0"/>
        <w:jc w:val="left"/>
        <w:spacing w:before="0" w:after="0" w:line="277" w:lineRule="exact"/>
        <w:ind w:left="4680" w:right="1220" w:firstLine="0"/>
      </w:pPr>
      <w:r>
        <w:rPr>
          <w:lang w:val="ru-RU" w:eastAsia="ru-RU" w:bidi="ru-RU"/>
          <w:w w:val="100"/>
          <w:spacing w:val="0"/>
          <w:color w:val="000000"/>
          <w:position w:val="0"/>
        </w:rPr>
        <w:t>Правительство Ростовской области (далее - Привлеченное лицо)</w:t>
      </w:r>
    </w:p>
    <w:p>
      <w:pPr>
        <w:pStyle w:val="Style5"/>
        <w:widowControl w:val="0"/>
        <w:keepNext w:val="0"/>
        <w:keepLines w:val="0"/>
        <w:shd w:val="clear" w:color="auto" w:fill="auto"/>
        <w:bidi w:val="0"/>
        <w:jc w:val="left"/>
        <w:spacing w:before="0" w:after="0"/>
        <w:ind w:left="4680" w:right="240" w:firstLine="0"/>
      </w:pPr>
      <w:r>
        <w:rPr>
          <w:lang w:val="ru-RU" w:eastAsia="ru-RU" w:bidi="ru-RU"/>
          <w:w w:val="100"/>
          <w:spacing w:val="0"/>
          <w:color w:val="000000"/>
          <w:position w:val="0"/>
        </w:rPr>
        <w:t>ул. Социалистическая, д. И 2, г. Ростов-на-Дону 344050</w:t>
      </w:r>
    </w:p>
    <w:p>
      <w:pPr>
        <w:pStyle w:val="Style5"/>
        <w:widowControl w:val="0"/>
        <w:keepNext w:val="0"/>
        <w:keepLines w:val="0"/>
        <w:shd w:val="clear" w:color="auto" w:fill="auto"/>
        <w:bidi w:val="0"/>
        <w:jc w:val="left"/>
        <w:spacing w:before="0" w:after="0"/>
        <w:ind w:left="4680" w:right="0" w:firstLine="0"/>
        <w:sectPr>
          <w:footnotePr>
            <w:pos w:val="pageBottom"/>
            <w:numFmt w:val="decimal"/>
            <w:numRestart w:val="continuous"/>
          </w:footnotePr>
          <w:type w:val="continuous"/>
          <w:pgSz w:w="11906" w:h="16838"/>
          <w:pgMar w:top="0" w:left="931" w:right="1161" w:bottom="16"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23"/>
        </w:rPr>
        <w:instrText> HYPERLINK "mailto:ufas@donland.ru" </w:instrText>
      </w:r>
      <w:r>
        <w:fldChar w:fldCharType="separate"/>
      </w:r>
      <w:r>
        <w:rPr>
          <w:rStyle w:val="Hyperlink"/>
        </w:rPr>
        <w:t>ufas@donland.ru</w:t>
      </w:r>
      <w:r>
        <w:fldChar w:fldCharType="end"/>
      </w: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4" w:lineRule="exact"/>
        <w:ind w:left="4580" w:right="1160" w:firstLine="0"/>
      </w:pPr>
      <w:r>
        <w:rPr>
          <w:lang w:val="ru-RU" w:eastAsia="ru-RU" w:bidi="ru-RU"/>
          <w:w w:val="100"/>
          <w:spacing w:val="0"/>
          <w:color w:val="000000"/>
          <w:position w:val="0"/>
        </w:rPr>
        <w:t>Национальная электронная площадка (далее - оператор)</w:t>
      </w:r>
    </w:p>
    <w:p>
      <w:pPr>
        <w:pStyle w:val="Style5"/>
        <w:widowControl w:val="0"/>
        <w:keepNext w:val="0"/>
        <w:keepLines w:val="0"/>
        <w:shd w:val="clear" w:color="auto" w:fill="auto"/>
        <w:bidi w:val="0"/>
        <w:jc w:val="left"/>
        <w:spacing w:before="0" w:after="837" w:line="274" w:lineRule="exact"/>
        <w:ind w:left="4580" w:right="0" w:firstLine="0"/>
      </w:pPr>
      <w:r>
        <w:rPr>
          <w:lang w:val="en-US" w:eastAsia="en-US" w:bidi="en-US"/>
          <w:w w:val="100"/>
          <w:spacing w:val="0"/>
          <w:color w:val="000000"/>
          <w:position w:val="0"/>
        </w:rPr>
        <w:t xml:space="preserve">Email: </w:t>
      </w:r>
      <w:r>
        <w:fldChar w:fldCharType="begin"/>
      </w:r>
      <w:r>
        <w:rPr>
          <w:rStyle w:val="CharStyle23"/>
        </w:rPr>
        <w:instrText> HYPERLINK "mailto:auditors@etpz.ru" </w:instrText>
      </w:r>
      <w:r>
        <w:fldChar w:fldCharType="separate"/>
      </w:r>
      <w:r>
        <w:rPr>
          <w:rStyle w:val="Hyperlink"/>
        </w:rPr>
        <w:t>auditors@etpz.ru</w:t>
      </w:r>
      <w:r>
        <w:fldChar w:fldCharType="end"/>
      </w:r>
    </w:p>
    <w:p>
      <w:pPr>
        <w:pStyle w:val="Style3"/>
        <w:widowControl w:val="0"/>
        <w:keepNext w:val="0"/>
        <w:keepLines w:val="0"/>
        <w:shd w:val="clear" w:color="auto" w:fill="auto"/>
        <w:bidi w:val="0"/>
        <w:jc w:val="center"/>
        <w:spacing w:before="0" w:after="278" w:line="277" w:lineRule="exact"/>
        <w:ind w:left="40" w:right="0" w:firstLine="0"/>
      </w:pPr>
      <w:r>
        <w:rPr>
          <w:rStyle w:val="CharStyle25"/>
          <w:b/>
          <w:bCs/>
        </w:rPr>
        <w:t xml:space="preserve">РЕШЕНИЕ </w:t>
      </w:r>
      <w:r>
        <w:rPr>
          <w:lang w:val="ru-RU" w:eastAsia="ru-RU" w:bidi="ru-RU"/>
          <w:w w:val="100"/>
          <w:spacing w:val="0"/>
          <w:color w:val="000000"/>
          <w:position w:val="0"/>
        </w:rPr>
        <w:t>по результатам рассмотрения дела №061/06/54.3-270/2021</w:t>
      </w:r>
    </w:p>
    <w:p>
      <w:pPr>
        <w:pStyle w:val="Style5"/>
        <w:tabs>
          <w:tab w:leader="none" w:pos="8032" w:val="left"/>
        </w:tabs>
        <w:widowControl w:val="0"/>
        <w:keepNext w:val="0"/>
        <w:keepLines w:val="0"/>
        <w:shd w:val="clear" w:color="auto" w:fill="auto"/>
        <w:bidi w:val="0"/>
        <w:jc w:val="both"/>
        <w:spacing w:before="0" w:after="226" w:line="230" w:lineRule="exact"/>
        <w:ind w:left="0" w:right="0" w:firstLine="0"/>
      </w:pPr>
      <w:r>
        <w:rPr>
          <w:lang w:val="ru-RU" w:eastAsia="ru-RU" w:bidi="ru-RU"/>
          <w:w w:val="100"/>
          <w:spacing w:val="0"/>
          <w:color w:val="000000"/>
          <w:position w:val="0"/>
        </w:rPr>
        <w:t>12.02.2021</w:t>
        <w:tab/>
        <w:t>г. Ростов-на-Дону</w:t>
      </w:r>
    </w:p>
    <w:p>
      <w:pPr>
        <w:pStyle w:val="Style5"/>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5"/>
        <w:tabs>
          <w:tab w:leader="none" w:pos="8032" w:val="left"/>
        </w:tabs>
        <w:widowControl w:val="0"/>
        <w:keepNext w:val="0"/>
        <w:keepLines w:val="0"/>
        <w:shd w:val="clear" w:color="auto" w:fill="auto"/>
        <w:bidi w:val="0"/>
        <w:jc w:val="both"/>
        <w:spacing w:before="0" w:after="0" w:line="277" w:lineRule="exact"/>
        <w:ind w:left="0" w:right="0" w:firstLine="0"/>
      </w:pPr>
      <w:r>
        <w:rPr>
          <w:lang w:val="ru-RU" w:eastAsia="ru-RU" w:bidi="ru-RU"/>
          <w:w w:val="100"/>
          <w:spacing w:val="0"/>
          <w:color w:val="000000"/>
          <w:position w:val="0"/>
        </w:rPr>
        <w:t>Председатель Комиссии:</w:t>
        <w:tab/>
        <w:t>М.А. Благодарев,</w:t>
      </w:r>
    </w:p>
    <w:p>
      <w:pPr>
        <w:pStyle w:val="Style5"/>
        <w:tabs>
          <w:tab w:leader="none" w:pos="8032" w:val="left"/>
        </w:tabs>
        <w:widowControl w:val="0"/>
        <w:keepNext w:val="0"/>
        <w:keepLines w:val="0"/>
        <w:shd w:val="clear" w:color="auto" w:fill="auto"/>
        <w:bidi w:val="0"/>
        <w:jc w:val="both"/>
        <w:spacing w:before="0" w:after="0" w:line="277" w:lineRule="exact"/>
        <w:ind w:left="0" w:right="0" w:firstLine="0"/>
      </w:pPr>
      <w:r>
        <w:rPr>
          <w:lang w:val="ru-RU" w:eastAsia="ru-RU" w:bidi="ru-RU"/>
          <w:w w:val="100"/>
          <w:spacing w:val="0"/>
          <w:color w:val="000000"/>
          <w:position w:val="0"/>
        </w:rPr>
        <w:t>Члены Комиссии:</w:t>
        <w:tab/>
        <w:t>С.А. Иванкова,</w:t>
      </w:r>
    </w:p>
    <w:p>
      <w:pPr>
        <w:pStyle w:val="Style5"/>
        <w:widowControl w:val="0"/>
        <w:keepNext w:val="0"/>
        <w:keepLines w:val="0"/>
        <w:shd w:val="clear" w:color="auto" w:fill="auto"/>
        <w:bidi w:val="0"/>
        <w:jc w:val="left"/>
        <w:spacing w:before="0" w:after="218" w:line="230" w:lineRule="exact"/>
        <w:ind w:left="8120" w:right="0" w:firstLine="0"/>
      </w:pPr>
      <w:r>
        <w:rPr>
          <w:lang w:val="ru-RU" w:eastAsia="ru-RU" w:bidi="ru-RU"/>
          <w:w w:val="100"/>
          <w:spacing w:val="0"/>
          <w:color w:val="000000"/>
          <w:position w:val="0"/>
        </w:rPr>
        <w:t>Ю.Р. Дедух,</w:t>
      </w:r>
    </w:p>
    <w:p>
      <w:pPr>
        <w:pStyle w:val="Style5"/>
        <w:widowControl w:val="0"/>
        <w:keepNext w:val="0"/>
        <w:keepLines w:val="0"/>
        <w:shd w:val="clear" w:color="auto" w:fill="auto"/>
        <w:bidi w:val="0"/>
        <w:jc w:val="both"/>
        <w:spacing w:before="0" w:after="768" w:line="270" w:lineRule="exact"/>
        <w:ind w:left="0" w:right="20" w:firstLine="0"/>
      </w:pPr>
      <w:r>
        <w:rPr>
          <w:lang w:val="ru-RU" w:eastAsia="ru-RU" w:bidi="ru-RU"/>
          <w:w w:val="100"/>
          <w:spacing w:val="0"/>
          <w:color w:val="000000"/>
          <w:position w:val="0"/>
        </w:rPr>
        <w:t xml:space="preserve">рассмотрев дело №061/06/54.3-270/2021 по жалобе Заявителя о нарушении Заказчиком при проведении совместного конкурса с ограниченным участием в электронной форме №0358300447220000007 «Поставка продуктов питания (Рыба)» (далее - конкурс) норм Федерального закона от 05.04.2013 №44-ФЗ </w:t>
      </w:r>
      <w:r>
        <w:rPr>
          <w:rStyle w:val="CharStyle26"/>
        </w:rPr>
        <w:t>«О</w:t>
      </w:r>
      <w:r>
        <w:rPr>
          <w:lang w:val="ru-RU" w:eastAsia="ru-RU" w:bidi="ru-RU"/>
          <w:w w:val="100"/>
          <w:spacing w:val="0"/>
          <w:color w:val="000000"/>
          <w:position w:val="0"/>
        </w:rPr>
        <w:t xml:space="preserve">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w:t>
      </w:r>
    </w:p>
    <w:p>
      <w:pPr>
        <w:pStyle w:val="Style27"/>
        <w:widowControl w:val="0"/>
        <w:keepNext/>
        <w:keepLines/>
        <w:shd w:val="clear" w:color="auto" w:fill="auto"/>
        <w:bidi w:val="0"/>
        <w:spacing w:before="0" w:after="0" w:line="360" w:lineRule="exact"/>
        <w:ind w:left="0" w:right="220" w:firstLine="0"/>
      </w:pPr>
      <w:bookmarkStart w:id="0" w:name="bookmark0"/>
      <w:r>
        <w:rPr>
          <w:lang w:val="ru-RU" w:eastAsia="ru-RU" w:bidi="ru-RU"/>
          <w:w w:val="100"/>
          <w:spacing w:val="0"/>
          <w:color w:val="000000"/>
          <w:position w:val="0"/>
        </w:rPr>
        <w:t>018323</w:t>
      </w:r>
      <w:bookmarkEnd w:id="0"/>
      <w:r>
        <w:br w:type="page"/>
      </w:r>
    </w:p>
    <w:p>
      <w:pPr>
        <w:pStyle w:val="Style5"/>
        <w:widowControl w:val="0"/>
        <w:keepNext w:val="0"/>
        <w:keepLines w:val="0"/>
        <w:shd w:val="clear" w:color="auto" w:fill="auto"/>
        <w:bidi w:val="0"/>
        <w:jc w:val="both"/>
        <w:spacing w:before="0" w:after="281"/>
        <w:ind w:left="0" w:right="20" w:firstLine="0"/>
      </w:pPr>
      <w:r>
        <w:rPr>
          <w:lang w:val="ru-RU" w:eastAsia="ru-RU" w:bidi="ru-RU"/>
          <w:w w:val="100"/>
          <w:spacing w:val="0"/>
          <w:color w:val="000000"/>
          <w:position w:val="0"/>
        </w:rPr>
        <w:t>доверенности - Павельева Н.Н. (доверенность от 10.02.2021 №б/н), без участия представителя Заказчика, уведомленного надлежащим образом,</w:t>
      </w:r>
    </w:p>
    <w:p>
      <w:pPr>
        <w:pStyle w:val="Style29"/>
        <w:widowControl w:val="0"/>
        <w:keepNext/>
        <w:keepLines/>
        <w:shd w:val="clear" w:color="auto" w:fill="auto"/>
        <w:bidi w:val="0"/>
        <w:spacing w:before="0" w:after="205"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5"/>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В Ростовское У 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5"/>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Заказчик в возражениях (от 11.02.2020 №26) на жалобу:</w:t>
      </w:r>
    </w:p>
    <w:p>
      <w:pPr>
        <w:pStyle w:val="Style5"/>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5"/>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5"/>
        <w:widowControl w:val="0"/>
        <w:keepNext w:val="0"/>
        <w:keepLines w:val="0"/>
        <w:shd w:val="clear" w:color="auto" w:fill="auto"/>
        <w:bidi w:val="0"/>
        <w:jc w:val="both"/>
        <w:spacing w:before="0" w:after="0" w:line="277" w:lineRule="exact"/>
        <w:ind w:left="0" w:right="0" w:firstLine="720"/>
      </w:pPr>
      <w:r>
        <w:rPr>
          <w:lang w:val="ru-RU" w:eastAsia="ru-RU" w:bidi="ru-RU"/>
          <w:w w:val="100"/>
          <w:spacing w:val="0"/>
          <w:color w:val="000000"/>
          <w:position w:val="0"/>
        </w:rPr>
        <w:t>-представил пояснения по доводам жалобы.</w:t>
      </w:r>
    </w:p>
    <w:p>
      <w:pPr>
        <w:pStyle w:val="Style5"/>
        <w:widowControl w:val="0"/>
        <w:keepNext w:val="0"/>
        <w:keepLines w:val="0"/>
        <w:shd w:val="clear" w:color="auto" w:fill="auto"/>
        <w:bidi w:val="0"/>
        <w:jc w:val="both"/>
        <w:spacing w:before="0" w:after="237" w:line="274" w:lineRule="exact"/>
        <w:ind w:left="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5"/>
        <w:widowControl w:val="0"/>
        <w:keepNext w:val="0"/>
        <w:keepLines w:val="0"/>
        <w:shd w:val="clear" w:color="auto" w:fill="auto"/>
        <w:bidi w:val="0"/>
        <w:jc w:val="both"/>
        <w:spacing w:before="0" w:after="0" w:line="277" w:lineRule="exact"/>
        <w:ind w:left="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№0358300447220000007:</w:t>
      </w:r>
    </w:p>
    <w:p>
      <w:pPr>
        <w:pStyle w:val="Style5"/>
        <w:widowControl w:val="0"/>
        <w:keepNext w:val="0"/>
        <w:keepLines w:val="0"/>
        <w:shd w:val="clear" w:color="auto" w:fill="auto"/>
        <w:bidi w:val="0"/>
        <w:jc w:val="both"/>
        <w:spacing w:before="0" w:after="0" w:line="230" w:lineRule="exact"/>
        <w:ind w:left="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5"/>
        <w:widowControl w:val="0"/>
        <w:keepNext w:val="0"/>
        <w:keepLines w:val="0"/>
        <w:shd w:val="clear" w:color="auto" w:fill="auto"/>
        <w:bidi w:val="0"/>
        <w:jc w:val="left"/>
        <w:spacing w:before="0" w:after="243" w:line="277" w:lineRule="exact"/>
        <w:ind w:left="0" w:right="20" w:firstLine="720"/>
      </w:pPr>
      <w:r>
        <w:rPr>
          <w:lang w:val="ru-RU" w:eastAsia="ru-RU" w:bidi="ru-RU"/>
          <w:w w:val="100"/>
          <w:spacing w:val="0"/>
          <w:color w:val="000000"/>
          <w:position w:val="0"/>
        </w:rPr>
        <w:t xml:space="preserve">-начальная (максимальная) цена контракта (НМЦК) составила 3 996 447,00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5"/>
        <w:numPr>
          <w:ilvl w:val="0"/>
          <w:numId w:val="1"/>
        </w:numPr>
        <w:tabs>
          <w:tab w:leader="none" w:pos="1008" w:val="left"/>
        </w:tabs>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3"/>
        </w:numPr>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 xml:space="preserve"> финансовых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3"/>
        </w:numPr>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jc w:val="both"/>
        <w:spacing w:before="0" w:after="0" w:line="274" w:lineRule="exact"/>
        <w:ind w:left="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5"/>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5"/>
        <w:numPr>
          <w:ilvl w:val="0"/>
          <w:numId w:val="1"/>
        </w:numPr>
        <w:tabs>
          <w:tab w:leader="none" w:pos="1039"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31"/>
        <w:widowControl w:val="0"/>
        <w:keepNext w:val="0"/>
        <w:keepLines w:val="0"/>
        <w:shd w:val="clear" w:color="auto" w:fill="auto"/>
        <w:bidi w:val="0"/>
        <w:spacing w:before="0" w:after="0"/>
        <w:ind w:left="40" w:right="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31"/>
        <w:widowControl w:val="0"/>
        <w:keepNext w:val="0"/>
        <w:keepLines w:val="0"/>
        <w:shd w:val="clear" w:color="auto" w:fill="auto"/>
        <w:bidi w:val="0"/>
        <w:spacing w:before="0" w:after="0"/>
        <w:ind w:left="4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31"/>
        <w:widowControl w:val="0"/>
        <w:keepNext w:val="0"/>
        <w:keepLines w:val="0"/>
        <w:shd w:val="clear" w:color="auto" w:fill="auto"/>
        <w:bidi w:val="0"/>
        <w:spacing w:before="0" w:after="0"/>
        <w:ind w:left="40" w:right="20"/>
      </w:pPr>
      <w:r>
        <w:rPr>
          <w:lang w:val="ru-RU" w:eastAsia="ru-RU" w:bidi="ru-RU"/>
          <w:w w:val="100"/>
          <w:spacing w:val="0"/>
          <w:color w:val="000000"/>
          <w:position w:val="0"/>
        </w:rPr>
        <w:t>В качестве документов, подтверждающих &lt;&lt;Деловую репутацию участника закупки», в составе 2-ой части заявки участник представляет:</w:t>
      </w:r>
    </w:p>
    <w:p>
      <w:pPr>
        <w:pStyle w:val="Style31"/>
        <w:widowControl w:val="0"/>
        <w:keepNext w:val="0"/>
        <w:keepLines w:val="0"/>
        <w:shd w:val="clear" w:color="auto" w:fill="auto"/>
        <w:bidi w:val="0"/>
        <w:spacing w:before="0" w:after="0"/>
        <w:ind w:left="4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31"/>
        <w:widowControl w:val="0"/>
        <w:keepNext w:val="0"/>
        <w:keepLines w:val="0"/>
        <w:shd w:val="clear" w:color="auto" w:fill="auto"/>
        <w:bidi w:val="0"/>
        <w:spacing w:before="0" w:after="0"/>
        <w:ind w:left="40" w:right="20"/>
      </w:pPr>
      <w:r>
        <w:rPr>
          <w:lang w:val="ru-RU" w:eastAsia="ru-RU" w:bidi="ru-RU"/>
          <w:w w:val="100"/>
          <w:spacing w:val="0"/>
          <w:color w:val="000000"/>
          <w:position w:val="0"/>
        </w:rPr>
        <w:t>-документ(ы), подтверждающий(е) исполнение соответствующего отзыву контракта (накладные, акт(ы) приема-передачи, и т.п.);</w:t>
      </w:r>
    </w:p>
    <w:p>
      <w:pPr>
        <w:pStyle w:val="Style31"/>
        <w:widowControl w:val="0"/>
        <w:keepNext w:val="0"/>
        <w:keepLines w:val="0"/>
        <w:shd w:val="clear" w:color="auto" w:fill="auto"/>
        <w:bidi w:val="0"/>
        <w:spacing w:before="0" w:after="0"/>
        <w:ind w:left="4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31"/>
        <w:widowControl w:val="0"/>
        <w:keepNext w:val="0"/>
        <w:keepLines w:val="0"/>
        <w:shd w:val="clear" w:color="auto" w:fill="auto"/>
        <w:bidi w:val="0"/>
        <w:spacing w:before="0" w:after="0"/>
        <w:ind w:left="40" w:right="0"/>
      </w:pPr>
      <w:r>
        <w:rPr>
          <w:lang w:val="ru-RU" w:eastAsia="ru-RU" w:bidi="ru-RU"/>
          <w:w w:val="100"/>
          <w:spacing w:val="0"/>
          <w:color w:val="000000"/>
          <w:position w:val="0"/>
        </w:rPr>
        <w:t>-сведения по форме № 1.</w:t>
      </w:r>
    </w:p>
    <w:p>
      <w:pPr>
        <w:pStyle w:val="Style31"/>
        <w:widowControl w:val="0"/>
        <w:keepNext w:val="0"/>
        <w:keepLines w:val="0"/>
        <w:shd w:val="clear" w:color="auto" w:fill="auto"/>
        <w:bidi w:val="0"/>
        <w:spacing w:before="0" w:after="0"/>
        <w:ind w:left="4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 19-12629 по делу №А56-115357/2018.</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5"/>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5"/>
        <w:numPr>
          <w:ilvl w:val="0"/>
          <w:numId w:val="1"/>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5"/>
        <w:numPr>
          <w:ilvl w:val="1"/>
          <w:numId w:val="1"/>
        </w:numPr>
        <w:tabs>
          <w:tab w:leader="none" w:pos="1215"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Положениями ст.30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p>
    <w:p>
      <w:pPr>
        <w:pStyle w:val="Style5"/>
        <w:numPr>
          <w:ilvl w:val="1"/>
          <w:numId w:val="1"/>
        </w:numPr>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 xml:space="preserve"> Заявитель указывает, что положение п.9.15, документации ограничивает права участников, вводит их в заблуждение.</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31"/>
        <w:widowControl w:val="0"/>
        <w:keepNext w:val="0"/>
        <w:keepLines w:val="0"/>
        <w:shd w:val="clear" w:color="auto" w:fill="auto"/>
        <w:bidi w:val="0"/>
        <w:spacing w:before="0" w:after="0" w:line="277" w:lineRule="exact"/>
        <w:ind w:left="20" w:right="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предлоэюенной таким участником, и начальной (максимальной) ценой контракта (указывается при необходимости)».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5"/>
        <w:numPr>
          <w:ilvl w:val="1"/>
          <w:numId w:val="1"/>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В дополнениях к жалобе указано, что применить положения Приказа Минфина России от 04.06.2018 №126н в данной закупке не представляется возможным, следовательно, установление условий допуска к данной закупке неправомерно.</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Комиссия отмечает, что предмет поставки - рыба трескообразная мороженая - включена в Приложение №1 к Приказу Минфина России от 04.06.2018 №126н. Заявитель данный факт не оспаривает. Таким образом, включение положений о применении условия допуска в отношении данной закупки в документацию и извещение является обязанностью Заказчика. Довод жалобы не обоснован.</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3"/>
        <w:widowControl w:val="0"/>
        <w:keepNext w:val="0"/>
        <w:keepLines w:val="0"/>
        <w:shd w:val="clear" w:color="auto" w:fill="auto"/>
        <w:bidi w:val="0"/>
        <w:jc w:val="center"/>
        <w:spacing w:before="0" w:after="245" w:line="277" w:lineRule="exact"/>
        <w:ind w:left="0" w:right="0" w:firstLine="0"/>
      </w:pPr>
      <w:r>
        <w:rPr>
          <w:lang w:val="ru-RU" w:eastAsia="ru-RU" w:bidi="ru-RU"/>
          <w:w w:val="100"/>
          <w:spacing w:val="0"/>
          <w:color w:val="000000"/>
          <w:position w:val="0"/>
        </w:rPr>
        <w:t>РЕШИЛА:</w:t>
      </w:r>
    </w:p>
    <w:sectPr>
      <w:type w:val="continuous"/>
      <w:pgSz w:w="11906" w:h="16838"/>
      <w:pgMar w:top="544" w:left="1048" w:right="897" w:bottom="2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21"/>
      <w:szCs w:val="21"/>
      <w:rFonts w:ascii="Times New Roman" w:eastAsia="Times New Roman" w:hAnsi="Times New Roman" w:cs="Times New Roman"/>
      <w:spacing w:val="3"/>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6"/>
    </w:rPr>
  </w:style>
  <w:style w:type="character" w:customStyle="1" w:styleId="CharStyle9">
    <w:name w:val="Основной текст (3) Exact"/>
    <w:basedOn w:val="CharStyle18"/>
    <w:rPr>
      <w:sz w:val="21"/>
      <w:szCs w:val="21"/>
      <w:spacing w:val="6"/>
    </w:rPr>
  </w:style>
  <w:style w:type="character" w:customStyle="1" w:styleId="CharStyle11">
    <w:name w:val="Основной текст (5) Exact"/>
    <w:basedOn w:val="DefaultParagraphFont"/>
    <w:link w:val="Style10"/>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12">
    <w:name w:val="Основной текст (5) Exact"/>
    <w:basedOn w:val="CharStyle11"/>
    <w:rPr>
      <w:lang w:val="ru-RU" w:eastAsia="ru-RU" w:bidi="ru-RU"/>
      <w:w w:val="100"/>
      <w:color w:val="000000"/>
      <w:position w:val="0"/>
    </w:rPr>
  </w:style>
  <w:style w:type="character" w:customStyle="1" w:styleId="CharStyle14">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15">
    <w:name w:val="Основной текст (2) Exact"/>
    <w:basedOn w:val="CharStyle16"/>
    <w:rPr>
      <w:sz w:val="20"/>
      <w:szCs w:val="20"/>
      <w:spacing w:val="6"/>
    </w:rPr>
  </w:style>
  <w:style w:type="character" w:customStyle="1" w:styleId="CharStyle16">
    <w:name w:val="Основной текст (2)_"/>
    <w:basedOn w:val="DefaultParagraphFont"/>
    <w:link w:val="Style13"/>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2)"/>
    <w:basedOn w:val="CharStyle16"/>
    <w:rPr>
      <w:lang w:val="ru-RU" w:eastAsia="ru-RU" w:bidi="ru-RU"/>
      <w:w w:val="100"/>
      <w:spacing w:val="0"/>
      <w:color w:val="000000"/>
      <w:position w:val="0"/>
    </w:rPr>
  </w:style>
  <w:style w:type="character" w:customStyle="1" w:styleId="CharStyle18">
    <w:name w:val="Основной текст (3)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0">
    <w:name w:val="Основной текст (3)"/>
    <w:basedOn w:val="CharStyle18"/>
    <w:rPr>
      <w:lang w:val="ru-RU" w:eastAsia="ru-RU" w:bidi="ru-RU"/>
      <w:w w:val="100"/>
      <w:spacing w:val="0"/>
      <w:color w:val="000000"/>
      <w:position w:val="0"/>
    </w:rPr>
  </w:style>
  <w:style w:type="character" w:customStyle="1" w:styleId="CharStyle21">
    <w:name w:val="Основной текст (3) + Не полужирный"/>
    <w:basedOn w:val="CharStyle18"/>
    <w:rPr>
      <w:lang w:val="ru-RU" w:eastAsia="ru-RU" w:bidi="ru-RU"/>
      <w:b/>
      <w:bCs/>
      <w:w w:val="100"/>
      <w:spacing w:val="0"/>
      <w:color w:val="000000"/>
      <w:position w:val="0"/>
    </w:rPr>
  </w:style>
  <w:style w:type="character" w:customStyle="1" w:styleId="CharStyle22">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en-US" w:eastAsia="en-US" w:bidi="en-US"/>
      <w:u w:val="single"/>
      <w:w w:val="100"/>
      <w:spacing w:val="0"/>
      <w:color w:val="000000"/>
      <w:position w:val="0"/>
    </w:rPr>
  </w:style>
  <w:style w:type="character" w:customStyle="1" w:styleId="CharStyle24">
    <w:name w:val="Основной текст (4)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4)"/>
    <w:basedOn w:val="CharStyle24"/>
    <w:rPr>
      <w:lang w:val="ru-RU" w:eastAsia="ru-RU" w:bidi="ru-RU"/>
      <w:w w:val="100"/>
      <w:spacing w:val="0"/>
      <w:color w:val="000000"/>
      <w:position w:val="0"/>
    </w:rPr>
  </w:style>
  <w:style w:type="character" w:customStyle="1" w:styleId="CharStyle26">
    <w:name w:val="Основной текст + Курсив"/>
    <w:basedOn w:val="CharStyle22"/>
    <w:rPr>
      <w:lang w:val="ru-RU" w:eastAsia="ru-RU" w:bidi="ru-RU"/>
      <w:i/>
      <w:iCs/>
      <w:w w:val="100"/>
      <w:spacing w:val="0"/>
      <w:color w:val="000000"/>
      <w:position w:val="0"/>
    </w:rPr>
  </w:style>
  <w:style w:type="character" w:customStyle="1" w:styleId="CharStyle28">
    <w:name w:val="Заголовок №1_"/>
    <w:basedOn w:val="DefaultParagraphFont"/>
    <w:link w:val="Style27"/>
    <w:rPr>
      <w:b w:val="0"/>
      <w:bCs w:val="0"/>
      <w:i w:val="0"/>
      <w:iCs w:val="0"/>
      <w:u w:val="none"/>
      <w:strike w:val="0"/>
      <w:smallCaps w:val="0"/>
      <w:sz w:val="36"/>
      <w:szCs w:val="36"/>
      <w:rFonts w:ascii="Times New Roman" w:eastAsia="Times New Roman" w:hAnsi="Times New Roman" w:cs="Times New Roman"/>
    </w:rPr>
  </w:style>
  <w:style w:type="character" w:customStyle="1" w:styleId="CharStyle30">
    <w:name w:val="Заголовок №2_"/>
    <w:basedOn w:val="DefaultParagraphFont"/>
    <w:link w:val="Style29"/>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6)_"/>
    <w:basedOn w:val="DefaultParagraphFont"/>
    <w:link w:val="Style31"/>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4)"/>
    <w:basedOn w:val="Normal"/>
    <w:link w:val="CharStyle24"/>
    <w:pPr>
      <w:widowControl w:val="0"/>
      <w:shd w:val="clear" w:color="auto" w:fill="FFFFFF"/>
      <w:spacing w:before="240"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22"/>
    <w:pPr>
      <w:widowControl w:val="0"/>
      <w:shd w:val="clear" w:color="auto" w:fill="FFFFFF"/>
      <w:spacing w:after="240"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18"/>
    <w:pPr>
      <w:widowControl w:val="0"/>
      <w:shd w:val="clear" w:color="auto" w:fill="FFFFFF"/>
      <w:spacing w:before="24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5)"/>
    <w:basedOn w:val="Normal"/>
    <w:link w:val="CharStyle11"/>
    <w:pPr>
      <w:widowControl w:val="0"/>
      <w:shd w:val="clear" w:color="auto" w:fill="FFFFFF"/>
      <w:jc w:val="center"/>
      <w:spacing w:before="240" w:line="184" w:lineRule="exact"/>
    </w:pPr>
    <w:rPr>
      <w:b w:val="0"/>
      <w:bCs w:val="0"/>
      <w:i w:val="0"/>
      <w:iCs w:val="0"/>
      <w:u w:val="none"/>
      <w:strike w:val="0"/>
      <w:smallCaps w:val="0"/>
      <w:sz w:val="16"/>
      <w:szCs w:val="16"/>
      <w:rFonts w:ascii="Times New Roman" w:eastAsia="Times New Roman" w:hAnsi="Times New Roman" w:cs="Times New Roman"/>
      <w:spacing w:val="5"/>
    </w:rPr>
  </w:style>
  <w:style w:type="paragraph" w:customStyle="1" w:styleId="Style13">
    <w:name w:val="Основной текст (2)"/>
    <w:basedOn w:val="Normal"/>
    <w:link w:val="CharStyle16"/>
    <w:pPr>
      <w:widowControl w:val="0"/>
      <w:shd w:val="clear" w:color="auto" w:fill="FFFFFF"/>
      <w:spacing w:before="360" w:after="240" w:line="216"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right"/>
      <w:outlineLvl w:val="0"/>
      <w:spacing w:before="84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9">
    <w:name w:val="Заголовок №2"/>
    <w:basedOn w:val="Normal"/>
    <w:link w:val="CharStyle30"/>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1">
    <w:name w:val="Основной текст (6)"/>
    <w:basedOn w:val="Normal"/>
    <w:link w:val="CharStyle32"/>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