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0" w:after="186"/>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line="220" w:lineRule="exact"/>
        <w:ind w:left="0" w:right="0" w:firstLine="0"/>
      </w:pPr>
      <w:r>
        <w:rPr>
          <w:rStyle w:val="CharStyle8"/>
          <w:b/>
          <w:bCs/>
        </w:rPr>
        <w:t>УПРАВЛЕНИЕ</w:t>
      </w:r>
    </w:p>
    <w:p>
      <w:pPr>
        <w:pStyle w:val="Style6"/>
        <w:widowControl w:val="0"/>
        <w:keepNext w:val="0"/>
        <w:keepLines w:val="0"/>
        <w:shd w:val="clear" w:color="auto" w:fill="auto"/>
        <w:bidi w:val="0"/>
        <w:jc w:val="left"/>
        <w:spacing w:before="0" w:after="0" w:line="266" w:lineRule="exact"/>
        <w:ind w:left="0" w:right="0" w:firstLine="0"/>
      </w:pPr>
      <w:r>
        <w:rPr>
          <w:lang w:val="ru-RU" w:eastAsia="ru-RU" w:bidi="ru-RU"/>
          <w:w w:val="100"/>
          <w:spacing w:val="0"/>
          <w:color w:val="000000"/>
          <w:position w:val="0"/>
        </w:rPr>
        <w:t>Общество с ограниченной ответственностью «Виктория» (далее - Заявитель)</w:t>
      </w:r>
    </w:p>
    <w:p>
      <w:pPr>
        <w:pStyle w:val="Style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пр. Ленина, д.20/18, пом.2,</w:t>
      </w:r>
    </w:p>
    <w:p>
      <w:pPr>
        <w:pStyle w:val="Style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г. Новошахтинск, Ростовская область</w:t>
      </w:r>
    </w:p>
    <w:p>
      <w:pPr>
        <w:pStyle w:val="Style9"/>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306" w:left="1556" w:right="2560" w:bottom="335" w:header="0" w:footer="3" w:gutter="0"/>
          <w:rtlGutter w:val="0"/>
          <w:cols w:num="2" w:space="410"/>
          <w:noEndnote/>
          <w:docGrid w:linePitch="360"/>
        </w:sectPr>
      </w:pPr>
      <w:r>
        <w:rPr>
          <w:lang w:val="ru-RU" w:eastAsia="ru-RU" w:bidi="ru-RU"/>
          <w:w w:val="100"/>
          <w:spacing w:val="0"/>
          <w:color w:val="000000"/>
          <w:position w:val="0"/>
        </w:rPr>
        <w:t>346919</w:t>
      </w: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7313" w:h="277" w:vSpace="29" w:wrap="around" w:vAnchor="text" w:hAnchor="margin" w:x="-514"/>
        <w:widowControl w:val="0"/>
        <w:keepNext w:val="0"/>
        <w:keepLines w:val="0"/>
        <w:shd w:val="clear" w:color="auto" w:fill="auto"/>
        <w:bidi w:val="0"/>
        <w:jc w:val="left"/>
        <w:spacing w:before="0" w:after="0" w:line="200" w:lineRule="exact"/>
        <w:ind w:left="0" w:right="0" w:firstLine="0"/>
      </w:pPr>
      <w:r>
        <w:rPr>
          <w:rStyle w:val="CharStyle12"/>
          <w:spacing w:val="0"/>
        </w:rPr>
        <w:t xml:space="preserve">Федеральной антимонопольной </w:t>
      </w:r>
      <w:r>
        <w:rPr>
          <w:rStyle w:val="CharStyle13"/>
          <w:spacing w:val="0"/>
        </w:rPr>
        <w:t xml:space="preserve">службыТелефон: </w:t>
      </w:r>
      <w:r>
        <w:rPr>
          <w:rStyle w:val="CharStyle11"/>
          <w:spacing w:val="0"/>
        </w:rPr>
        <w:t>(961) 308-46-91</w:t>
      </w:r>
    </w:p>
    <w:p>
      <w:pPr>
        <w:pStyle w:val="Style3"/>
        <w:framePr w:h="200" w:wrap="around" w:vAnchor="text" w:hAnchor="margin" w:x="1738" w:y="2371"/>
        <w:widowControl w:val="0"/>
        <w:keepNext w:val="0"/>
        <w:keepLines w:val="0"/>
        <w:shd w:val="clear" w:color="auto" w:fill="auto"/>
        <w:bidi w:val="0"/>
        <w:jc w:val="left"/>
        <w:spacing w:before="0" w:after="0" w:line="200" w:lineRule="exact"/>
        <w:ind w:left="100" w:right="0" w:firstLine="0"/>
      </w:pPr>
      <w:r>
        <w:rPr>
          <w:rStyle w:val="CharStyle15"/>
          <w:spacing w:val="0"/>
        </w:rPr>
        <w:t>от</w:t>
      </w:r>
    </w:p>
    <w:p>
      <w:pPr>
        <w:widowControl w:val="0"/>
        <w:rPr>
          <w:sz w:val="2"/>
          <w:szCs w:val="2"/>
        </w:rPr>
      </w:pPr>
    </w:p>
    <w:p>
      <w:pPr>
        <w:pStyle w:val="Style9"/>
        <w:widowControl w:val="0"/>
        <w:keepNext w:val="0"/>
        <w:keepLines w:val="0"/>
        <w:shd w:val="clear" w:color="auto" w:fill="auto"/>
        <w:bidi w:val="0"/>
        <w:jc w:val="center"/>
        <w:spacing w:before="0" w:after="236" w:line="220" w:lineRule="exact"/>
        <w:ind w:left="0" w:right="0" w:firstLine="0"/>
      </w:pPr>
      <w:r>
        <w:rPr>
          <w:rStyle w:val="CharStyle16"/>
        </w:rPr>
        <w:t>по Ростовской области</w:t>
      </w:r>
    </w:p>
    <w:p>
      <w:pPr>
        <w:pStyle w:val="Style17"/>
        <w:widowControl w:val="0"/>
        <w:keepNext w:val="0"/>
        <w:keepLines w:val="0"/>
        <w:shd w:val="clear" w:color="auto" w:fill="auto"/>
        <w:bidi w:val="0"/>
        <w:spacing w:before="0" w:after="178"/>
        <w:ind w:left="0" w:right="0" w:firstLine="0"/>
      </w:pPr>
      <w:r>
        <w:rPr>
          <w:rStyle w:val="CharStyle19"/>
        </w:rPr>
        <w:t xml:space="preserve">пр. Ворошиловский, 2/2, офис 403 г. Ростов-на-Дону, 344006 тел. (863) 263-31-04, факс (863) 240-99-59 </w:t>
      </w:r>
      <w:r>
        <w:rPr>
          <w:rStyle w:val="CharStyle19"/>
          <w:lang w:val="en-US" w:eastAsia="en-US" w:bidi="en-US"/>
        </w:rPr>
        <w:t xml:space="preserve">e-mail: </w:t>
      </w:r>
      <w:r>
        <w:fldChar w:fldCharType="begin"/>
      </w:r>
      <w:r>
        <w:rPr>
          <w:rStyle w:val="CharStyle19"/>
        </w:rPr>
        <w:instrText> HYPERLINK "mailto:to61@fas.gov.ru" </w:instrText>
      </w:r>
      <w:r>
        <w:fldChar w:fldCharType="separate"/>
      </w:r>
      <w:r>
        <w:rPr>
          <w:rStyle w:val="Hyperlink"/>
          <w:lang w:val="en-US" w:eastAsia="en-US" w:bidi="en-US"/>
        </w:rPr>
        <w:t>to61@fas.gov.ru</w:t>
      </w:r>
      <w:r>
        <w:fldChar w:fldCharType="end"/>
      </w:r>
    </w:p>
    <w:p>
      <w:pPr>
        <w:pStyle w:val="Style20"/>
        <w:widowControl w:val="0"/>
        <w:keepNext w:val="0"/>
        <w:keepLines w:val="0"/>
        <w:shd w:val="clear" w:color="auto" w:fill="auto"/>
        <w:bidi w:val="0"/>
        <w:jc w:val="left"/>
        <w:spacing w:before="0" w:after="227" w:line="340" w:lineRule="exact"/>
        <w:ind w:left="20" w:right="0" w:firstLine="0"/>
      </w:pPr>
      <w:bookmarkStart w:id="0" w:name="bookmark0"/>
      <w:r>
        <w:rPr>
          <w:rStyle w:val="CharStyle22"/>
          <w:i/>
          <w:iCs/>
        </w:rPr>
        <w:t>УЛ.РЛ.ЛОЛ/</w:t>
      </w:r>
      <w:r>
        <w:rPr>
          <w:rStyle w:val="CharStyle23"/>
          <w:i w:val="0"/>
          <w:iCs w:val="0"/>
        </w:rPr>
        <w:t xml:space="preserve"> </w:t>
      </w:r>
      <w:r>
        <w:rPr>
          <w:rStyle w:val="CharStyle24"/>
          <w:i w:val="0"/>
          <w:iCs w:val="0"/>
        </w:rPr>
        <w:t xml:space="preserve">№ </w:t>
      </w:r>
      <w:r>
        <w:rPr>
          <w:rStyle w:val="CharStyle25"/>
          <w:i/>
          <w:iCs/>
        </w:rPr>
        <w:t>j/t/zfe</w:t>
      </w:r>
      <w:bookmarkEnd w:id="0"/>
    </w:p>
    <w:p>
      <w:pPr>
        <w:pStyle w:val="Style3"/>
        <w:widowControl w:val="0"/>
        <w:keepNext w:val="0"/>
        <w:keepLines w:val="0"/>
        <w:shd w:val="clear" w:color="auto" w:fill="auto"/>
        <w:bidi w:val="0"/>
        <w:jc w:val="left"/>
        <w:spacing w:before="0" w:after="0" w:line="200" w:lineRule="exact"/>
        <w:ind w:left="20" w:right="0" w:firstLine="0"/>
      </w:pPr>
      <w:r>
        <w:rPr>
          <w:rStyle w:val="CharStyle5"/>
        </w:rPr>
        <w:t>На №</w:t>
      </w:r>
    </w:p>
    <w:p>
      <w:pPr>
        <w:pStyle w:val="Style9"/>
        <w:widowControl w:val="0"/>
        <w:keepNext w:val="0"/>
        <w:keepLines w:val="0"/>
        <w:shd w:val="clear" w:color="auto" w:fill="auto"/>
        <w:bidi w:val="0"/>
        <w:jc w:val="left"/>
        <w:spacing w:before="0" w:after="229" w:line="259" w:lineRule="exact"/>
        <w:ind w:left="20" w:right="220" w:firstLine="0"/>
      </w:pPr>
      <w:r>
        <w:rPr>
          <w:lang w:val="en-US" w:eastAsia="en-US" w:bidi="en-US"/>
          <w:w w:val="100"/>
          <w:spacing w:val="0"/>
          <w:color w:val="000000"/>
          <w:position w:val="0"/>
        </w:rPr>
        <w:t xml:space="preserve">Email: </w:t>
      </w:r>
      <w:r>
        <w:fldChar w:fldCharType="begin"/>
      </w:r>
      <w:r>
        <w:rPr>
          <w:rStyle w:val="CharStyle26"/>
        </w:rPr>
        <w:instrText> HYPERLINK "mailto:oooviktoria@vande-x.ru" </w:instrText>
      </w:r>
      <w:r>
        <w:fldChar w:fldCharType="separate"/>
      </w:r>
      <w:r>
        <w:rPr>
          <w:rStyle w:val="Hyperlink"/>
        </w:rPr>
        <w:t>oooviktoria@vande-x.ru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комбинированного вида №38 города Каменск-Шахтинский (далее - Заказчик)</w:t>
      </w:r>
    </w:p>
    <w:p>
      <w:pPr>
        <w:pStyle w:val="Style9"/>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м-р. 60 лет Октября, г. Каменск-Шахтинский,</w:t>
      </w:r>
    </w:p>
    <w:p>
      <w:pPr>
        <w:pStyle w:val="Style9"/>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Ростовская область</w:t>
      </w:r>
    </w:p>
    <w:p>
      <w:pPr>
        <w:pStyle w:val="Style9"/>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347800</w:t>
      </w:r>
    </w:p>
    <w:p>
      <w:pPr>
        <w:pStyle w:val="Style9"/>
        <w:widowControl w:val="0"/>
        <w:keepNext w:val="0"/>
        <w:keepLines w:val="0"/>
        <w:shd w:val="clear" w:color="auto" w:fill="auto"/>
        <w:bidi w:val="0"/>
        <w:jc w:val="left"/>
        <w:spacing w:before="0" w:after="232" w:line="256" w:lineRule="exact"/>
        <w:ind w:left="20" w:right="0" w:firstLine="0"/>
      </w:pPr>
      <w:r>
        <w:rPr>
          <w:lang w:val="en-US" w:eastAsia="en-US" w:bidi="en-US"/>
          <w:w w:val="100"/>
          <w:spacing w:val="0"/>
          <w:color w:val="000000"/>
          <w:position w:val="0"/>
        </w:rPr>
        <w:t xml:space="preserve">Email: </w:t>
      </w:r>
      <w:r>
        <w:fldChar w:fldCharType="begin"/>
      </w:r>
      <w:r>
        <w:rPr>
          <w:rStyle w:val="CharStyle26"/>
        </w:rPr>
        <w:instrText> HYPERLINK "mailto:oz44fz@mail.ru" </w:instrText>
      </w:r>
      <w:r>
        <w:fldChar w:fldCharType="separate"/>
      </w:r>
      <w:r>
        <w:rPr>
          <w:rStyle w:val="Hyperlink"/>
        </w:rPr>
        <w:t>oz44fz@mail.ru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655-05-11</w:t>
      </w:r>
    </w:p>
    <w:p>
      <w:pPr>
        <w:pStyle w:val="Style6"/>
        <w:widowControl w:val="0"/>
        <w:keepNext w:val="0"/>
        <w:keepLines w:val="0"/>
        <w:shd w:val="clear" w:color="auto" w:fill="auto"/>
        <w:bidi w:val="0"/>
        <w:jc w:val="left"/>
        <w:spacing w:before="0" w:after="0" w:line="266" w:lineRule="exact"/>
        <w:ind w:left="20" w:right="0" w:firstLine="0"/>
      </w:pPr>
      <w:r>
        <w:rPr>
          <w:lang w:val="ru-RU" w:eastAsia="ru-RU" w:bidi="ru-RU"/>
          <w:w w:val="100"/>
          <w:spacing w:val="0"/>
          <w:color w:val="000000"/>
          <w:position w:val="0"/>
        </w:rPr>
        <w:t>Правительство Ростовской области (далее - Привлеченное лицо)</w:t>
      </w:r>
    </w:p>
    <w:p>
      <w:pPr>
        <w:pStyle w:val="Style9"/>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ул. Социалистическая, д. 112, г. Ростов-на-Дону 344050</w:t>
      </w:r>
    </w:p>
    <w:p>
      <w:pPr>
        <w:pStyle w:val="Style9"/>
        <w:widowControl w:val="0"/>
        <w:keepNext w:val="0"/>
        <w:keepLines w:val="0"/>
        <w:shd w:val="clear" w:color="auto" w:fill="auto"/>
        <w:bidi w:val="0"/>
        <w:jc w:val="left"/>
        <w:spacing w:before="0" w:after="0" w:line="259" w:lineRule="exact"/>
        <w:ind w:left="20" w:right="0" w:firstLine="0"/>
        <w:sectPr>
          <w:type w:val="continuous"/>
          <w:pgSz w:w="11906" w:h="16838"/>
          <w:pgMar w:top="291" w:left="1415" w:right="1545" w:bottom="320" w:header="0" w:footer="3" w:gutter="0"/>
          <w:rtlGutter w:val="0"/>
          <w:cols w:num="2" w:space="720" w:equalWidth="0">
            <w:col w:w="3542" w:space="688"/>
            <w:col w:w="4716"/>
          </w:cols>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"mailto:ufas@donland.ru" </w:instrText>
      </w:r>
      <w:r>
        <w:fldChar w:fldCharType="separate"/>
      </w:r>
      <w:r>
        <w:rPr>
          <w:rStyle w:val="Hyperlink"/>
        </w:rPr>
        <w:t>ufas@donland.ru</w:t>
      </w:r>
      <w:r>
        <w:fldChar w:fldCharType="end"/>
      </w: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63" w:lineRule="exact"/>
        <w:ind w:left="460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63" w:lineRule="exact"/>
        <w:ind w:left="4600" w:right="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1017" w:line="263" w:lineRule="exact"/>
        <w:ind w:left="4600" w:right="0" w:firstLine="0"/>
      </w:pPr>
      <w:r>
        <w:rPr>
          <w:lang w:val="en-US" w:eastAsia="en-US" w:bidi="en-US"/>
          <w:w w:val="100"/>
          <w:spacing w:val="0"/>
          <w:color w:val="000000"/>
          <w:position w:val="0"/>
        </w:rPr>
        <w:t xml:space="preserve">Email: </w:t>
      </w:r>
      <w:r>
        <w:fldChar w:fldCharType="begin"/>
      </w:r>
      <w:r>
        <w:rPr>
          <w:rStyle w:val="CharStyle26"/>
        </w:rPr>
        <w:instrText> HYPERLINK "mailto:ko@rts-tender.ru" </w:instrText>
      </w:r>
      <w:r>
        <w:fldChar w:fldCharType="separate"/>
      </w:r>
      <w:r>
        <w:rPr>
          <w:rStyle w:val="Hyperlink"/>
        </w:rPr>
        <w:t>ko@rts-tender.ru</w:t>
      </w:r>
      <w:r>
        <w:fldChar w:fldCharType="end"/>
      </w:r>
    </w:p>
    <w:p>
      <w:pPr>
        <w:pStyle w:val="Style6"/>
        <w:widowControl w:val="0"/>
        <w:keepNext w:val="0"/>
        <w:keepLines w:val="0"/>
        <w:shd w:val="clear" w:color="auto" w:fill="auto"/>
        <w:bidi w:val="0"/>
        <w:spacing w:before="0" w:after="217" w:line="266" w:lineRule="exact"/>
        <w:ind w:left="0" w:right="0" w:firstLine="0"/>
      </w:pPr>
      <w:r>
        <w:rPr>
          <w:lang w:val="ru-RU" w:eastAsia="ru-RU" w:bidi="ru-RU"/>
          <w:w w:val="100"/>
          <w:spacing w:val="0"/>
          <w:color w:val="000000"/>
          <w:position w:val="0"/>
        </w:rPr>
        <w:t>РЕШЕНИЕ по результатам рассмотрения дела №061/06/54.3-258/2021</w:t>
      </w:r>
    </w:p>
    <w:p>
      <w:pPr>
        <w:pStyle w:val="Style9"/>
        <w:numPr>
          <w:ilvl w:val="0"/>
          <w:numId w:val="1"/>
        </w:numPr>
        <w:tabs>
          <w:tab w:leader="none" w:pos="8260" w:val="right"/>
          <w:tab w:leader="none" w:pos="9825" w:val="right"/>
          <w:tab w:leader="none" w:pos="8127" w:val="left"/>
        </w:tabs>
        <w:widowControl w:val="0"/>
        <w:keepNext w:val="0"/>
        <w:keepLines w:val="0"/>
        <w:shd w:val="clear" w:color="auto" w:fill="auto"/>
        <w:bidi w:val="0"/>
        <w:jc w:val="both"/>
        <w:spacing w:before="0" w:after="227" w:line="220" w:lineRule="exact"/>
        <w:ind w:left="20" w:right="0" w:firstLine="0"/>
      </w:pPr>
      <w:r>
        <w:rPr>
          <w:lang w:val="ru-RU" w:eastAsia="ru-RU" w:bidi="ru-RU"/>
          <w:w w:val="100"/>
          <w:spacing w:val="0"/>
          <w:color w:val="000000"/>
          <w:position w:val="0"/>
        </w:rPr>
        <w:t>г.</w:t>
        <w:tab/>
        <w:t>Ростов-на-Дону</w:t>
      </w:r>
    </w:p>
    <w:p>
      <w:pPr>
        <w:pStyle w:val="Style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9"/>
        <w:tabs>
          <w:tab w:leader="none" w:pos="8516" w:val="right"/>
          <w:tab w:leader="none" w:pos="982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 Комиссии:</w:t>
        <w:tab/>
        <w:t>М.А.</w:t>
        <w:tab/>
        <w:t>Благодарев,</w:t>
      </w:r>
    </w:p>
    <w:p>
      <w:pPr>
        <w:pStyle w:val="Style9"/>
        <w:tabs>
          <w:tab w:leader="none" w:pos="9621" w:val="right"/>
          <w:tab w:leader="none" w:pos="9621"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С.А.</w:t>
        <w:tab/>
        <w:t>Иванкова,</w:t>
      </w:r>
    </w:p>
    <w:p>
      <w:pPr>
        <w:pStyle w:val="Style9"/>
        <w:widowControl w:val="0"/>
        <w:keepNext w:val="0"/>
        <w:keepLines w:val="0"/>
        <w:shd w:val="clear" w:color="auto" w:fill="auto"/>
        <w:bidi w:val="0"/>
        <w:jc w:val="left"/>
        <w:spacing w:before="0" w:after="218" w:line="220" w:lineRule="exact"/>
        <w:ind w:left="8080" w:right="0" w:firstLine="0"/>
      </w:pPr>
      <w:r>
        <w:rPr>
          <w:lang w:val="ru-RU" w:eastAsia="ru-RU" w:bidi="ru-RU"/>
          <w:w w:val="100"/>
          <w:spacing w:val="0"/>
          <w:color w:val="000000"/>
          <w:position w:val="0"/>
        </w:rPr>
        <w:t>Ю.Р. Дедух,</w:t>
      </w:r>
    </w:p>
    <w:p>
      <w:pPr>
        <w:pStyle w:val="Style9"/>
        <w:widowControl w:val="0"/>
        <w:keepNext w:val="0"/>
        <w:keepLines w:val="0"/>
        <w:shd w:val="clear" w:color="auto" w:fill="auto"/>
        <w:bidi w:val="0"/>
        <w:jc w:val="both"/>
        <w:spacing w:before="0" w:after="535" w:line="259" w:lineRule="exact"/>
        <w:ind w:left="20" w:right="20" w:firstLine="0"/>
      </w:pPr>
      <w:r>
        <w:rPr>
          <w:lang w:val="ru-RU" w:eastAsia="ru-RU" w:bidi="ru-RU"/>
          <w:w w:val="100"/>
          <w:spacing w:val="0"/>
          <w:color w:val="000000"/>
          <w:position w:val="0"/>
        </w:rPr>
        <w:t>рассмотрев дело №061/06/54.3-258/2021 по жалобе Заявителя о нарушении Заказчиком при проведении совместного конкурса с ограниченным участием в электронной форме №0358300137921000001 «Оказание услуг по организации питания воспитанников в МБДОУ детский сад №38,23,25,27,28,29, 31, 32, 33,34, 36, 37, 39,40 города Каменск-Шахтинский»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представителей Заявителя по</w:t>
      </w:r>
    </w:p>
    <w:p>
      <w:pPr>
        <w:pStyle w:val="Style27"/>
        <w:widowControl w:val="0"/>
        <w:keepNext/>
        <w:keepLines/>
        <w:shd w:val="clear" w:color="auto" w:fill="auto"/>
        <w:bidi w:val="0"/>
        <w:spacing w:before="0" w:after="0" w:line="340" w:lineRule="exact"/>
        <w:ind w:left="0" w:right="180" w:firstLine="0"/>
      </w:pPr>
      <w:bookmarkStart w:id="1" w:name="bookmark1"/>
      <w:r>
        <w:rPr>
          <w:lang w:val="ru-RU" w:eastAsia="ru-RU" w:bidi="ru-RU"/>
          <w:w w:val="100"/>
          <w:spacing w:val="0"/>
          <w:color w:val="000000"/>
          <w:position w:val="0"/>
        </w:rPr>
        <w:t>018301</w:t>
      </w:r>
      <w:bookmarkEnd w:id="1"/>
      <w:r>
        <w:br w:type="page"/>
      </w:r>
    </w:p>
    <w:p>
      <w:pPr>
        <w:pStyle w:val="Style9"/>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доверенности - Голубевой А.Е. (доверенность от 10.02.2021 №б/н), Павельева Н.Н. (доверенность от</w:t>
      </w:r>
    </w:p>
    <w:p>
      <w:pPr>
        <w:pStyle w:val="Style9"/>
        <w:numPr>
          <w:ilvl w:val="0"/>
          <w:numId w:val="3"/>
        </w:numPr>
        <w:tabs>
          <w:tab w:leader="none" w:pos="1149" w:val="left"/>
        </w:tabs>
        <w:widowControl w:val="0"/>
        <w:keepNext w:val="0"/>
        <w:keepLines w:val="0"/>
        <w:shd w:val="clear" w:color="auto" w:fill="auto"/>
        <w:bidi w:val="0"/>
        <w:jc w:val="both"/>
        <w:spacing w:before="0" w:after="217"/>
        <w:ind w:left="20" w:right="0" w:firstLine="0"/>
      </w:pPr>
      <w:r>
        <w:rPr>
          <w:lang w:val="ru-RU" w:eastAsia="ru-RU" w:bidi="ru-RU"/>
          <w:w w:val="100"/>
          <w:spacing w:val="0"/>
          <w:color w:val="000000"/>
          <w:position w:val="0"/>
        </w:rPr>
        <w:t>№б/н), без участия представителя Заказчика, уведомленного надлежащим образом,</w:t>
      </w:r>
    </w:p>
    <w:p>
      <w:pPr>
        <w:pStyle w:val="Style6"/>
        <w:widowControl w:val="0"/>
        <w:keepNext w:val="0"/>
        <w:keepLines w:val="0"/>
        <w:shd w:val="clear" w:color="auto" w:fill="auto"/>
        <w:bidi w:val="0"/>
        <w:spacing w:before="0" w:after="209" w:line="220" w:lineRule="exact"/>
        <w:ind w:left="20" w:right="0" w:firstLine="0"/>
      </w:pPr>
      <w:bookmarkStart w:id="2" w:name="bookmark2"/>
      <w:r>
        <w:rPr>
          <w:lang w:val="ru-RU" w:eastAsia="ru-RU" w:bidi="ru-RU"/>
          <w:w w:val="100"/>
          <w:spacing w:val="0"/>
          <w:color w:val="000000"/>
          <w:position w:val="0"/>
        </w:rPr>
        <w:t>УСТАНОВИЛА:</w:t>
      </w:r>
      <w:bookmarkEnd w:id="2"/>
    </w:p>
    <w:p>
      <w:pPr>
        <w:pStyle w:val="Style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Ростовское УФАС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комбинированного вида №38 города Каменск- Шахтинский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Заказчик в возражениях (от 10.02.2020 №б/н) на жалобу:</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-представил пояснения по доводам жалобы.</w:t>
      </w:r>
    </w:p>
    <w:p>
      <w:pPr>
        <w:pStyle w:val="Style9"/>
        <w:widowControl w:val="0"/>
        <w:keepNext w:val="0"/>
        <w:keepLines w:val="0"/>
        <w:shd w:val="clear" w:color="auto" w:fill="auto"/>
        <w:bidi w:val="0"/>
        <w:jc w:val="both"/>
        <w:spacing w:before="0" w:after="177" w:line="263"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№0358300137921000001:</w:t>
      </w:r>
    </w:p>
    <w:p>
      <w:pPr>
        <w:pStyle w:val="Style9"/>
        <w:numPr>
          <w:ilvl w:val="0"/>
          <w:numId w:val="5"/>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установлены дата и время окончания подачи заявок - 25.02.2021 в 09:00;</w:t>
      </w:r>
    </w:p>
    <w:p>
      <w:pPr>
        <w:pStyle w:val="Style9"/>
        <w:numPr>
          <w:ilvl w:val="0"/>
          <w:numId w:val="5"/>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начальная (максимальная) цена контракта (НМЦК) составила 48 044 688,00 рублей;</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9"/>
        <w:widowControl w:val="0"/>
        <w:keepNext w:val="0"/>
        <w:keepLines w:val="0"/>
        <w:shd w:val="clear" w:color="auto" w:fill="auto"/>
        <w:bidi w:val="0"/>
        <w:jc w:val="both"/>
        <w:spacing w:before="0" w:after="183"/>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26.01.2021.</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Заявитель указывает, что заказчиками неправильно рассчитан объем опыта оказания аналогичного вида услуг в стоимостном эквиваленте, установленный как дополнительное требование к участникам закупок в соответствии с Постановлением Правительства РФ от 04.02.2015 №99.</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9"/>
        <w:numPr>
          <w:ilvl w:val="0"/>
          <w:numId w:val="7"/>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9"/>
        <w:numPr>
          <w:ilvl w:val="0"/>
          <w:numId w:val="7"/>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9"/>
        <w:numPr>
          <w:ilvl w:val="0"/>
          <w:numId w:val="7"/>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9"/>
        <w:numPr>
          <w:ilvl w:val="0"/>
          <w:numId w:val="7"/>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оказание услуг по организации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Данные требования закреплены в п.35 Информационной карты конкурсной документации. Вместе с тем, в разъяснениях положений документации Заказчик указал следующее:</w:t>
      </w:r>
    </w:p>
    <w:p>
      <w:pPr>
        <w:pStyle w:val="Style29"/>
        <w:widowControl w:val="0"/>
        <w:keepNext w:val="0"/>
        <w:keepLines w:val="0"/>
        <w:shd w:val="clear" w:color="auto" w:fill="auto"/>
        <w:bidi w:val="0"/>
        <w:spacing w:before="0" w:after="0"/>
        <w:ind w:left="20" w:right="20"/>
      </w:pPr>
      <w:r>
        <w:rPr>
          <w:lang w:val="ru-RU" w:eastAsia="ru-RU" w:bidi="ru-RU"/>
          <w:w w:val="100"/>
          <w:spacing w:val="0"/>
          <w:color w:val="000000"/>
          <w:position w:val="0"/>
        </w:rPr>
        <w:t>«Действующая формулировка пункта 6 приложения № 2 к постановлению Правительства РФ от 04.02.2015 № 99 не позволяет участникам закупки подтвердить свое соответствие дополнительному требованию предоставлением нескольких контрактов (договоров), должен быть предоставлен один контракт (договор) стоимостью не менее 20% суммы всех начальных (максимальных) цен контрактов (договоров) заказчиков, на право заключить которые проводится совместный конкурс с ограниченным участием».</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извещению об осуществлении совместной закупки, положениям конкурсной документации Н(М)ЦК, заключаемых по итогам электронной процедуры составляют:</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№1 - 8 049 038,40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№2 - 5 967 526,40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№3 - 1 726 533,20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№4 - 1 955 553,60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№5 - 2 205 390,40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№6 - 2 773 630,00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№7 - 2 585 668,80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№8 - 3 559 616,40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№9 - 4 318 891,20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№10 - 4 564 123,20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№11 - 3 280 325,20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Заказчик </w:t>
      </w:r>
      <w:r>
        <w:rPr>
          <w:rStyle w:val="CharStyle31"/>
        </w:rPr>
        <w:t>№12-3</w:t>
      </w:r>
      <w:r>
        <w:rPr>
          <w:lang w:val="ru-RU" w:eastAsia="ru-RU" w:bidi="ru-RU"/>
          <w:w w:val="100"/>
          <w:spacing w:val="0"/>
          <w:color w:val="000000"/>
          <w:position w:val="0"/>
        </w:rPr>
        <w:t xml:space="preserve"> 516 240,00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Заказчик №13 - 1 464 629,60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Заказчик </w:t>
      </w:r>
      <w:r>
        <w:rPr>
          <w:rStyle w:val="CharStyle31"/>
        </w:rPr>
        <w:t>№14-2</w:t>
      </w:r>
      <w:r>
        <w:rPr>
          <w:lang w:val="ru-RU" w:eastAsia="ru-RU" w:bidi="ru-RU"/>
          <w:w w:val="100"/>
          <w:spacing w:val="0"/>
          <w:color w:val="000000"/>
          <w:position w:val="0"/>
        </w:rPr>
        <w:t xml:space="preserve"> 077 521,60 руб.</w:t>
      </w:r>
    </w:p>
    <w:p>
      <w:pPr>
        <w:pStyle w:val="Style9"/>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Комиссия Ростовского УФАС России при принятии решения руководствуется следующим.</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п.8 Постановления Правительства РФ от28.11.2013 №1088 «Об утверждении Правил проведения совместных конкурсов и аукционов», контракт с победителем совместного конкурса или аукциона заключается каждым заказчиком самостоятельно.</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конкурсной документации следует, что победителем конкурса будут заключаться контракты с каждым заказчиком самостоятельно, минимальная цена подлежащего заключению контракта составляет 1 464 629,60 рублей, максимальная - 8 049 038,40 рублей.</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буквального толкования положений Постановления №99 не следует требование к участнику конкурса подтверждать наличие опыта исполнения контракта исходя из суммы цен всех контрактов, подлежащих заключению по итогам совместного конкурса.</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ст.8 Закона,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9"/>
        <w:widowControl w:val="0"/>
        <w:keepNext w:val="0"/>
        <w:keepLines w:val="0"/>
        <w:shd w:val="clear" w:color="auto" w:fill="auto"/>
        <w:bidi w:val="0"/>
        <w:jc w:val="both"/>
        <w:spacing w:before="0" w:after="0" w:line="263" w:lineRule="exact"/>
        <w:ind w:left="20" w:right="20" w:firstLine="720"/>
        <w:sectPr>
          <w:type w:val="continuous"/>
          <w:pgSz w:w="11906" w:h="16838"/>
          <w:pgMar w:top="839" w:left="906" w:right="906" w:bottom="573" w:header="0" w:footer="3" w:gutter="140"/>
          <w:rtlGutter w:val="0"/>
          <w:cols w:space="720"/>
          <w:noEndnote/>
          <w:docGrid w:linePitch="360"/>
        </w:sectPr>
      </w:pPr>
      <w:r>
        <w:rPr>
          <w:lang w:val="ru-RU" w:eastAsia="ru-RU" w:bidi="ru-RU"/>
          <w:w w:val="100"/>
          <w:spacing w:val="0"/>
          <w:color w:val="000000"/>
          <w:position w:val="0"/>
        </w:rPr>
        <w:t>В рассматриваемом конкурсе предлагается осуществлять поставку питания в изначально небольшие бюджетные учреждения (школы), ни один из контрактов с которыми по цене никогда не будет превышать сумму цен всех подобных контрактов при заключении их по результатам совместных торгов.</w:t>
      </w:r>
    </w:p>
    <w:p>
      <w:pPr>
        <w:pStyle w:val="Style9"/>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При таких фактических обстоятельствах и правовом регулировании, Комиссия приходит к выводу, что исчисление суммы соответствия участника, исходя из совокупности всех Н(М)ЦК, входящих в закупку, ограничивает круг участников конкурса только теми поставщиками, которые заключали ранее договор на поставку продукции в крупные учреждения.</w:t>
      </w:r>
    </w:p>
    <w:p>
      <w:pPr>
        <w:pStyle w:val="Style9"/>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Данный правовой подход подтверждается судебной практикой: Решение Арбитражного суда Ростовской области от 17.10.2018 по делу №А53-10922/2018, Решение Арбитражного суда Ростовской области от 30.07.2018 по делу №А53-10985/2018, Постановление Арбитражного суда Дальневосточного округа от 20.02.2018 по делу №А59-2898/2017, Постановление Арбитражного суда Восточно-Сибирского округа от 14.07.2017 по делу №АЗЗ-10172/2016, Постановлением Пятого арбитражного апелляционного суда от 18.10.2017 по делу №А59-2898/2020.</w:t>
      </w:r>
    </w:p>
    <w:p>
      <w:pPr>
        <w:pStyle w:val="Style9"/>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Ввиду изложенного, определение стоимости исполненного контракта (договора), подтверждающего соответствие участника закупки дополнительным требованиям, в размере 20% от суммы Н(М)ЦК всех контрактов, входящих в закупку, является нарушением ч.б ст.31 Закона. Довод жалобы обоснован.</w:t>
      </w:r>
    </w:p>
    <w:p>
      <w:pPr>
        <w:pStyle w:val="Style9"/>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6"/>
        <w:widowControl w:val="0"/>
        <w:keepNext w:val="0"/>
        <w:keepLines w:val="0"/>
        <w:shd w:val="clear" w:color="auto" w:fill="auto"/>
        <w:bidi w:val="0"/>
        <w:spacing w:before="0" w:after="0" w:line="266" w:lineRule="exact"/>
        <w:ind w:left="0" w:right="0" w:firstLine="0"/>
        <w:sectPr>
          <w:pgSz w:w="11906" w:h="16838"/>
          <w:pgMar w:top="1608" w:left="979" w:right="990" w:bottom="5910" w:header="0" w:footer="3" w:gutter="0"/>
          <w:rtlGutter w:val="0"/>
          <w:cols w:space="720"/>
          <w:noEndnote/>
          <w:docGrid w:linePitch="360"/>
        </w:sectPr>
      </w:pPr>
      <w:r>
        <w:rPr>
          <w:lang w:val="ru-RU" w:eastAsia="ru-RU" w:bidi="ru-RU"/>
          <w:w w:val="100"/>
          <w:spacing w:val="0"/>
          <w:color w:val="000000"/>
          <w:position w:val="0"/>
        </w:rPr>
        <w:t>РЕШИЛА:</w:t>
      </w: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2"/>
        <w:framePr w:w="250" w:h="806" w:wrap="around" w:vAnchor="text" w:hAnchor="margin" w:x="-352" w:y="-46"/>
        <w:widowControl w:val="0"/>
        <w:keepNext w:val="0"/>
        <w:keepLines w:val="0"/>
        <w:shd w:val="clear" w:color="auto" w:fill="auto"/>
        <w:bidi w:val="0"/>
        <w:jc w:val="left"/>
        <w:spacing w:before="0" w:after="0"/>
        <w:ind w:left="0" w:right="0" w:firstLine="0"/>
      </w:pPr>
      <w:r>
        <w:rPr>
          <w:rStyle w:val="CharStyle34"/>
        </w:rPr>
        <w:t>1</w:t>
      </w:r>
      <w:r>
        <w:rPr>
          <w:lang w:val="ru-RU" w:eastAsia="ru-RU" w:bidi="ru-RU"/>
          <w:w w:val="100"/>
          <w:spacing w:val="0"/>
          <w:color w:val="000000"/>
          <w:position w:val="0"/>
        </w:rPr>
        <w:t>.</w:t>
      </w:r>
    </w:p>
    <w:p>
      <w:pPr>
        <w:pStyle w:val="Style35"/>
        <w:framePr w:w="250" w:h="806" w:wrap="around" w:vAnchor="text" w:hAnchor="margin" w:x="-352" w:y="-46"/>
        <w:widowControl w:val="0"/>
        <w:keepNext w:val="0"/>
        <w:keepLines w:val="0"/>
        <w:shd w:val="clear" w:color="auto" w:fill="auto"/>
        <w:bidi w:val="0"/>
        <w:jc w:val="left"/>
        <w:spacing w:before="0" w:after="0"/>
        <w:ind w:left="0" w:right="0" w:firstLine="0"/>
      </w:pPr>
      <w:r>
        <w:rPr>
          <w:rStyle w:val="CharStyle37"/>
        </w:rPr>
        <w:t>2</w:t>
      </w:r>
      <w:r>
        <w:rPr>
          <w:lang w:val="ru-RU" w:eastAsia="ru-RU" w:bidi="ru-RU"/>
          <w:w w:val="100"/>
          <w:spacing w:val="0"/>
          <w:color w:val="000000"/>
          <w:position w:val="0"/>
        </w:rPr>
        <w:t>.</w:t>
      </w:r>
    </w:p>
    <w:p>
      <w:pPr>
        <w:pStyle w:val="Style38"/>
        <w:framePr w:w="250" w:h="806" w:wrap="around" w:vAnchor="text" w:hAnchor="margin" w:x="-352" w:y="-46"/>
        <w:widowControl w:val="0"/>
        <w:keepNext w:val="0"/>
        <w:keepLines w:val="0"/>
        <w:shd w:val="clear" w:color="auto" w:fill="auto"/>
        <w:bidi w:val="0"/>
        <w:jc w:val="left"/>
        <w:spacing w:before="0" w:after="0"/>
        <w:ind w:left="0" w:right="0" w:firstLine="0"/>
      </w:pPr>
      <w:r>
        <w:rPr>
          <w:rStyle w:val="CharStyle40"/>
        </w:rPr>
        <w:t>3</w:t>
      </w:r>
      <w:r>
        <w:rPr>
          <w:lang w:val="ru-RU" w:eastAsia="ru-RU" w:bidi="ru-RU"/>
          <w:w w:val="100"/>
          <w:spacing w:val="0"/>
          <w:color w:val="000000"/>
          <w:position w:val="0"/>
        </w:rPr>
        <w:t>.</w:t>
      </w:r>
    </w:p>
    <w:p>
      <w:pPr>
        <w:pStyle w:val="Style9"/>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Признать жалобу Заявителя обоснованной.</w:t>
      </w:r>
    </w:p>
    <w:p>
      <w:pPr>
        <w:pStyle w:val="Style9"/>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Признать Заказчика нарушившим ч.б ст.31 Закона.</w:t>
      </w:r>
    </w:p>
    <w:p>
      <w:pPr>
        <w:pStyle w:val="Style9"/>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Выдать обязательное для исполнения предписание об устранении допущенных нарушений путем отмены сформированных протоколов, внесении изменений в конкурсную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9"/>
        <w:framePr w:h="202" w:wrap="around" w:vAnchor="text" w:hAnchor="margin" w:x="-352" w:y="1"/>
        <w:widowControl w:val="0"/>
        <w:keepNext w:val="0"/>
        <w:keepLines w:val="0"/>
        <w:shd w:val="clear" w:color="auto" w:fill="auto"/>
        <w:bidi w:val="0"/>
        <w:jc w:val="left"/>
        <w:spacing w:before="0" w:after="0" w:line="200" w:lineRule="exact"/>
        <w:ind w:left="0" w:right="0" w:firstLine="0"/>
      </w:pPr>
      <w:r>
        <w:rPr>
          <w:rStyle w:val="CharStyle11"/>
          <w:spacing w:val="0"/>
        </w:rPr>
        <w:t>4.</w:t>
      </w:r>
    </w:p>
    <w:p>
      <w:pPr>
        <w:pStyle w:val="Style17"/>
        <w:framePr w:h="169" w:vSpace="446" w:wrap="notBeside" w:vAnchor="text" w:hAnchor="margin" w:x="-172" w:y="660"/>
        <w:widowControl w:val="0"/>
        <w:keepNext w:val="0"/>
        <w:keepLines w:val="0"/>
        <w:shd w:val="clear" w:color="auto" w:fill="auto"/>
        <w:bidi w:val="0"/>
        <w:jc w:val="left"/>
        <w:spacing w:before="0" w:after="0" w:line="160" w:lineRule="exact"/>
        <w:ind w:left="0" w:right="0" w:firstLine="0"/>
      </w:pPr>
      <w:r>
        <w:rPr>
          <w:rStyle w:val="CharStyle41"/>
          <w:spacing w:val="0"/>
        </w:rPr>
        <w:t>Решение может быть обжаловано в судебном порядке в течение</w:t>
      </w:r>
    </w:p>
    <w:p>
      <w:pPr>
        <w:pStyle w:val="Style9"/>
        <w:framePr w:h="210" w:wrap="notBeside" w:vAnchor="text" w:hAnchor="margin" w:x="-712" w:y="1681"/>
        <w:widowControl w:val="0"/>
        <w:keepNext w:val="0"/>
        <w:keepLines w:val="0"/>
        <w:shd w:val="clear" w:color="auto" w:fill="auto"/>
        <w:bidi w:val="0"/>
        <w:jc w:val="left"/>
        <w:spacing w:before="0" w:after="0" w:line="200" w:lineRule="exact"/>
        <w:ind w:left="0" w:right="0" w:firstLine="0"/>
      </w:pPr>
      <w:r>
        <w:rPr>
          <w:rStyle w:val="CharStyle11"/>
          <w:spacing w:val="0"/>
        </w:rPr>
        <w:t>Председатель комиссии</w:t>
      </w:r>
    </w:p>
    <w:p>
      <w:pPr>
        <w:pStyle w:val="Style9"/>
        <w:widowControl w:val="0"/>
        <w:keepNext w:val="0"/>
        <w:keepLines w:val="0"/>
        <w:shd w:val="clear" w:color="auto" w:fill="auto"/>
        <w:bidi w:val="0"/>
        <w:jc w:val="both"/>
        <w:spacing w:before="0" w:after="0" w:line="263" w:lineRule="exact"/>
        <w:ind w:left="20" w:right="0" w:firstLine="0"/>
        <w:sectPr>
          <w:type w:val="continuous"/>
          <w:pgSz w:w="11906" w:h="16838"/>
          <w:pgMar w:top="1608" w:left="1706" w:right="997" w:bottom="5910" w:header="0" w:footer="3" w:gutter="0"/>
          <w:rtlGutter w:val="0"/>
          <w:cols w:space="720"/>
          <w:noEndnote/>
          <w:docGrid w:linePitch="360"/>
        </w:sectPr>
      </w:pPr>
      <w:r>
        <w:rPr>
          <w:lang w:val="ru-RU" w:eastAsia="ru-RU" w:bidi="ru-RU"/>
          <w:w w:val="100"/>
          <w:spacing w:val="0"/>
          <w:color w:val="000000"/>
          <w:position w:val="0"/>
        </w:rPr>
        <w:t>Рассмотреть вопрос о привлечении к административной ответственна</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125.55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20" w:lineRule="exact"/>
        <w:ind w:left="0" w:right="0" w:firstLine="0"/>
        <w:sectPr>
          <w:type w:val="continuous"/>
          <w:pgSz w:w="11906" w:h="16838"/>
          <w:pgMar w:top="1608" w:left="986" w:right="9021" w:bottom="5910"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6"/>
        <w:framePr w:w="9378" w:h="522" w:vSpace="50" w:wrap="notBeside" w:vAnchor="text" w:hAnchor="margin" w:x="-503" w:y="1495"/>
        <w:tabs>
          <w:tab w:leader="none" w:pos="6084" w:val="center"/>
          <w:tab w:leader="none" w:pos="7240" w:val="right"/>
          <w:tab w:leader="none" w:pos="7513" w:val="right"/>
          <w:tab w:leader="none" w:pos="8773" w:val="center"/>
        </w:tabs>
        <w:widowControl w:val="0"/>
        <w:keepNext w:val="0"/>
        <w:keepLines w:val="0"/>
        <w:shd w:val="clear" w:color="auto" w:fill="auto"/>
        <w:bidi w:val="0"/>
        <w:jc w:val="both"/>
        <w:spacing w:before="0" w:after="0" w:line="200" w:lineRule="exact"/>
        <w:ind w:left="0" w:right="0" w:firstLine="0"/>
      </w:pPr>
      <w:r>
        <w:rPr>
          <w:rStyle w:val="CharStyle43"/>
          <w:b/>
          <w:bCs/>
          <w:spacing w:val="0"/>
        </w:rPr>
        <w:t xml:space="preserve">Федеральной антимонопольной службы </w:t>
      </w:r>
      <w:r>
        <w:rPr>
          <w:rStyle w:val="CharStyle42"/>
          <w:b/>
          <w:bCs/>
          <w:spacing w:val="0"/>
        </w:rPr>
        <w:t>£</w:t>
        <w:tab/>
        <w:t>ттт</w:t>
        <w:tab/>
        <w:t>«</w:t>
        <w:tab/>
        <w:t>-п</w:t>
        <w:tab/>
        <w:t>^</w:t>
      </w:r>
    </w:p>
    <w:p>
      <w:pPr>
        <w:pStyle w:val="Style9"/>
        <w:framePr w:w="9378" w:h="522" w:vSpace="50" w:wrap="notBeside" w:vAnchor="text" w:hAnchor="margin" w:x="-503" w:y="1495"/>
        <w:widowControl w:val="0"/>
        <w:keepNext w:val="0"/>
        <w:keepLines w:val="0"/>
        <w:shd w:val="clear" w:color="auto" w:fill="auto"/>
        <w:bidi w:val="0"/>
        <w:jc w:val="right"/>
        <w:spacing w:before="0" w:after="0" w:line="200" w:lineRule="exact"/>
        <w:ind w:left="0" w:right="0" w:firstLine="0"/>
      </w:pPr>
      <w:r>
        <w:rPr>
          <w:rStyle w:val="CharStyle44"/>
          <w:vertAlign w:val="superscript"/>
        </w:rPr>
        <w:t>J</w:t>
      </w:r>
      <w:r>
        <w:rPr>
          <w:rStyle w:val="CharStyle12"/>
          <w:lang w:val="en-US" w:eastAsia="en-US" w:bidi="en-US"/>
          <w:spacing w:val="0"/>
        </w:rPr>
        <w:t xml:space="preserve"> </w:t>
      </w:r>
      <w:r>
        <w:rPr>
          <w:rStyle w:val="CharStyle11"/>
          <w:spacing w:val="0"/>
        </w:rPr>
        <w:t>г. Каменск-Шахтинскии, Ростовская область</w:t>
      </w:r>
    </w:p>
    <w:p>
      <w:pPr>
        <w:pStyle w:val="Style6"/>
        <w:framePr w:w="9378" w:h="522" w:vSpace="50" w:wrap="notBeside" w:vAnchor="text" w:hAnchor="margin" w:x="-503" w:y="1495"/>
        <w:widowControl w:val="0"/>
        <w:keepNext w:val="0"/>
        <w:keepLines w:val="0"/>
        <w:shd w:val="clear" w:color="auto" w:fill="auto"/>
        <w:bidi w:val="0"/>
        <w:jc w:val="left"/>
        <w:spacing w:before="0" w:after="0" w:line="200" w:lineRule="exact"/>
        <w:ind w:left="1040" w:right="0" w:firstLine="0"/>
      </w:pPr>
      <w:r>
        <w:rPr>
          <w:rStyle w:val="CharStyle43"/>
          <w:b/>
          <w:bCs/>
          <w:spacing w:val="0"/>
        </w:rPr>
        <w:t>по Ростовской области</w:t>
      </w:r>
    </w:p>
    <w:p>
      <w:pPr>
        <w:pStyle w:val="Style3"/>
        <w:framePr w:h="200" w:wrap="around" w:vAnchor="text" w:hAnchor="margin" w:x="1738" w:y="3862"/>
        <w:widowControl w:val="0"/>
        <w:keepNext w:val="0"/>
        <w:keepLines w:val="0"/>
        <w:shd w:val="clear" w:color="auto" w:fill="auto"/>
        <w:bidi w:val="0"/>
        <w:jc w:val="left"/>
        <w:spacing w:before="0" w:after="0" w:line="200" w:lineRule="exact"/>
        <w:ind w:left="100" w:right="0" w:firstLine="0"/>
      </w:pPr>
      <w:r>
        <w:rPr>
          <w:rStyle w:val="CharStyle15"/>
          <w:spacing w:val="0"/>
        </w:rPr>
        <w:t>от</w:t>
      </w:r>
    </w:p>
    <w:p>
      <w:pPr>
        <w:widowControl w:val="0"/>
        <w:rPr>
          <w:sz w:val="2"/>
          <w:szCs w:val="2"/>
        </w:rPr>
      </w:pPr>
    </w:p>
    <w:p>
      <w:pPr>
        <w:pStyle w:val="Style3"/>
        <w:widowControl w:val="0"/>
        <w:keepNext w:val="0"/>
        <w:keepLines w:val="0"/>
        <w:shd w:val="clear" w:color="auto" w:fill="auto"/>
        <w:bidi w:val="0"/>
        <w:spacing w:before="0" w:after="183" w:line="223" w:lineRule="exact"/>
        <w:ind w:left="0" w:right="2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23" w:line="220" w:lineRule="exact"/>
        <w:ind w:left="0" w:right="20" w:firstLine="0"/>
      </w:pPr>
      <w:r>
        <w:rPr>
          <w:rStyle w:val="CharStyle8"/>
          <w:b/>
          <w:bCs/>
        </w:rPr>
        <w:t>УПРАВЛЕНИЕ</w:t>
      </w:r>
    </w:p>
    <w:p>
      <w:pPr>
        <w:pStyle w:val="Style17"/>
        <w:widowControl w:val="0"/>
        <w:keepNext w:val="0"/>
        <w:keepLines w:val="0"/>
        <w:shd w:val="clear" w:color="auto" w:fill="auto"/>
        <w:bidi w:val="0"/>
        <w:spacing w:before="0" w:after="770"/>
        <w:ind w:left="0" w:right="20" w:firstLine="0"/>
      </w:pPr>
      <w:r>
        <w:rPr>
          <w:rStyle w:val="CharStyle19"/>
        </w:rPr>
        <w:t xml:space="preserve">пр. Ворошиловский, 2/2, офис 403 г. Ростов-на-Дону, 344006 тел. (863) 263-31-04, факс (863) 240-99-59 </w:t>
      </w:r>
      <w:r>
        <w:rPr>
          <w:rStyle w:val="CharStyle19"/>
          <w:lang w:val="en-US" w:eastAsia="en-US" w:bidi="en-US"/>
        </w:rPr>
        <w:t xml:space="preserve">e-mail: </w:t>
      </w:r>
      <w:r>
        <w:fldChar w:fldCharType="begin"/>
      </w:r>
      <w:r>
        <w:rPr>
          <w:rStyle w:val="CharStyle19"/>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200" w:lineRule="exact"/>
        <w:ind w:left="120" w:right="0" w:firstLine="0"/>
      </w:pPr>
      <w:r>
        <w:rPr>
          <w:rStyle w:val="CharStyle5"/>
        </w:rPr>
        <w:t>На №</w:t>
      </w:r>
    </w:p>
    <w:p>
      <w:pPr>
        <w:pStyle w:val="Style6"/>
        <w:widowControl w:val="0"/>
        <w:keepNext w:val="0"/>
        <w:keepLines w:val="0"/>
        <w:shd w:val="clear" w:color="auto" w:fill="auto"/>
        <w:bidi w:val="0"/>
        <w:jc w:val="left"/>
        <w:spacing w:before="0" w:after="240" w:line="277" w:lineRule="exact"/>
        <w:ind w:left="0" w:right="0" w:firstLine="0"/>
      </w:pPr>
      <w:r>
        <w:rPr>
          <w:lang w:val="ru-RU" w:eastAsia="ru-RU" w:bidi="ru-RU"/>
          <w:w w:val="100"/>
          <w:spacing w:val="0"/>
          <w:color w:val="000000"/>
          <w:position w:val="0"/>
        </w:rPr>
        <w:t xml:space="preserve">Муниципальное бюджетное дошкольное образовательное учреждение детский сад комбинированного вида №38 города Каменск-Шахтинский (далее - Заказчик) </w:t>
      </w:r>
      <w:r>
        <w:rPr>
          <w:rStyle w:val="CharStyle45"/>
          <w:b w:val="0"/>
          <w:bCs w:val="0"/>
        </w:rPr>
        <w:t>м-р. 60 лет Октября,</w:t>
      </w:r>
    </w:p>
    <w:p>
      <w:pPr>
        <w:pStyle w:val="Style9"/>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347800</w:t>
      </w:r>
    </w:p>
    <w:p>
      <w:pPr>
        <w:pStyle w:val="Style9"/>
        <w:widowControl w:val="0"/>
        <w:keepNext w:val="0"/>
        <w:keepLines w:val="0"/>
        <w:shd w:val="clear" w:color="auto" w:fill="auto"/>
        <w:bidi w:val="0"/>
        <w:jc w:val="left"/>
        <w:spacing w:before="0" w:after="240" w:line="277" w:lineRule="exact"/>
        <w:ind w:left="0" w:right="0" w:firstLine="0"/>
      </w:pPr>
      <w:r>
        <w:rPr>
          <w:lang w:val="en-US" w:eastAsia="en-US" w:bidi="en-US"/>
          <w:w w:val="100"/>
          <w:spacing w:val="0"/>
          <w:color w:val="000000"/>
          <w:position w:val="0"/>
        </w:rPr>
        <w:t xml:space="preserve">Email: </w:t>
      </w:r>
      <w:r>
        <w:fldChar w:fldCharType="begin"/>
      </w:r>
      <w:r>
        <w:rPr>
          <w:rStyle w:val="CharStyle26"/>
        </w:rPr>
        <w:instrText> HYPERLINK "mailto:oz44fz@mail.ru" </w:instrText>
      </w:r>
      <w:r>
        <w:fldChar w:fldCharType="separate"/>
      </w:r>
      <w:r>
        <w:rPr>
          <w:rStyle w:val="Hyperlink"/>
        </w:rPr>
        <w:t>oz44fz@mail.ru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655-05-11</w:t>
      </w:r>
    </w:p>
    <w:p>
      <w:pPr>
        <w:pStyle w:val="Style6"/>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0" w:line="277" w:lineRule="exact"/>
        <w:ind w:left="0" w:right="0" w:firstLine="0"/>
        <w:sectPr>
          <w:pgSz w:w="11906" w:h="16838"/>
          <w:pgMar w:top="920" w:left="1250" w:right="1844" w:bottom="34" w:header="0" w:footer="3" w:gutter="0"/>
          <w:rtlGutter w:val="0"/>
          <w:cols w:num="2" w:space="720" w:equalWidth="0">
            <w:col w:w="3589" w:space="677"/>
            <w:col w:w="4547"/>
          </w:cols>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520" w:line="270" w:lineRule="exact"/>
        <w:ind w:left="260" w:right="0" w:firstLine="0"/>
      </w:pPr>
      <w:r>
        <w:rPr>
          <w:lang w:val="ru-RU" w:eastAsia="ru-RU" w:bidi="ru-RU"/>
          <w:w w:val="100"/>
          <w:spacing w:val="0"/>
          <w:color w:val="000000"/>
          <w:position w:val="0"/>
        </w:rPr>
        <w:t xml:space="preserve">ПРЕДПИСАНИЕ № </w:t>
      </w:r>
      <w:r>
        <w:rPr>
          <w:rStyle w:val="CharStyle46"/>
          <w:b w:val="0"/>
          <w:bCs w:val="0"/>
        </w:rPr>
        <w:t>&amp;</w:t>
      </w:r>
      <w:r>
        <w:rPr>
          <w:rStyle w:val="CharStyle47"/>
          <w:b/>
          <w:bCs/>
        </w:rPr>
        <w:t xml:space="preserve"> /</w:t>
      </w:r>
      <w:r>
        <w:rPr>
          <w:lang w:val="ru-RU" w:eastAsia="ru-RU" w:bidi="ru-RU"/>
          <w:w w:val="100"/>
          <w:spacing w:val="0"/>
          <w:color w:val="000000"/>
          <w:position w:val="0"/>
        </w:rPr>
        <w:t>03 по делу 061/06/54.3-258/2021 о нарушении законодательства о контрактной системе в сфере закупок</w:t>
      </w:r>
    </w:p>
    <w:p>
      <w:pPr>
        <w:pStyle w:val="Style9"/>
        <w:numPr>
          <w:ilvl w:val="0"/>
          <w:numId w:val="9"/>
        </w:numPr>
        <w:tabs>
          <w:tab w:leader="none" w:pos="8352" w:val="right"/>
          <w:tab w:leader="none" w:pos="10058" w:val="right"/>
          <w:tab w:leader="none" w:pos="7970" w:val="left"/>
        </w:tabs>
        <w:widowControl w:val="0"/>
        <w:keepNext w:val="0"/>
        <w:keepLines w:val="0"/>
        <w:shd w:val="clear" w:color="auto" w:fill="auto"/>
        <w:bidi w:val="0"/>
        <w:jc w:val="both"/>
        <w:spacing w:before="0" w:after="335" w:line="220" w:lineRule="exact"/>
        <w:ind w:left="0" w:right="0" w:firstLine="0"/>
      </w:pPr>
      <w:r>
        <w:rPr>
          <w:lang w:val="ru-RU" w:eastAsia="ru-RU" w:bidi="ru-RU"/>
          <w:w w:val="100"/>
          <w:spacing w:val="0"/>
          <w:color w:val="000000"/>
          <w:position w:val="0"/>
        </w:rPr>
        <w:t>гор.</w:t>
        <w:tab/>
        <w:t>Ростов-на-Дону</w:t>
      </w:r>
    </w:p>
    <w:p>
      <w:pPr>
        <w:pStyle w:val="Style9"/>
        <w:widowControl w:val="0"/>
        <w:keepNext w:val="0"/>
        <w:keepLines w:val="0"/>
        <w:shd w:val="clear" w:color="auto" w:fill="auto"/>
        <w:bidi w:val="0"/>
        <w:jc w:val="both"/>
        <w:spacing w:before="0" w:after="249" w:line="281" w:lineRule="exact"/>
        <w:ind w:left="0" w:right="3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 АС России) по контролю соблюдения законодательства о контрактной системе в сфере закупок:</w:t>
      </w:r>
    </w:p>
    <w:p>
      <w:pPr>
        <w:pStyle w:val="Style9"/>
        <w:tabs>
          <w:tab w:leader="none" w:pos="8374" w:val="right"/>
          <w:tab w:leader="none" w:pos="9560" w:val="right"/>
        </w:tabs>
        <w:widowControl w:val="0"/>
        <w:keepNext w:val="0"/>
        <w:keepLines w:val="0"/>
        <w:shd w:val="clear" w:color="auto" w:fill="auto"/>
        <w:bidi w:val="0"/>
        <w:jc w:val="both"/>
        <w:spacing w:before="0" w:after="0" w:line="270" w:lineRule="exact"/>
        <w:ind w:left="0" w:right="0" w:firstLine="720"/>
      </w:pPr>
      <w:r>
        <w:rPr>
          <w:lang w:val="ru-RU" w:eastAsia="ru-RU" w:bidi="ru-RU"/>
          <w:w w:val="100"/>
          <w:spacing w:val="0"/>
          <w:color w:val="000000"/>
          <w:position w:val="0"/>
        </w:rPr>
        <w:t>Председатель Комиссии:</w:t>
        <w:tab/>
        <w:t>М.А.</w:t>
        <w:tab/>
        <w:t>Благодарев</w:t>
      </w:r>
    </w:p>
    <w:p>
      <w:pPr>
        <w:pStyle w:val="Style9"/>
        <w:tabs>
          <w:tab w:leader="none" w:pos="9560" w:val="right"/>
          <w:tab w:leader="none" w:pos="9482" w:val="right"/>
        </w:tabs>
        <w:widowControl w:val="0"/>
        <w:keepNext w:val="0"/>
        <w:keepLines w:val="0"/>
        <w:shd w:val="clear" w:color="auto" w:fill="auto"/>
        <w:bidi w:val="0"/>
        <w:jc w:val="both"/>
        <w:spacing w:before="0" w:after="0" w:line="270" w:lineRule="exact"/>
        <w:ind w:left="0" w:right="0" w:firstLine="720"/>
      </w:pPr>
      <w:r>
        <w:rPr>
          <w:lang w:val="ru-RU" w:eastAsia="ru-RU" w:bidi="ru-RU"/>
          <w:w w:val="100"/>
          <w:spacing w:val="0"/>
          <w:color w:val="000000"/>
          <w:position w:val="0"/>
        </w:rPr>
        <w:t>Члены Комиссии:</w:t>
        <w:tab/>
        <w:t>С.А.</w:t>
        <w:tab/>
        <w:t>Иванкова</w:t>
      </w:r>
    </w:p>
    <w:p>
      <w:pPr>
        <w:pStyle w:val="Style9"/>
        <w:widowControl w:val="0"/>
        <w:keepNext w:val="0"/>
        <w:keepLines w:val="0"/>
        <w:shd w:val="clear" w:color="auto" w:fill="auto"/>
        <w:bidi w:val="0"/>
        <w:jc w:val="left"/>
        <w:spacing w:before="0" w:after="234" w:line="270" w:lineRule="exact"/>
        <w:ind w:left="7920" w:right="0" w:firstLine="0"/>
      </w:pPr>
      <w:r>
        <w:rPr>
          <w:lang w:val="ru-RU" w:eastAsia="ru-RU" w:bidi="ru-RU"/>
          <w:w w:val="100"/>
          <w:spacing w:val="0"/>
          <w:color w:val="000000"/>
          <w:position w:val="0"/>
        </w:rPr>
        <w:t>Ю.Р. Дедух</w:t>
      </w:r>
    </w:p>
    <w:p>
      <w:pPr>
        <w:pStyle w:val="Style9"/>
        <w:widowControl w:val="0"/>
        <w:keepNext w:val="0"/>
        <w:keepLines w:val="0"/>
        <w:shd w:val="clear" w:color="auto" w:fill="auto"/>
        <w:bidi w:val="0"/>
        <w:jc w:val="both"/>
        <w:spacing w:before="0" w:after="286" w:line="277" w:lineRule="exact"/>
        <w:ind w:left="0" w:right="320" w:firstLine="720"/>
      </w:pPr>
      <w:r>
        <w:rPr>
          <w:lang w:val="ru-RU" w:eastAsia="ru-RU" w:bidi="ru-RU"/>
          <w:w w:val="100"/>
          <w:spacing w:val="0"/>
          <w:color w:val="000000"/>
          <w:position w:val="0"/>
        </w:rPr>
        <w:t>на основании решения от 11.02.2021 года по делу №061/06/54.3-258/2021, о нарушении Заказчиком ч.б ст.31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совместного конкурса с ограниченным участием в электронной форме №0358300137921000001 «Оказание услуг по организации питания воспитанников в МБДОУ детский сад №38, 23, 25, 27, 28, 29, 31, 32, 33, 34, 36, 37, 39, 40 города Каменск- Шахтинский» (далее - конкурс),</w:t>
      </w:r>
    </w:p>
    <w:p>
      <w:pPr>
        <w:pStyle w:val="Style6"/>
        <w:widowControl w:val="0"/>
        <w:keepNext w:val="0"/>
        <w:keepLines w:val="0"/>
        <w:shd w:val="clear" w:color="auto" w:fill="auto"/>
        <w:bidi w:val="0"/>
        <w:jc w:val="left"/>
        <w:spacing w:before="0" w:after="330" w:line="220" w:lineRule="exact"/>
        <w:ind w:left="3540" w:right="0" w:firstLine="0"/>
      </w:pPr>
      <w:r>
        <w:rPr>
          <w:lang w:val="ru-RU" w:eastAsia="ru-RU" w:bidi="ru-RU"/>
          <w:w w:val="100"/>
          <w:spacing w:val="0"/>
          <w:color w:val="000000"/>
          <w:position w:val="0"/>
        </w:rPr>
        <w:t>ПРЕДПИСЫВАЕТ:</w:t>
      </w:r>
    </w:p>
    <w:p>
      <w:pPr>
        <w:pStyle w:val="Style9"/>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Заказчику, конкурсной комиссии Заказчика, Оператору электронной площадки:</w:t>
      </w:r>
    </w:p>
    <w:p>
      <w:pPr>
        <w:pStyle w:val="Style9"/>
        <w:numPr>
          <w:ilvl w:val="0"/>
          <w:numId w:val="11"/>
        </w:numPr>
        <w:widowControl w:val="0"/>
        <w:keepNext w:val="0"/>
        <w:keepLines w:val="0"/>
        <w:shd w:val="clear" w:color="auto" w:fill="auto"/>
        <w:bidi w:val="0"/>
        <w:jc w:val="left"/>
        <w:spacing w:before="0" w:after="0" w:line="274" w:lineRule="exact"/>
        <w:ind w:left="380" w:right="0" w:firstLine="0"/>
      </w:pPr>
      <w:r>
        <w:rPr>
          <w:lang w:val="ru-RU" w:eastAsia="ru-RU" w:bidi="ru-RU"/>
          <w:w w:val="100"/>
          <w:spacing w:val="0"/>
          <w:color w:val="000000"/>
          <w:position w:val="0"/>
        </w:rPr>
        <w:t xml:space="preserve"> Отменить сформированные в ходе проведения закупки протоколы;</w:t>
      </w:r>
    </w:p>
    <w:p>
      <w:pPr>
        <w:pStyle w:val="Style9"/>
        <w:numPr>
          <w:ilvl w:val="0"/>
          <w:numId w:val="11"/>
        </w:numPr>
        <w:widowControl w:val="0"/>
        <w:keepNext w:val="0"/>
        <w:keepLines w:val="0"/>
        <w:shd w:val="clear" w:color="auto" w:fill="auto"/>
        <w:bidi w:val="0"/>
        <w:jc w:val="left"/>
        <w:spacing w:before="0" w:after="0" w:line="274" w:lineRule="exact"/>
        <w:ind w:left="380" w:right="0" w:firstLine="0"/>
      </w:pPr>
      <w:r>
        <w:rPr>
          <w:lang w:val="ru-RU" w:eastAsia="ru-RU" w:bidi="ru-RU"/>
          <w:w w:val="100"/>
          <w:spacing w:val="0"/>
          <w:color w:val="000000"/>
          <w:position w:val="0"/>
        </w:rPr>
        <w:t xml:space="preserve"> Внести изменения в документацию о совместном конкурсе с ограниченным участием в</w:t>
      </w:r>
    </w:p>
    <w:p>
      <w:pPr>
        <w:pStyle w:val="Style9"/>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электронной форме в соответствии с требованиями Закона и решения по делу</w:t>
      </w:r>
    </w:p>
    <w:p>
      <w:pPr>
        <w:pStyle w:val="Style9"/>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№061/06/54.3-258/2021 от 11.02.2021;</w:t>
      </w:r>
    </w:p>
    <w:p>
      <w:pPr>
        <w:pStyle w:val="Style9"/>
        <w:numPr>
          <w:ilvl w:val="0"/>
          <w:numId w:val="11"/>
        </w:numPr>
        <w:widowControl w:val="0"/>
        <w:keepNext w:val="0"/>
        <w:keepLines w:val="0"/>
        <w:shd w:val="clear" w:color="auto" w:fill="auto"/>
        <w:bidi w:val="0"/>
        <w:jc w:val="left"/>
        <w:spacing w:before="0" w:after="0" w:line="274" w:lineRule="exact"/>
        <w:ind w:left="380" w:right="0" w:firstLine="0"/>
      </w:pPr>
      <w:r>
        <w:rPr>
          <w:lang w:val="ru-RU" w:eastAsia="ru-RU" w:bidi="ru-RU"/>
          <w:w w:val="100"/>
          <w:spacing w:val="0"/>
          <w:color w:val="000000"/>
          <w:position w:val="0"/>
        </w:rPr>
        <w:t xml:space="preserve"> Продлить срок подачи заявок в соответствии со ст.54.4 Закона.</w:t>
      </w:r>
    </w:p>
    <w:p>
      <w:pPr>
        <w:pStyle w:val="Style9"/>
        <w:widowControl w:val="0"/>
        <w:keepNext w:val="0"/>
        <w:keepLines w:val="0"/>
        <w:shd w:val="clear" w:color="auto" w:fill="auto"/>
        <w:bidi w:val="0"/>
        <w:jc w:val="both"/>
        <w:spacing w:before="0" w:after="378" w:line="288" w:lineRule="exact"/>
        <w:ind w:left="0" w:right="320" w:firstLine="72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27"/>
        <w:widowControl w:val="0"/>
        <w:keepNext/>
        <w:keepLines/>
        <w:shd w:val="clear" w:color="auto" w:fill="auto"/>
        <w:bidi w:val="0"/>
        <w:spacing w:before="0" w:after="0" w:line="340" w:lineRule="exact"/>
        <w:ind w:left="0" w:right="480" w:firstLine="0"/>
        <w:sectPr>
          <w:type w:val="continuous"/>
          <w:pgSz w:w="11906" w:h="16838"/>
          <w:pgMar w:top="935" w:left="933" w:right="706" w:bottom="49" w:header="0" w:footer="3" w:gutter="0"/>
          <w:rtlGutter w:val="0"/>
          <w:cols w:space="720"/>
          <w:noEndnote/>
          <w:docGrid w:linePitch="360"/>
        </w:sectPr>
      </w:pPr>
      <w:bookmarkStart w:id="3" w:name="bookmark3"/>
      <w:r>
        <w:rPr>
          <w:lang w:val="ru-RU" w:eastAsia="ru-RU" w:bidi="ru-RU"/>
          <w:w w:val="100"/>
          <w:spacing w:val="0"/>
          <w:color w:val="000000"/>
          <w:position w:val="0"/>
        </w:rPr>
        <w:t>018302</w:t>
      </w:r>
      <w:bookmarkEnd w:id="3"/>
    </w:p>
    <w:p>
      <w:pPr>
        <w:pStyle w:val="Style48"/>
        <w:framePr w:w="10119" w:h="461" w:wrap="none" w:vAnchor="text" w:hAnchor="margin" w:x="-80" w:y="3906"/>
        <w:tabs>
          <w:tab w:leader="none" w:pos="9435" w:val="right"/>
          <w:tab w:leader="none" w:pos="9856" w:val="right"/>
          <w:tab w:leader="none" w:pos="10014" w:val="righ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административного штрафа на должностных лиц в р</w:t>
        <w:tab/>
        <w:t>их</w:t>
        <w:tab/>
        <w:t>лиц</w:t>
        <w:tab/>
        <w:t>-</w:t>
      </w:r>
    </w:p>
    <w:p>
      <w:pPr>
        <w:pStyle w:val="Style48"/>
        <w:framePr w:w="10119" w:h="461" w:wrap="none" w:vAnchor="text" w:hAnchor="margin" w:x="-80" w:y="3906"/>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пятисот тысяч рублей.</w:t>
      </w:r>
    </w:p>
    <w:p>
      <w:pPr>
        <w:pStyle w:val="Style9"/>
        <w:framePr w:w="2739" w:h="216" w:wrap="none" w:vAnchor="text" w:hAnchor="margin" w:x="489" w:y="5365"/>
        <w:widowControl w:val="0"/>
        <w:keepNext w:val="0"/>
        <w:keepLines w:val="0"/>
        <w:shd w:val="clear" w:color="auto" w:fill="auto"/>
        <w:bidi w:val="0"/>
        <w:jc w:val="left"/>
        <w:spacing w:before="0" w:after="0" w:line="200" w:lineRule="exact"/>
        <w:ind w:left="100" w:right="0" w:firstLine="0"/>
      </w:pPr>
      <w:r>
        <w:rPr>
          <w:rStyle w:val="CharStyle11"/>
          <w:spacing w:val="0"/>
        </w:rPr>
        <w:t>Председатель Комиссии:</w:t>
      </w:r>
    </w:p>
    <w:p>
      <w:pPr>
        <w:pStyle w:val="Style9"/>
        <w:framePr w:w="1908" w:h="212" w:wrap="none" w:vAnchor="text" w:hAnchor="margin" w:x="8132" w:y="5365"/>
        <w:widowControl w:val="0"/>
        <w:keepNext w:val="0"/>
        <w:keepLines w:val="0"/>
        <w:shd w:val="clear" w:color="auto" w:fill="auto"/>
        <w:bidi w:val="0"/>
        <w:jc w:val="left"/>
        <w:spacing w:before="0" w:after="0" w:line="200" w:lineRule="exact"/>
        <w:ind w:left="100" w:right="0" w:firstLine="0"/>
      </w:pPr>
      <w:r>
        <w:rPr>
          <w:rStyle w:val="CharStyle11"/>
          <w:spacing w:val="0"/>
        </w:rPr>
        <w:t>М.А. Благодарев</w:t>
      </w:r>
    </w:p>
    <w:p>
      <w:pPr>
        <w:pStyle w:val="Style9"/>
        <w:framePr w:w="10134" w:h="3908" w:wrap="none" w:vAnchor="text" w:hAnchor="margin" w:x="-87" w:y="3"/>
        <w:widowControl w:val="0"/>
        <w:keepNext w:val="0"/>
        <w:keepLines w:val="0"/>
        <w:shd w:val="clear" w:color="auto" w:fill="auto"/>
        <w:bidi w:val="0"/>
        <w:jc w:val="both"/>
        <w:spacing w:before="0" w:after="0" w:line="277" w:lineRule="exact"/>
        <w:ind w:left="100" w:right="0" w:firstLine="720"/>
      </w:pPr>
      <w:r>
        <w:rPr>
          <w:rStyle w:val="CharStyle11"/>
          <w:spacing w:val="0"/>
        </w:rPr>
        <w:t xml:space="preserve">Предписание должно быть исполнено в срок до </w:t>
      </w:r>
      <w:r>
        <w:rPr>
          <w:rStyle w:val="CharStyle50"/>
          <w:spacing w:val="0"/>
        </w:rPr>
        <w:t>25.03.2021.</w:t>
      </w:r>
    </w:p>
    <w:p>
      <w:pPr>
        <w:pStyle w:val="Style9"/>
        <w:framePr w:w="10134" w:h="3908" w:wrap="none" w:vAnchor="text" w:hAnchor="margin" w:x="-87" w:y="3"/>
        <w:widowControl w:val="0"/>
        <w:keepNext w:val="0"/>
        <w:keepLines w:val="0"/>
        <w:shd w:val="clear" w:color="auto" w:fill="auto"/>
        <w:bidi w:val="0"/>
        <w:jc w:val="both"/>
        <w:spacing w:before="0" w:after="0" w:line="277" w:lineRule="exact"/>
        <w:ind w:left="100" w:right="100" w:firstLine="720"/>
      </w:pPr>
      <w:r>
        <w:rPr>
          <w:rStyle w:val="CharStyle11"/>
          <w:spacing w:val="0"/>
        </w:rPr>
        <w:t xml:space="preserve">Об исполнении настоящего предписания в срок до </w:t>
      </w:r>
      <w:r>
        <w:rPr>
          <w:rStyle w:val="CharStyle50"/>
          <w:spacing w:val="0"/>
        </w:rPr>
        <w:t xml:space="preserve">26.03.2021 </w:t>
      </w:r>
      <w:r>
        <w:rPr>
          <w:rStyle w:val="CharStyle11"/>
          <w:spacing w:val="0"/>
        </w:rPr>
        <w:t xml:space="preserve">сообщить в Ростовское У ФАС России по электронной почте на адрес: </w:t>
      </w:r>
      <w:r>
        <w:rPr>
          <w:rStyle w:val="CharStyle51"/>
          <w:spacing w:val="0"/>
        </w:rPr>
        <w:t>to6</w:t>
      </w:r>
      <w:r>
        <w:rPr>
          <w:rStyle w:val="CharStyle51"/>
          <w:lang w:val="ru-RU" w:eastAsia="ru-RU" w:bidi="ru-RU"/>
          <w:spacing w:val="0"/>
        </w:rPr>
        <w:t xml:space="preserve">1 </w:t>
      </w:r>
      <w:r>
        <w:rPr>
          <w:rStyle w:val="CharStyle51"/>
          <w:spacing w:val="0"/>
        </w:rPr>
        <w:t>-deduh@fas. gov.ru</w:t>
      </w:r>
      <w:r>
        <w:rPr>
          <w:rStyle w:val="CharStyle11"/>
          <w:lang w:val="en-US" w:eastAsia="en-US" w:bidi="en-US"/>
          <w:spacing w:val="0"/>
        </w:rPr>
        <w:t xml:space="preserve">. </w:t>
      </w:r>
      <w:r>
        <w:rPr>
          <w:rStyle w:val="CharStyle11"/>
          <w:spacing w:val="0"/>
        </w:rPr>
        <w:t>с последующей досылкой почтой, приложив заверенные копии документов, подтверждающих факт исполнения настоящего предписания.</w:t>
      </w:r>
    </w:p>
    <w:p>
      <w:pPr>
        <w:pStyle w:val="Style9"/>
        <w:framePr w:w="10134" w:h="3908" w:wrap="none" w:vAnchor="text" w:hAnchor="margin" w:x="-87" w:y="3"/>
        <w:widowControl w:val="0"/>
        <w:keepNext w:val="0"/>
        <w:keepLines w:val="0"/>
        <w:shd w:val="clear" w:color="auto" w:fill="auto"/>
        <w:bidi w:val="0"/>
        <w:jc w:val="both"/>
        <w:spacing w:before="0" w:after="0" w:line="277" w:lineRule="exact"/>
        <w:ind w:left="100" w:right="0" w:firstLine="720"/>
      </w:pPr>
      <w:r>
        <w:rPr>
          <w:rStyle w:val="CharStyle11"/>
          <w:spacing w:val="0"/>
        </w:rPr>
        <w:t>Контроль за исполнением предписания возложить на Ю.Р. Дедух.</w:t>
      </w:r>
    </w:p>
    <w:p>
      <w:pPr>
        <w:pStyle w:val="Style9"/>
        <w:framePr w:w="10134" w:h="3908" w:wrap="none" w:vAnchor="text" w:hAnchor="margin" w:x="-87" w:y="3"/>
        <w:widowControl w:val="0"/>
        <w:keepNext w:val="0"/>
        <w:keepLines w:val="0"/>
        <w:shd w:val="clear" w:color="auto" w:fill="auto"/>
        <w:bidi w:val="0"/>
        <w:jc w:val="both"/>
        <w:spacing w:before="0" w:after="218" w:line="277" w:lineRule="exact"/>
        <w:ind w:left="100" w:right="100" w:firstLine="720"/>
      </w:pPr>
      <w:r>
        <w:rPr>
          <w:rStyle w:val="CharStyle11"/>
          <w:spacing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8"/>
        <w:framePr w:w="10134" w:h="3908" w:wrap="none" w:vAnchor="text" w:hAnchor="margin" w:x="-87" w:y="3"/>
        <w:tabs>
          <w:tab w:leader="none" w:pos="2138" w:val="left"/>
        </w:tabs>
        <w:widowControl w:val="0"/>
        <w:keepNext w:val="0"/>
        <w:keepLines w:val="0"/>
        <w:shd w:val="clear" w:color="auto" w:fill="auto"/>
        <w:bidi w:val="0"/>
        <w:spacing w:before="0" w:after="0"/>
        <w:ind w:left="100" w:right="0" w:firstLine="720"/>
      </w:pPr>
      <w:r>
        <w:rPr>
          <w:lang w:val="ru-RU" w:eastAsia="ru-RU" w:bidi="ru-RU"/>
          <w:w w:val="100"/>
          <w:spacing w:val="0"/>
          <w:color w:val="000000"/>
          <w:position w:val="0"/>
        </w:rPr>
        <w:t>Примечание:</w:t>
        <w:tab/>
        <w:t>согласно ч. 7 ст. 19.5 Кодекса Российской Федерации об административных</w:t>
      </w:r>
    </w:p>
    <w:p>
      <w:pPr>
        <w:pStyle w:val="Style48"/>
        <w:framePr w:w="10134" w:h="3908" w:wrap="none" w:vAnchor="text" w:hAnchor="margin" w:x="-87" w:y="3"/>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8" w:lineRule="exact"/>
      </w:pPr>
    </w:p>
    <w:p>
      <w:pPr>
        <w:widowControl w:val="0"/>
        <w:rPr>
          <w:sz w:val="2"/>
          <w:szCs w:val="2"/>
        </w:rPr>
        <w:sectPr>
          <w:pgSz w:w="11906" w:h="16838"/>
          <w:pgMar w:top="1074" w:left="835" w:right="835" w:bottom="1211" w:header="0" w:footer="3" w:gutter="0"/>
          <w:rtlGutter w:val="0"/>
          <w:cols w:space="720"/>
          <w:noEndnote/>
          <w:docGrid w:linePitch="360"/>
        </w:sectPr>
      </w:pPr>
    </w:p>
    <w:p>
      <w:pPr>
        <w:pStyle w:val="Style9"/>
        <w:framePr w:h="206" w:wrap="around" w:hAnchor="margin" w:x="7718" w:y="6513"/>
        <w:widowControl w:val="0"/>
        <w:keepNext w:val="0"/>
        <w:keepLines w:val="0"/>
        <w:shd w:val="clear" w:color="auto" w:fill="auto"/>
        <w:bidi w:val="0"/>
        <w:jc w:val="left"/>
        <w:spacing w:before="0" w:after="0" w:line="200" w:lineRule="exact"/>
        <w:ind w:left="100" w:right="0" w:firstLine="0"/>
      </w:pPr>
      <w:r>
        <w:rPr>
          <w:rStyle w:val="CharStyle11"/>
          <w:spacing w:val="0"/>
        </w:rPr>
        <w:t>С.А. Иванкова</w:t>
      </w:r>
    </w:p>
    <w:p>
      <w:pPr>
        <w:pStyle w:val="Style9"/>
        <w:widowControl w:val="0"/>
        <w:keepNext w:val="0"/>
        <w:keepLines w:val="0"/>
        <w:shd w:val="clear" w:color="auto" w:fill="auto"/>
        <w:bidi w:val="0"/>
        <w:jc w:val="left"/>
        <w:spacing w:before="0" w:after="0" w:line="220" w:lineRule="exact"/>
        <w:ind w:left="0" w:right="0" w:firstLine="0"/>
        <w:sectPr>
          <w:type w:val="continuous"/>
          <w:pgSz w:w="11906" w:h="16838"/>
          <w:pgMar w:top="1367" w:left="1433" w:right="8403" w:bottom="7444"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Ю.Р. Дедух</w:t>
      </w:r>
    </w:p>
    <w:sectPr>
      <w:type w:val="continuous"/>
      <w:pgSz w:w="11906" w:h="16838"/>
      <w:pgMar w:top="7887" w:left="9561" w:right="835" w:bottom="74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0.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1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12">
    <w:name w:val="Основной текст Exact"/>
    <w:basedOn w:val="CharStyle10"/>
    <w:rPr>
      <w:lang w:val="ru-RU" w:eastAsia="ru-RU" w:bidi="ru-RU"/>
      <w:sz w:val="20"/>
      <w:szCs w:val="20"/>
      <w:w w:val="100"/>
      <w:spacing w:val="5"/>
      <w:color w:val="000000"/>
      <w:position w:val="0"/>
    </w:rPr>
  </w:style>
  <w:style w:type="character" w:customStyle="1" w:styleId="CharStyle13">
    <w:name w:val="Основной текст + Интервал 0 pt Exact"/>
    <w:basedOn w:val="CharStyle10"/>
    <w:rPr>
      <w:lang w:val="ru-RU" w:eastAsia="ru-RU" w:bidi="ru-RU"/>
      <w:sz w:val="20"/>
      <w:szCs w:val="20"/>
      <w:w w:val="100"/>
      <w:spacing w:val="6"/>
      <w:color w:val="000000"/>
      <w:position w:val="0"/>
    </w:rPr>
  </w:style>
  <w:style w:type="character" w:customStyle="1" w:styleId="CharStyle1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15">
    <w:name w:val="Основной текст (2) Exact"/>
    <w:basedOn w:val="CharStyle4"/>
    <w:rPr>
      <w:lang w:val="ru-RU" w:eastAsia="ru-RU" w:bidi="ru-RU"/>
      <w:w w:val="100"/>
      <w:spacing w:val="6"/>
      <w:color w:val="000000"/>
      <w:position w:val="0"/>
    </w:rPr>
  </w:style>
  <w:style w:type="character" w:customStyle="1" w:styleId="CharStyle16">
    <w:name w:val="Основной текст"/>
    <w:basedOn w:val="CharStyle10"/>
    <w:rPr>
      <w:lang w:val="ru-RU" w:eastAsia="ru-RU" w:bidi="ru-RU"/>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7"/>
      <w:szCs w:val="17"/>
      <w:rFonts w:ascii="Times New Roman" w:eastAsia="Times New Roman" w:hAnsi="Times New Roman" w:cs="Times New Roman"/>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1">
    <w:name w:val="Основной текст (5)_"/>
    <w:basedOn w:val="DefaultParagraphFont"/>
    <w:link w:val="Style20"/>
    <w:rPr>
      <w:b w:val="0"/>
      <w:bCs w:val="0"/>
      <w:i/>
      <w:iCs/>
      <w:u w:val="none"/>
      <w:strike w:val="0"/>
      <w:smallCaps w:val="0"/>
      <w:sz w:val="34"/>
      <w:szCs w:val="34"/>
      <w:rFonts w:ascii="Consolas" w:eastAsia="Consolas" w:hAnsi="Consolas" w:cs="Consolas"/>
      <w:spacing w:val="-40"/>
    </w:rPr>
  </w:style>
  <w:style w:type="character" w:customStyle="1" w:styleId="CharStyle22">
    <w:name w:val="Основной текст (5)"/>
    <w:basedOn w:val="CharStyle21"/>
    <w:rPr>
      <w:lang w:val="ru-RU" w:eastAsia="ru-RU" w:bidi="ru-RU"/>
      <w:u w:val="single"/>
      <w:w w:val="100"/>
      <w:color w:val="000000"/>
      <w:position w:val="0"/>
    </w:rPr>
  </w:style>
  <w:style w:type="character" w:customStyle="1" w:styleId="CharStyle23">
    <w:name w:val="Основной текст (5) + Tahoma,10 pt,Не курсив,Интервал 0 pt"/>
    <w:basedOn w:val="CharStyle21"/>
    <w:rPr>
      <w:lang w:val="ru-RU" w:eastAsia="ru-RU" w:bidi="ru-RU"/>
      <w:i/>
      <w:iCs/>
      <w:sz w:val="20"/>
      <w:szCs w:val="20"/>
      <w:rFonts w:ascii="Tahoma" w:eastAsia="Tahoma" w:hAnsi="Tahoma" w:cs="Tahoma"/>
      <w:w w:val="100"/>
      <w:spacing w:val="0"/>
      <w:color w:val="000000"/>
      <w:position w:val="0"/>
    </w:rPr>
  </w:style>
  <w:style w:type="character" w:customStyle="1" w:styleId="CharStyle24">
    <w:name w:val="Основной текст (5) + Tahoma,10 pt,Не курсив,Интервал 0 pt"/>
    <w:basedOn w:val="CharStyle21"/>
    <w:rPr>
      <w:lang w:val="ru-RU" w:eastAsia="ru-RU" w:bidi="ru-RU"/>
      <w:i/>
      <w:iCs/>
      <w:sz w:val="20"/>
      <w:szCs w:val="20"/>
      <w:rFonts w:ascii="Tahoma" w:eastAsia="Tahoma" w:hAnsi="Tahoma" w:cs="Tahoma"/>
      <w:w w:val="100"/>
      <w:spacing w:val="0"/>
      <w:color w:val="000000"/>
      <w:position w:val="0"/>
    </w:rPr>
  </w:style>
  <w:style w:type="character" w:customStyle="1" w:styleId="CharStyle25">
    <w:name w:val="Основной текст (5) + Интервал -3 pt"/>
    <w:basedOn w:val="CharStyle21"/>
    <w:rPr>
      <w:lang w:val="en-US" w:eastAsia="en-US" w:bidi="en-US"/>
      <w:u w:val="single"/>
      <w:w w:val="100"/>
      <w:spacing w:val="-70"/>
      <w:color w:val="000000"/>
      <w:position w:val="0"/>
    </w:rPr>
  </w:style>
  <w:style w:type="character" w:customStyle="1" w:styleId="CharStyle26">
    <w:name w:val="Основной текст"/>
    <w:basedOn w:val="CharStyle10"/>
    <w:rPr>
      <w:lang w:val="en-US" w:eastAsia="en-US" w:bidi="en-US"/>
      <w:u w:val="single"/>
      <w:w w:val="100"/>
      <w:spacing w:val="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34"/>
      <w:szCs w:val="34"/>
      <w:rFonts w:ascii="Times New Roman" w:eastAsia="Times New Roman" w:hAnsi="Times New Roman" w:cs="Times New Roman"/>
    </w:rPr>
  </w:style>
  <w:style w:type="character" w:customStyle="1" w:styleId="CharStyle30">
    <w:name w:val="Основной текст (6)_"/>
    <w:basedOn w:val="DefaultParagraphFont"/>
    <w:link w:val="Style29"/>
    <w:rPr>
      <w:b w:val="0"/>
      <w:bCs w:val="0"/>
      <w:i/>
      <w:iCs/>
      <w:u w:val="none"/>
      <w:strike w:val="0"/>
      <w:smallCaps w:val="0"/>
      <w:sz w:val="22"/>
      <w:szCs w:val="22"/>
      <w:rFonts w:ascii="Times New Roman" w:eastAsia="Times New Roman" w:hAnsi="Times New Roman" w:cs="Times New Roman"/>
    </w:rPr>
  </w:style>
  <w:style w:type="character" w:customStyle="1" w:styleId="CharStyle31">
    <w:name w:val="Основной текст + Интервал 1 pt"/>
    <w:basedOn w:val="CharStyle10"/>
    <w:rPr>
      <w:lang w:val="ru-RU" w:eastAsia="ru-RU" w:bidi="ru-RU"/>
      <w:w w:val="100"/>
      <w:spacing w:val="30"/>
      <w:color w:val="000000"/>
      <w:position w:val="0"/>
    </w:rPr>
  </w:style>
  <w:style w:type="character" w:customStyle="1" w:styleId="CharStyle33">
    <w:name w:val="Основной текст (7) Exact"/>
    <w:basedOn w:val="DefaultParagraphFont"/>
    <w:link w:val="Style32"/>
    <w:rPr>
      <w:b w:val="0"/>
      <w:bCs w:val="0"/>
      <w:i w:val="0"/>
      <w:iCs w:val="0"/>
      <w:u w:val="none"/>
      <w:strike w:val="0"/>
      <w:smallCaps w:val="0"/>
      <w:sz w:val="17"/>
      <w:szCs w:val="17"/>
      <w:rFonts w:ascii="Tahoma" w:eastAsia="Tahoma" w:hAnsi="Tahoma" w:cs="Tahoma"/>
    </w:rPr>
  </w:style>
  <w:style w:type="character" w:customStyle="1" w:styleId="CharStyle34">
    <w:name w:val="Основной текст (7) + Microsoft Sans Serif,9 pt Exact"/>
    <w:basedOn w:val="CharStyle33"/>
    <w:rPr>
      <w:lang w:val="ru-RU" w:eastAsia="ru-RU" w:bidi="ru-RU"/>
      <w:sz w:val="18"/>
      <w:szCs w:val="18"/>
      <w:rFonts w:ascii="Microsoft Sans Serif" w:eastAsia="Microsoft Sans Serif" w:hAnsi="Microsoft Sans Serif" w:cs="Microsoft Sans Serif"/>
      <w:w w:val="100"/>
      <w:spacing w:val="0"/>
      <w:color w:val="000000"/>
      <w:position w:val="0"/>
    </w:rPr>
  </w:style>
  <w:style w:type="character" w:customStyle="1" w:styleId="CharStyle36">
    <w:name w:val="Основной текст (8) Exact"/>
    <w:basedOn w:val="DefaultParagraphFont"/>
    <w:link w:val="Style35"/>
    <w:rPr>
      <w:b w:val="0"/>
      <w:bCs w:val="0"/>
      <w:i w:val="0"/>
      <w:iCs w:val="0"/>
      <w:u w:val="none"/>
      <w:strike w:val="0"/>
      <w:smallCaps w:val="0"/>
      <w:sz w:val="17"/>
      <w:szCs w:val="17"/>
      <w:rFonts w:ascii="Tahoma" w:eastAsia="Tahoma" w:hAnsi="Tahoma" w:cs="Tahoma"/>
    </w:rPr>
  </w:style>
  <w:style w:type="character" w:customStyle="1" w:styleId="CharStyle37">
    <w:name w:val="Основной текст (8) + Times New Roman,10 pt Exact"/>
    <w:basedOn w:val="CharStyle36"/>
    <w:rPr>
      <w:lang w:val="ru-RU" w:eastAsia="ru-RU" w:bidi="ru-RU"/>
      <w:sz w:val="20"/>
      <w:szCs w:val="20"/>
      <w:rFonts w:ascii="Times New Roman" w:eastAsia="Times New Roman" w:hAnsi="Times New Roman" w:cs="Times New Roman"/>
      <w:w w:val="100"/>
      <w:spacing w:val="0"/>
      <w:color w:val="000000"/>
      <w:position w:val="0"/>
    </w:rPr>
  </w:style>
  <w:style w:type="character" w:customStyle="1" w:styleId="CharStyle39">
    <w:name w:val="Основной текст (9) Exact"/>
    <w:basedOn w:val="DefaultParagraphFont"/>
    <w:link w:val="Style38"/>
    <w:rPr>
      <w:b w:val="0"/>
      <w:bCs w:val="0"/>
      <w:i w:val="0"/>
      <w:iCs w:val="0"/>
      <w:u w:val="none"/>
      <w:strike w:val="0"/>
      <w:smallCaps w:val="0"/>
      <w:sz w:val="17"/>
      <w:szCs w:val="17"/>
      <w:rFonts w:ascii="Tahoma" w:eastAsia="Tahoma" w:hAnsi="Tahoma" w:cs="Tahoma"/>
    </w:rPr>
  </w:style>
  <w:style w:type="character" w:customStyle="1" w:styleId="CharStyle40">
    <w:name w:val="Основной текст (9) + Times New Roman,10,5 pt Exact"/>
    <w:basedOn w:val="CharStyle39"/>
    <w:rPr>
      <w:lang w:val="ru-RU" w:eastAsia="ru-RU" w:bidi="ru-RU"/>
      <w:sz w:val="21"/>
      <w:szCs w:val="21"/>
      <w:rFonts w:ascii="Times New Roman" w:eastAsia="Times New Roman" w:hAnsi="Times New Roman" w:cs="Times New Roman"/>
      <w:w w:val="100"/>
      <w:spacing w:val="0"/>
      <w:color w:val="000000"/>
      <w:position w:val="0"/>
    </w:rPr>
  </w:style>
  <w:style w:type="character" w:customStyle="1" w:styleId="CharStyle41">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42">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4"/>
    </w:rPr>
  </w:style>
  <w:style w:type="character" w:customStyle="1" w:styleId="CharStyle43">
    <w:name w:val="Основной текст (3) Exact"/>
    <w:basedOn w:val="CharStyle7"/>
    <w:rPr>
      <w:lang w:val="ru-RU" w:eastAsia="ru-RU" w:bidi="ru-RU"/>
      <w:sz w:val="20"/>
      <w:szCs w:val="20"/>
      <w:w w:val="100"/>
      <w:spacing w:val="4"/>
      <w:color w:val="000000"/>
      <w:position w:val="0"/>
    </w:rPr>
  </w:style>
  <w:style w:type="character" w:customStyle="1" w:styleId="CharStyle44">
    <w:name w:val="Основной текст + Курсив,Интервал 0 pt Exact"/>
    <w:basedOn w:val="CharStyle10"/>
    <w:rPr>
      <w:lang w:val="en-US" w:eastAsia="en-US" w:bidi="en-US"/>
      <w:i/>
      <w:iCs/>
      <w:sz w:val="20"/>
      <w:szCs w:val="20"/>
      <w:w w:val="100"/>
      <w:spacing w:val="0"/>
      <w:color w:val="000000"/>
      <w:position w:val="0"/>
    </w:rPr>
  </w:style>
  <w:style w:type="character" w:customStyle="1" w:styleId="CharStyle45">
    <w:name w:val="Основной текст (3) + Не полужирный"/>
    <w:basedOn w:val="CharStyle7"/>
    <w:rPr>
      <w:lang w:val="ru-RU" w:eastAsia="ru-RU" w:bidi="ru-RU"/>
      <w:b/>
      <w:bCs/>
      <w:w w:val="100"/>
      <w:spacing w:val="0"/>
      <w:color w:val="000000"/>
      <w:position w:val="0"/>
    </w:rPr>
  </w:style>
  <w:style w:type="character" w:customStyle="1" w:styleId="CharStyle46">
    <w:name w:val="Основной текст (3) + 18 pt,Не полужирный,Курсив"/>
    <w:basedOn w:val="CharStyle7"/>
    <w:rPr>
      <w:lang w:val="ru-RU" w:eastAsia="ru-RU" w:bidi="ru-RU"/>
      <w:b/>
      <w:bCs/>
      <w:i/>
      <w:iCs/>
      <w:u w:val="single"/>
      <w:sz w:val="36"/>
      <w:szCs w:val="36"/>
      <w:w w:val="100"/>
      <w:spacing w:val="0"/>
      <w:color w:val="000000"/>
      <w:position w:val="0"/>
    </w:rPr>
  </w:style>
  <w:style w:type="character" w:customStyle="1" w:styleId="CharStyle47">
    <w:name w:val="Основной текст (3)"/>
    <w:basedOn w:val="CharStyle7"/>
    <w:rPr>
      <w:lang w:val="ru-RU" w:eastAsia="ru-RU" w:bidi="ru-RU"/>
      <w:u w:val="single"/>
      <w:w w:val="100"/>
      <w:spacing w:val="0"/>
      <w:color w:val="000000"/>
      <w:position w:val="0"/>
    </w:rPr>
  </w:style>
  <w:style w:type="character" w:customStyle="1" w:styleId="CharStyle49">
    <w:name w:val="Основной текст (10) Exact"/>
    <w:basedOn w:val="DefaultParagraphFont"/>
    <w:link w:val="Style48"/>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50">
    <w:name w:val="Основной текст + Полужирный,Интервал 0 pt Exact"/>
    <w:basedOn w:val="CharStyle10"/>
    <w:rPr>
      <w:lang w:val="ru-RU" w:eastAsia="ru-RU" w:bidi="ru-RU"/>
      <w:b/>
      <w:bCs/>
      <w:sz w:val="20"/>
      <w:szCs w:val="20"/>
      <w:w w:val="100"/>
      <w:spacing w:val="4"/>
      <w:color w:val="000000"/>
      <w:position w:val="0"/>
    </w:rPr>
  </w:style>
  <w:style w:type="character" w:customStyle="1" w:styleId="CharStyle51">
    <w:name w:val="Основной текст Exact"/>
    <w:basedOn w:val="CharStyle10"/>
    <w:rPr>
      <w:lang w:val="en-US" w:eastAsia="en-US" w:bidi="en-US"/>
      <w:u w:val="single"/>
      <w:sz w:val="20"/>
      <w:szCs w:val="20"/>
      <w:w w:val="100"/>
      <w:spacing w:val="5"/>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2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26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center"/>
      <w:spacing w:before="30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spacing w:before="300" w:after="300" w:line="0" w:lineRule="exact"/>
    </w:pPr>
    <w:rPr>
      <w:b w:val="0"/>
      <w:bCs w:val="0"/>
      <w:i/>
      <w:iCs/>
      <w:u w:val="none"/>
      <w:strike w:val="0"/>
      <w:smallCaps w:val="0"/>
      <w:sz w:val="34"/>
      <w:szCs w:val="34"/>
      <w:rFonts w:ascii="Consolas" w:eastAsia="Consolas" w:hAnsi="Consolas" w:cs="Consolas"/>
      <w:spacing w:val="-40"/>
    </w:rPr>
  </w:style>
  <w:style w:type="paragraph" w:customStyle="1" w:styleId="Style27">
    <w:name w:val="Заголовок №1"/>
    <w:basedOn w:val="Normal"/>
    <w:link w:val="CharStyle28"/>
    <w:pPr>
      <w:widowControl w:val="0"/>
      <w:shd w:val="clear" w:color="auto" w:fill="FFFFFF"/>
      <w:jc w:val="right"/>
      <w:outlineLvl w:val="0"/>
      <w:spacing w:before="60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spacing w:line="266" w:lineRule="exact"/>
    </w:pPr>
    <w:rPr>
      <w:b w:val="0"/>
      <w:bCs w:val="0"/>
      <w:i w:val="0"/>
      <w:iCs w:val="0"/>
      <w:u w:val="none"/>
      <w:strike w:val="0"/>
      <w:smallCaps w:val="0"/>
      <w:sz w:val="17"/>
      <w:szCs w:val="17"/>
      <w:rFonts w:ascii="Tahoma" w:eastAsia="Tahoma" w:hAnsi="Tahoma" w:cs="Tahoma"/>
    </w:rPr>
  </w:style>
  <w:style w:type="paragraph" w:customStyle="1" w:styleId="Style35">
    <w:name w:val="Основной текст (8)"/>
    <w:basedOn w:val="Normal"/>
    <w:link w:val="CharStyle36"/>
    <w:pPr>
      <w:widowControl w:val="0"/>
      <w:shd w:val="clear" w:color="auto" w:fill="FFFFFF"/>
      <w:spacing w:line="266" w:lineRule="exact"/>
    </w:pPr>
    <w:rPr>
      <w:b w:val="0"/>
      <w:bCs w:val="0"/>
      <w:i w:val="0"/>
      <w:iCs w:val="0"/>
      <w:u w:val="none"/>
      <w:strike w:val="0"/>
      <w:smallCaps w:val="0"/>
      <w:sz w:val="17"/>
      <w:szCs w:val="17"/>
      <w:rFonts w:ascii="Tahoma" w:eastAsia="Tahoma" w:hAnsi="Tahoma" w:cs="Tahoma"/>
    </w:rPr>
  </w:style>
  <w:style w:type="paragraph" w:customStyle="1" w:styleId="Style38">
    <w:name w:val="Основной текст (9)"/>
    <w:basedOn w:val="Normal"/>
    <w:link w:val="CharStyle39"/>
    <w:pPr>
      <w:widowControl w:val="0"/>
      <w:shd w:val="clear" w:color="auto" w:fill="FFFFFF"/>
      <w:spacing w:line="266" w:lineRule="exact"/>
    </w:pPr>
    <w:rPr>
      <w:b w:val="0"/>
      <w:bCs w:val="0"/>
      <w:i w:val="0"/>
      <w:iCs w:val="0"/>
      <w:u w:val="none"/>
      <w:strike w:val="0"/>
      <w:smallCaps w:val="0"/>
      <w:sz w:val="17"/>
      <w:szCs w:val="17"/>
      <w:rFonts w:ascii="Tahoma" w:eastAsia="Tahoma" w:hAnsi="Tahoma" w:cs="Tahoma"/>
    </w:rPr>
  </w:style>
  <w:style w:type="paragraph" w:customStyle="1" w:styleId="Style48">
    <w:name w:val="Основной текст (10)"/>
    <w:basedOn w:val="Normal"/>
    <w:link w:val="CharStyle49"/>
    <w:pPr>
      <w:widowControl w:val="0"/>
      <w:shd w:val="clear" w:color="auto" w:fill="FFFFFF"/>
      <w:jc w:val="both"/>
      <w:spacing w:line="230" w:lineRule="exact"/>
    </w:pPr>
    <w:rPr>
      <w:b w:val="0"/>
      <w:bCs w:val="0"/>
      <w:i w:val="0"/>
      <w:iCs w:val="0"/>
      <w:u w:val="none"/>
      <w:strike w:val="0"/>
      <w:smallCaps w:val="0"/>
      <w:sz w:val="17"/>
      <w:szCs w:val="17"/>
      <w:rFonts w:ascii="Times New Roman" w:eastAsia="Times New Roman" w:hAnsi="Times New Roman" w:cs="Times New Roman"/>
      <w:spacing w:val="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