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833" w:h="230" w:vSpace="119" w:wrap="around" w:vAnchor="text" w:hAnchor="margin" w:x="-589" w:y="216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4"/>
          <w:b/>
          <w:bCs/>
          <w:spacing w:val="0"/>
        </w:rPr>
        <w:t>Федеральной антимонопольной службы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6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Индивидуальный предприниматель Мартиросян Инга Ванушона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63" w:left="1631" w:right="1447" w:bottom="345" w:header="0" w:footer="3" w:gutter="0"/>
          <w:rtlGutter w:val="0"/>
          <w:cols w:num="2" w:space="720" w:equalWidth="0">
            <w:col w:w="3553" w:space="1278"/>
            <w:col w:w="399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Коммунистическая, д.126 А, г. Новозыбков, Брянская область, 243020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"mailto:martirosyan.enga@yandex.ru"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martirosyan.enga@yandex.ru</w:t>
      </w:r>
      <w:r>
        <w:fldChar w:fldCharType="end"/>
      </w:r>
    </w:p>
    <w:p>
      <w:pPr>
        <w:widowControl w:val="0"/>
        <w:spacing w:line="200" w:lineRule="exact"/>
        <w:rPr>
          <w:sz w:val="16"/>
          <w:szCs w:val="1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50" w:line="220" w:lineRule="exact"/>
        <w:ind w:left="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Ростовской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 ФАС России 10.02.2021 поступили жалобы (вх. №№ 2370,2478,2483,2484) ИП Мартиросян И.В. на действия Муниципального бюджетного учреждения здравоохранения «Клинико-диагностический центр «Здоровье» города Ростова-на-Дону (далее - Заказчик) при проведении электронного аукциона № 0358200055821000002 «Выполнение работ по ремонту/замене/установке повреждённых горизонтальных и магистральных структурированных кабельных систем здания Правительства Ростовской области».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ч.7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участник закупки подает жалобу в письменной форме.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10 ст. 105 Закона жалоба подписывается подающим ее лицом или его представителем;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6 апреля 2011 № 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посредством электронной почты. Электронная подпись лица, подавшего жалобу, отсутствует. Следовательно, указанная жалоба не подписана.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п.2 4.11 ст. 105 Закона, Ростовским УФАС России принято решение о возврате названной жалобы.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124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1606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0" w:firstLine="0"/>
        <w:sectPr>
          <w:type w:val="continuous"/>
          <w:pgSz w:w="11906" w:h="16838"/>
          <w:pgMar w:top="378" w:left="1498" w:right="1041" w:bottom="36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fen.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Тара*, ока И. В. </w:t>
      </w:r>
      <w:r>
        <w:rPr>
          <w:rStyle w:val="CharStyle12"/>
          <w:i/>
          <w:iCs/>
        </w:rPr>
        <w:t>(</w:t>
      </w:r>
      <w:r>
        <w:rPr>
          <w:rStyle w:val="CharStyle13"/>
          <w:i/>
          <w:iCs/>
        </w:rPr>
        <w:t>861</w:t>
      </w:r>
      <w:r>
        <w:rPr>
          <w:rStyle w:val="CharStyle12"/>
          <w:i/>
          <w:iCs/>
        </w:rPr>
        <w:t>)</w:t>
      </w:r>
      <w:r>
        <w:rPr>
          <w:rStyle w:val="CharStyle13"/>
          <w:i/>
          <w:iCs/>
        </w:rPr>
        <w:t>240</w:t>
      </w:r>
      <w:r>
        <w:rPr>
          <w:rStyle w:val="CharStyle12"/>
          <w:i/>
          <w:iCs/>
        </w:rPr>
        <w:t>-</w:t>
      </w:r>
      <w:r>
        <w:rPr>
          <w:rStyle w:val="CharStyle13"/>
          <w:i/>
          <w:iCs/>
        </w:rPr>
        <w:t>86-83</w:t>
      </w:r>
      <w:r>
        <w:br w:type="page"/>
      </w:r>
    </w:p>
    <w:p>
      <w:pPr>
        <w:pStyle w:val="Style14"/>
        <w:framePr w:w="3135" w:h="222" w:wrap="none" w:vAnchor="text" w:hAnchor="margin" w:x="-3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Ростовское УФАС России</w:t>
      </w:r>
    </w:p>
    <w:p>
      <w:pPr>
        <w:pStyle w:val="Style16"/>
        <w:framePr w:w="7261" w:h="1065" w:wrap="none" w:vAnchor="text" w:hAnchor="margin" w:x="-47" w:y="497"/>
        <w:tabs>
          <w:tab w:leader="none" w:pos="309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rStyle w:val="CharStyle18"/>
          <w:spacing w:val="0"/>
        </w:rPr>
        <w:t>От:</w:t>
        <w:tab/>
      </w:r>
      <w:r>
        <w:fldChar w:fldCharType="begin"/>
      </w:r>
      <w:r>
        <w:rPr>
          <w:rStyle w:val="CharStyle17"/>
        </w:rPr>
        <w:instrText> HYPERLINK "mailto:solutions@fas.gov.ru"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solutions@fas.gov.ru</w:t>
      </w:r>
      <w:r>
        <w:fldChar w:fldCharType="end"/>
      </w:r>
    </w:p>
    <w:p>
      <w:pPr>
        <w:pStyle w:val="Style16"/>
        <w:framePr w:w="7261" w:h="1065" w:wrap="none" w:vAnchor="text" w:hAnchor="margin" w:x="-47" w:y="497"/>
        <w:tabs>
          <w:tab w:leader="none" w:pos="318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rStyle w:val="CharStyle18"/>
          <w:spacing w:val="0"/>
        </w:rPr>
        <w:t>Отправлено:</w:t>
        <w:tab/>
      </w:r>
      <w:r>
        <w:rPr>
          <w:rStyle w:val="CharStyle17"/>
          <w:spacing w:val="0"/>
        </w:rPr>
        <w:t>10 февраля 2021 г. 9:23</w:t>
      </w:r>
    </w:p>
    <w:p>
      <w:pPr>
        <w:pStyle w:val="Style16"/>
        <w:framePr w:w="7261" w:h="1065" w:wrap="none" w:vAnchor="text" w:hAnchor="margin" w:x="-47" w:y="497"/>
        <w:tabs>
          <w:tab w:leader="none" w:pos="308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rStyle w:val="CharStyle18"/>
          <w:spacing w:val="0"/>
        </w:rPr>
        <w:t>Кому:</w:t>
        <w:tab/>
      </w:r>
      <w:r>
        <w:rPr>
          <w:rStyle w:val="CharStyle17"/>
          <w:spacing w:val="0"/>
        </w:rPr>
        <w:t>Ростовское УФАС России</w:t>
      </w:r>
    </w:p>
    <w:p>
      <w:pPr>
        <w:pStyle w:val="Style16"/>
        <w:framePr w:w="7261" w:h="1065" w:wrap="none" w:vAnchor="text" w:hAnchor="margin" w:x="-47" w:y="497"/>
        <w:tabs>
          <w:tab w:leader="none" w:pos="310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rStyle w:val="CharStyle18"/>
          <w:spacing w:val="0"/>
        </w:rPr>
        <w:t>Тема:</w:t>
        <w:tab/>
      </w:r>
      <w:r>
        <w:rPr>
          <w:rStyle w:val="CharStyle17"/>
          <w:spacing w:val="0"/>
        </w:rPr>
        <w:t>Новое обращение 86-185088 в ФАС России</w:t>
      </w:r>
    </w:p>
    <w:p>
      <w:pPr>
        <w:pStyle w:val="Style19"/>
        <w:framePr w:w="4845" w:h="256" w:wrap="none" w:vAnchor="text" w:hAnchor="margin" w:x="-44" w:y="2147"/>
        <w:widowControl w:val="0"/>
        <w:keepNext w:val="0"/>
        <w:keepLines w:val="0"/>
        <w:shd w:val="clear" w:color="auto" w:fill="000000"/>
        <w:bidi w:val="0"/>
        <w:jc w:val="left"/>
        <w:spacing w:before="0" w:after="0" w:line="240" w:lineRule="exact"/>
        <w:ind w:left="100" w:right="0" w:firstLine="0"/>
      </w:pPr>
      <w:r>
        <w:rPr>
          <w:rStyle w:val="CharStyle21"/>
          <w:spacing w:val="0"/>
        </w:rPr>
        <w:t>Федеральная Антимонопольная Служба</w:t>
      </w:r>
    </w:p>
    <w:p>
      <w:pPr>
        <w:pStyle w:val="Style8"/>
        <w:framePr w:w="10666" w:h="12431" w:wrap="none" w:vAnchor="text" w:hAnchor="margin" w:x="-51" w:y="268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200" w:firstLine="0"/>
      </w:pPr>
      <w:r>
        <w:rPr>
          <w:rStyle w:val="CharStyle22"/>
          <w:spacing w:val="0"/>
        </w:rPr>
        <w:t xml:space="preserve">Текст обращения: Сведения об обжалуемой закупке: Реестровый № 03583001325210000022 Аукцион в электронной форме на Поставку средств индивидуальной защиты. «09» февраля 2021 № БН Жалоба на действия заказчика На основании Главы 6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просим Вас рассмотреть жалобу на действия заказчика, нарушающие права и законные интересы участника закупки, выразившиеся в следующем. В единой информационной системе </w:t>
      </w:r>
      <w:r>
        <w:rPr>
          <w:rStyle w:val="CharStyle22"/>
          <w:lang w:val="en-US" w:eastAsia="en-US" w:bidi="en-US"/>
          <w:spacing w:val="0"/>
        </w:rPr>
        <w:t xml:space="preserve">zakupki.gov.ru </w:t>
      </w:r>
      <w:r>
        <w:rPr>
          <w:rStyle w:val="CharStyle22"/>
          <w:spacing w:val="0"/>
        </w:rPr>
        <w:t xml:space="preserve">(далее также «официальный сайт») размещено извещение о проведении аукциона в электронной форме на поставку средств индивидуальной защиты для нужд МУНИЦИПАЛЬНОЕ БЮДЖЕТНОЕ УЧРЕЖДЕНИЕ ЗДРАВООХРАНЕНИЯ "КЛИНИКО-ДИАГНОСТИЧЕСКИЙ ЦЕНТР "ЗДОРОВЬЕ" ГОРОДА РОСТОВА-НА-ДОНУ" № ЕИС 03583001325210000022 (адрес электронной площадки в сети «Интернет» </w:t>
      </w:r>
      <w:r>
        <w:fldChar w:fldCharType="begin"/>
      </w:r>
      <w:r>
        <w:rPr>
          <w:rStyle w:val="CharStyle22"/>
        </w:rPr>
        <w:instrText> HYPERLINK "http://www.sberbank-ast.ru"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http://www.sberbank-ast.ru</w:t>
      </w:r>
      <w:r>
        <w:fldChar w:fldCharType="end"/>
      </w:r>
      <w:r>
        <w:rPr>
          <w:rStyle w:val="CharStyle22"/>
          <w:lang w:val="en-US" w:eastAsia="en-US" w:bidi="en-US"/>
          <w:spacing w:val="0"/>
        </w:rPr>
        <w:t xml:space="preserve">), </w:t>
      </w:r>
      <w:r>
        <w:rPr>
          <w:rStyle w:val="CharStyle22"/>
          <w:spacing w:val="0"/>
        </w:rPr>
        <w:t>(далее - Аукцион), торги по которому состоялись 04.02.2021 г. В соответствии с протоколом подведения итогов электронного аукциона №</w:t>
      </w:r>
    </w:p>
    <w:p>
      <w:pPr>
        <w:pStyle w:val="Style8"/>
        <w:framePr w:w="10666" w:h="12431" w:wrap="none" w:vAnchor="text" w:hAnchor="margin" w:x="-51" w:y="268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200" w:firstLine="0"/>
      </w:pPr>
      <w:r>
        <w:rPr>
          <w:rStyle w:val="CharStyle22"/>
          <w:spacing w:val="0"/>
        </w:rPr>
        <w:t>03583001325210000022 от 05.02.2021 г. заявка Мартиросян Инги Ванушовны (порядковый номер заявки 121) признана не соответствующей требованиям, установленным аукционной документацией. В обоснование решения Заказчиком указываются следующие доводы: - на основании п.1 ч.б ст.69 Закона 44-ФЗ (на основании п.1 ч.б ст.69 Закона 44-ФЗ (признать заявку не соответствующей требованиям, установленным документацией об электронном аукционе и Федеральным законом от 05.04.2013 г. № 44-ФЗ на основании п.1 ч.б ст.69 Федерального закона от 05.04.2013 г. № 44-ФЗ (непредставление документов и информации, предусмотренных пунктом 3 части 5 статьи 66 Закона и документацией об электронном аукционе, несоответствие указанных документов и информации требованиям, установленным документацией об аукционе), а именно: наименование товара, предложенного к поставке в первой части заявки не соответствует наименованию медицинского изделия, указанному в регистрационном удостоверении, выданном Федеральной службой по надзору в сфере здравоохранения (далее - РУ), содержащемся во второй части заявки, что нарушает требования Инструкции по заполнению заявки на участие в аукционе (п. 3.2 раздела 3 аукционной документации) и не позволяет заказчику идентифицировать предложенный товар. По позициям</w:t>
      </w:r>
    </w:p>
    <w:p>
      <w:pPr>
        <w:pStyle w:val="Style8"/>
        <w:numPr>
          <w:ilvl w:val="0"/>
          <w:numId w:val="1"/>
        </w:numPr>
        <w:framePr w:w="10666" w:h="12431" w:wrap="none" w:vAnchor="text" w:hAnchor="margin" w:x="-51" w:y="268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200" w:firstLine="0"/>
      </w:pPr>
      <w:r>
        <w:rPr>
          <w:rStyle w:val="CharStyle22"/>
          <w:spacing w:val="0"/>
        </w:rPr>
        <w:t xml:space="preserve"> - в заявке участника указано наименование: «Одежда медицинская многоразового применения в комплектах по ТУ 14.12.30-104-99266507-2019». Согласно предоставленному РУ РЗН 2019/9231 от 15.11.2019г товар имеет общее наименование: «Одежда медицинская многоразового применения в комплектах по ТУ 14.12.30-104-99266507-2019», но в наименовании товара не указан вариант исполнения (комплект противочумный I типа </w:t>
      </w:r>
      <w:r>
        <w:rPr>
          <w:rStyle w:val="CharStyle22"/>
          <w:lang w:val="en-US" w:eastAsia="en-US" w:bidi="en-US"/>
          <w:spacing w:val="0"/>
        </w:rPr>
        <w:t>PASTERIS-STANDART)</w:t>
      </w:r>
      <w:r>
        <w:rPr>
          <w:rStyle w:val="CharStyle22"/>
          <w:spacing w:val="0"/>
        </w:rPr>
        <w:t>, что не соответствует РУ и не дает возможности идентифицировать товар. А также согласно подпункта «б» п. 2 ч. 3 ст. 66 Федерального закона от 05.04.2013 г. № 44 ФЗ и п. 3.1. документации об электронном аукционе, первая часть заявки должна содержать указание в том числе и на товарный знак (его словесное обозначение) (при наличии). Согласно данным предоставленного участником во второй части заявки Регистрационного удостоверения № РЗН 2019/9231 от 15.11.2019г, товар по пунктам</w:t>
      </w:r>
    </w:p>
    <w:p>
      <w:pPr>
        <w:pStyle w:val="Style8"/>
        <w:numPr>
          <w:ilvl w:val="0"/>
          <w:numId w:val="3"/>
        </w:numPr>
        <w:framePr w:w="10666" w:h="12431" w:wrap="none" w:vAnchor="text" w:hAnchor="margin" w:x="-51" w:y="268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200" w:firstLine="0"/>
      </w:pPr>
      <w:r>
        <w:rPr>
          <w:rStyle w:val="CharStyle22"/>
          <w:spacing w:val="0"/>
        </w:rPr>
        <w:t xml:space="preserve"> имеет зарегистрированный товарный знак: </w:t>
      </w:r>
      <w:r>
        <w:rPr>
          <w:rStyle w:val="CharStyle22"/>
          <w:lang w:val="en-US" w:eastAsia="en-US" w:bidi="en-US"/>
          <w:spacing w:val="0"/>
        </w:rPr>
        <w:t xml:space="preserve">«PASTERIS» </w:t>
      </w:r>
      <w:r>
        <w:rPr>
          <w:rStyle w:val="CharStyle22"/>
          <w:spacing w:val="0"/>
        </w:rPr>
        <w:t>(Свидетельство на товарный знак №649237 - файл прилагается), а в первой части заявки участник не указал товарный знак данного товара. Данная позиция подтверждается Решением Ростовского УФАС России по делу №2433/03 от 19.12.2017г., а также постановлением арбитражного суда кассационной инстанции по делу №А53- 3103 /2018 от 09.10.2018г.). Я, индивидуальный предприниматель Мартиросян Инга Ванушовна,</w:t>
      </w:r>
    </w:p>
    <w:p>
      <w:pPr>
        <w:pStyle w:val="Style8"/>
        <w:framePr w:w="10666" w:h="12431" w:wrap="none" w:vAnchor="text" w:hAnchor="margin" w:x="-51" w:y="268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rStyle w:val="CharStyle22"/>
          <w:spacing w:val="0"/>
        </w:rPr>
        <w:t xml:space="preserve">категорически не согласна с решением комиссии Заказчика, такдсак-ечитш©; .что заявка </w:t>
      </w:r>
      <w:r>
        <w:rPr>
          <w:rStyle w:val="CharStyle22"/>
          <w:lang w:val="en-US" w:eastAsia="en-US" w:bidi="en-US"/>
          <w:spacing w:val="0"/>
        </w:rPr>
        <w:t>MBU</w:t>
      </w:r>
    </w:p>
    <w:p>
      <w:pPr>
        <w:pStyle w:val="Style23"/>
        <w:framePr w:w="10666" w:h="12431" w:wrap="none" w:vAnchor="text" w:hAnchor="margin" w:x="-51" w:y="2687"/>
        <w:widowControl w:val="0"/>
        <w:keepNext w:val="0"/>
        <w:keepLines w:val="0"/>
        <w:shd w:val="clear" w:color="auto" w:fill="auto"/>
        <w:bidi w:val="0"/>
        <w:jc w:val="left"/>
        <w:spacing w:before="0" w:after="260" w:line="190" w:lineRule="exact"/>
        <w:ind w:left="6320" w:right="0" w:firstLine="0"/>
      </w:pPr>
      <w:r>
        <w:rPr>
          <w:rStyle w:val="CharStyle25"/>
          <w:lang w:val="en-US" w:eastAsia="en-US" w:bidi="en-US"/>
          <w:spacing w:val="0"/>
        </w:rPr>
        <w:t xml:space="preserve">j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</w:t>
      </w:r>
      <w:r>
        <w:rPr>
          <w:rStyle w:val="CharStyle25"/>
          <w:lang w:val="en-US" w:eastAsia="en-US" w:bidi="en-US"/>
          <w:spacing w:val="0"/>
        </w:rPr>
        <w:t xml:space="preserve">i </w:t>
      </w:r>
      <w:r>
        <w:rPr>
          <w:rStyle w:val="CharStyle25"/>
          <w:spacing w:val="0"/>
        </w:rPr>
        <w:t>остовское УФАС России</w:t>
      </w:r>
    </w:p>
    <w:p>
      <w:pPr>
        <w:pStyle w:val="Style26"/>
        <w:framePr w:w="10666" w:h="12431" w:wrap="none" w:vAnchor="text" w:hAnchor="margin" w:x="-51" w:y="2687"/>
        <w:tabs>
          <w:tab w:leader="none" w:pos="4349" w:val="right"/>
          <w:tab w:leader="none" w:pos="4410" w:val="left"/>
        </w:tabs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440" w:right="0" w:firstLine="0"/>
      </w:pPr>
      <w:r>
        <w:rPr>
          <w:rStyle w:val="CharStyle28"/>
          <w:i/>
          <w:iCs/>
          <w:spacing w:val="0"/>
        </w:rPr>
        <w:t>п</w:t>
        <w:tab/>
        <w:t>и</w:t>
        <w:tab/>
        <w:t>£</w:t>
      </w:r>
      <w:r>
        <w:rPr>
          <w:rStyle w:val="CharStyle29"/>
          <w:i/>
          <w:iCs/>
        </w:rPr>
        <w:t>7</w:t>
      </w:r>
      <w:r>
        <w:rPr>
          <w:rStyle w:val="CharStyle30"/>
          <w:vertAlign w:val="superscript"/>
          <w:i w:val="0"/>
          <w:iCs w:val="0"/>
        </w:rPr>
        <w:t>1</w:t>
      </w:r>
    </w:p>
    <w:p>
      <w:pPr>
        <w:pStyle w:val="Style31"/>
        <w:framePr w:w="802" w:h="392" w:wrap="none" w:vAnchor="text" w:hAnchor="margin" w:x="608" w:y="14757"/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100" w:right="0" w:firstLine="0"/>
      </w:pPr>
      <w:r>
        <w:rPr>
          <w:rStyle w:val="CharStyle33"/>
          <w:b/>
          <w:bCs/>
          <w:i/>
          <w:iCs/>
          <w:spacing w:val="0"/>
        </w:rPr>
        <w:t>РЦ</w:t>
      </w:r>
    </w:p>
    <w:p>
      <w:pPr>
        <w:pStyle w:val="Style8"/>
        <w:framePr w:w="3315" w:h="250" w:wrap="none" w:vAnchor="text" w:hAnchor="margin" w:x="6346" w:y="1477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34"/>
          <w:spacing w:val="0"/>
        </w:rPr>
        <w:t>ЭЛЕКТРОННАЯ ПОЧТА !</w:t>
      </w:r>
    </w:p>
    <w:p>
      <w:pPr>
        <w:pStyle w:val="Style26"/>
        <w:framePr w:w="802" w:h="281" w:wrap="none" w:vAnchor="text" w:hAnchor="margin" w:x="6868" w:y="15038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35"/>
          <w:i/>
          <w:iCs/>
          <w:spacing w:val="0"/>
        </w:rPr>
        <w:t>’/т</w:t>
      </w:r>
    </w:p>
    <w:p>
      <w:pPr>
        <w:pStyle w:val="Style36"/>
        <w:framePr w:w="896" w:h="216" w:wrap="none" w:vAnchor="text" w:hAnchor="margin" w:x="6152" w:y="15125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38"/>
          <w:spacing w:val="0"/>
        </w:rPr>
        <w:t xml:space="preserve">j </w:t>
      </w:r>
      <w:r>
        <w:rPr>
          <w:rStyle w:val="CharStyle39"/>
          <w:spacing w:val="0"/>
        </w:rPr>
        <w:t>Вх.№(2&lt;</w:t>
      </w:r>
    </w:p>
    <w:p>
      <w:pPr>
        <w:pStyle w:val="Style8"/>
        <w:framePr w:w="306" w:h="225" w:wrap="none" w:vAnchor="text" w:hAnchor="margin" w:x="8161" w:y="1512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0"/>
          <w:spacing w:val="0"/>
        </w:rPr>
        <w:t>/</w:t>
      </w:r>
    </w:p>
    <w:p>
      <w:pPr>
        <w:pStyle w:val="Style3"/>
        <w:framePr w:w="550" w:h="322" w:wrap="none" w:vAnchor="text" w:hAnchor="margin" w:x="7592" w:y="1518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1"/>
          <w:b/>
          <w:bCs/>
          <w:spacing w:val="0"/>
        </w:rPr>
        <w:t>:/Г</w:t>
      </w:r>
    </w:p>
    <w:p>
      <w:pPr>
        <w:pStyle w:val="Style16"/>
        <w:framePr w:w="849" w:h="181" w:wrap="none" w:vAnchor="text" w:hAnchor="margin" w:x="6555" w:y="15355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42"/>
          <w:spacing w:val="0"/>
        </w:rPr>
        <w:t>пг.птттлгх.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88" w:lineRule="exact"/>
      </w:pPr>
    </w:p>
    <w:p>
      <w:pPr>
        <w:widowControl w:val="0"/>
        <w:rPr>
          <w:sz w:val="2"/>
          <w:szCs w:val="2"/>
        </w:rPr>
        <w:sectPr>
          <w:pgSz w:w="11906" w:h="16838"/>
          <w:pgMar w:top="625" w:left="672" w:right="672" w:bottom="625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18" w:line="277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Мартиросян И.В. полностью соответствует положениям документации об аукционе. Считаю, что указанное решение комиссии необоснованно и принято неправомерно, так как не основано на нормах действующего законодательства в сфере закупок, в том числе Закона о контрактной системе. Доводы: 1. Наименование товара, предложенного к поставке в первой части заявки полностью соответствует наименованию медицинского изделия, указанному в регистрационном удостоверении, содержащемся во второй части заявки и полностью позволяет Заказчику идентифицировать предложенный к поставке товар. 2. Заказчик ссылается на Решение Ростовского УФАС России по делу №2433/03 от 19.12.2017г., а также постановлением арбитражного суда кассационной инстанции по делу №А53-3103 /2018 от 09.10.2018г.), однако ссылка не обоснована, так как суть постановления арбитражного суда кассационной инстанции по вышеуказанному делу и Решение Ростовского УФАС России по делу №2433/03 от 19.12.2017г. заключается в несоответствии конкретного наименования, чего нет в моём случае. (Постановление арбитражного суда прикладываю с выделенными фрагментами сути спора). 3. В первой части заявке я указала, согласно требованиям аукционной документации наименование товара в соответствии с регистрационным удостоверением, копии которых и были в приложены в составе второй части заявки. В аукционной документации нет указаний на то, чтобы прописывать тип изделия в регистрационном удостоверении. (Заказчик ссылается на это). 4. В первой части заявке даны подробные характеристики предлагаемого к поставке товара, что устроило Заказчика, и которые я обязалась поставить в случаи победы на торгах и соответственно в случае заключения контракта. 5. Заказчик признал соответствующей только заявку ИП Медведевой Татьяны Алексеевны. Это очень сильно похоже на договорённость по следующим признакам: • Понижение только на 6%; • Отклонены остальные заявки участников; • Неоднократное заключение контрактов Заказчика с ИП Медведевой Т. А., когда ей были предъявлены РУ без соответствующего описания объекта закупки (материал изготовления, плотность и т.д.), (копии прилагаю к жалобе), но что не помешало Заказчику как-то идентифицировать товар. Считаю, что решение комиссии об отклонении заявки Индивидуального предпринимателя Мартиросян Инги Ванушовны на участие в электронном аукционе № 03583001325210000022 необоснованно и незаконно. На основании изложенного, руководствуясь статьями 99, 105 и 106 Закона о контрактной системе ПРОШУ: 1. Принять настоящую жалобу к рассмотрению. 2. Приостановить определение поставщика (подрядчика, исполнителя) в части заключения контракта до рассмотрения жалобы по существу. 3. Признать комиссию заказчика нарушившей требования Федерального закона от 05.04.2013 № 44-ФЗ "О контрактной системе в сфере закупок товаров, работ, услуг для обеспечения государственных и муниципальных нужд". 4. Выдать обязательное предписание об устранении нарушений. Приложения: 1. Свидетельство ИП; 2. Выписка из ЕГРНИП; 3. Копия первой части заявки на участие в аукционе; 4. Копии регистрационных удостоверений, приложенных ко второй части заявки. 5. Копия постановления арбитражного суда кассационной инстанции по делу №А53-3103 /2018 от 09.10.2018г.); 6. Копия протокола подведения итогов электронного аукциона. 7. Копия контракта, заключенного Заказчиком и ИП Медведевой Т.А. и РУ.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55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ФИО: Мартиросян Инга Ванушовна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554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"mailto:martrirosyan.enga@yandex.ru"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martrirosyan.enga@yandex.ru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55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Телефон: +79191922314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55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Название компании: Индивидуальный предприниматель Мартиросян Инга Ванушовна Мой почтовый адрес: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55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Приложение: </w:t>
      </w:r>
      <w:r>
        <w:rPr>
          <w:rStyle w:val="CharStyle43"/>
        </w:rPr>
        <w:t xml:space="preserve">выписка егрип от </w:t>
      </w:r>
      <w:r>
        <w:rPr>
          <w:rStyle w:val="CharStyle43"/>
          <w:lang w:val="en-US" w:eastAsia="en-US" w:bidi="en-US"/>
        </w:rPr>
        <w:t>10.02.21-1612938194.pdf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Приложение: </w:t>
      </w:r>
      <w:r>
        <w:rPr>
          <w:rStyle w:val="CharStyle43"/>
        </w:rPr>
        <w:t>свидельство ИП-161293 8</w:t>
      </w:r>
      <w:r>
        <w:rPr>
          <w:rStyle w:val="CharStyle43"/>
          <w:lang w:val="en-US" w:eastAsia="en-US" w:bidi="en-US"/>
        </w:rPr>
        <w:t>194.pdf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Приложение: </w:t>
      </w:r>
      <w:r>
        <w:rPr>
          <w:rStyle w:val="CharStyle43"/>
        </w:rPr>
        <w:t>Жалоба-16129381</w:t>
      </w:r>
      <w:r>
        <w:rPr>
          <w:rStyle w:val="CharStyle43"/>
          <w:lang w:val="en-US" w:eastAsia="en-US" w:bidi="en-US"/>
        </w:rPr>
        <w:t>94.pdf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558" w:lineRule="exact"/>
        <w:ind w:left="20" w:right="16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Приложение: </w:t>
      </w:r>
      <w:r>
        <w:rPr>
          <w:rStyle w:val="CharStyle43"/>
        </w:rPr>
        <w:t>первая чать завки-1612938194.с1осх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Приложение: </w:t>
      </w:r>
      <w:r>
        <w:rPr>
          <w:rStyle w:val="CharStyle43"/>
        </w:rPr>
        <w:t xml:space="preserve">протокол </w:t>
      </w:r>
      <w:r>
        <w:rPr>
          <w:rStyle w:val="CharStyle43"/>
          <w:lang w:val="en-US" w:eastAsia="en-US" w:bidi="en-US"/>
        </w:rPr>
        <w:t>022-2-1612938194.pdf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Приложение: </w:t>
      </w:r>
      <w:r>
        <w:rPr>
          <w:rStyle w:val="CharStyle43"/>
        </w:rPr>
        <w:t xml:space="preserve">РУ бахилы </w:t>
      </w:r>
      <w:r>
        <w:rPr>
          <w:rStyle w:val="CharStyle43"/>
          <w:lang w:val="en-US" w:eastAsia="en-US" w:bidi="en-US"/>
        </w:rPr>
        <w:t>l-1612938194.pdf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Приложение: </w:t>
      </w:r>
      <w:r>
        <w:rPr>
          <w:rStyle w:val="CharStyle43"/>
        </w:rPr>
        <w:t xml:space="preserve">РУ комбинезон </w:t>
      </w:r>
      <w:r>
        <w:rPr>
          <w:rStyle w:val="CharStyle43"/>
          <w:lang w:val="en-US" w:eastAsia="en-US" w:bidi="en-US"/>
        </w:rPr>
        <w:t>l-1612938194.pdf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Приложение: </w:t>
      </w:r>
      <w:r>
        <w:rPr>
          <w:rStyle w:val="CharStyle43"/>
        </w:rPr>
        <w:t>РУ КОСТЮМ ИЗОЛИРУЮЩИЙ-1612938</w:t>
      </w:r>
      <w:r>
        <w:rPr>
          <w:rStyle w:val="CharStyle43"/>
          <w:lang w:val="en-US" w:eastAsia="en-US" w:bidi="en-US"/>
        </w:rPr>
        <w:t>194.pdf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Приложение: </w:t>
      </w:r>
      <w:r>
        <w:rPr>
          <w:rStyle w:val="CharStyle43"/>
        </w:rPr>
        <w:t>ру ОДЕЖДА МЕДМЦИНСКАЯ-1612938</w:t>
      </w:r>
      <w:r>
        <w:rPr>
          <w:rStyle w:val="CharStyle43"/>
          <w:lang w:val="en-US" w:eastAsia="en-US" w:bidi="en-US"/>
        </w:rPr>
        <w:t>194.pdf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Приложение: </w:t>
      </w:r>
      <w:r>
        <w:rPr>
          <w:rStyle w:val="CharStyle43"/>
        </w:rPr>
        <w:t>постановление копия-161293 81</w:t>
      </w:r>
      <w:r>
        <w:rPr>
          <w:rStyle w:val="CharStyle43"/>
          <w:lang w:val="en-US" w:eastAsia="en-US" w:bidi="en-US"/>
        </w:rPr>
        <w:t>94.pdf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55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Приложение: </w:t>
      </w:r>
      <w:r>
        <w:rPr>
          <w:rStyle w:val="CharStyle43"/>
        </w:rPr>
        <w:t>копия договора Заказчика и ИП Медведевой-1612938</w:t>
      </w:r>
      <w:r>
        <w:rPr>
          <w:rStyle w:val="CharStyle43"/>
          <w:lang w:val="en-US" w:eastAsia="en-US" w:bidi="en-US"/>
        </w:rPr>
        <w:t>194.pdf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252" w:line="284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Приложение: </w:t>
      </w:r>
      <w:r>
        <w:rPr>
          <w:rStyle w:val="CharStyle43"/>
        </w:rPr>
        <w:t>РУ приложенное ИП Медведевой к заключенному договору как пример-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43"/>
          <w:lang w:val="en-US" w:eastAsia="en-US" w:bidi="en-US"/>
        </w:rPr>
        <w:t>1612938194.PDF</w:t>
      </w:r>
    </w:p>
    <w:p>
      <w:pPr>
        <w:pStyle w:val="Style4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Садовая-Кудринокая, 11, Москва,</w:t>
      </w:r>
    </w:p>
    <w:p>
      <w:pPr>
        <w:pStyle w:val="Style4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7940" w:firstLine="0"/>
        <w:sectPr>
          <w:pgSz w:w="11906" w:h="16838"/>
          <w:pgMar w:top="732" w:left="743" w:right="718" w:bottom="114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Д-242, ГСП-3, 125993. тел.: +7 (499) 755-2323 факс: +7 (499) 755-2324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44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688" w:left="5663" w:right="5663" w:bottom="14368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Ростовской област 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43" w:line="270" w:lineRule="exact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344006, г. Ростов-на-Дону, пр.Ворошиловский,2/2, офис 403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Заказчику:</w:t>
      </w:r>
    </w:p>
    <w:p>
      <w:pPr>
        <w:pStyle w:val="Style8"/>
        <w:tabs>
          <w:tab w:leader="none" w:pos="9694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МУНИЦИПАЛЬНОЕ БЮДЖЕТНОЕ УЧРЕЖДЕНИЕ ЗДРАВООХРАНЕНИЯ</w:t>
        <w:tab/>
        <w:t>"КЛИНИКО-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ДИАГНОСТИЧЕСКИЙ ЦЕНТР "ЗДОРОВЬЕ" ГОРОДА РОСТОВА-НА-ДОНУ"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нахождения: 344011, Ростовская обл, Ростов-на- Дону г, Доломановский, 70/3.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Почтовый адрес: 344011, Ростовская обл, Ростов-на- Дону г, Доломановский, 70/3.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Телефон: 8-863-2675413</w:t>
      </w:r>
    </w:p>
    <w:p>
      <w:pPr>
        <w:pStyle w:val="Style8"/>
        <w:tabs>
          <w:tab w:leader="underscore" w:pos="948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26" w:line="248" w:lineRule="exact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color w:val="000000"/>
        </w:rPr>
        <w:instrText> HYPERLINK "mailto:tradel@center-zdorovie.ru"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tradel@center-zdorovie.ru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лицо:</w:t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участника закупки: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Индивидуального предпринимателя Мартиросян Инги Ванушовны</w:t>
      </w:r>
    </w:p>
    <w:p>
      <w:pPr>
        <w:pStyle w:val="Style8"/>
        <w:tabs>
          <w:tab w:leader="none" w:pos="6891" w:val="center"/>
          <w:tab w:leader="none" w:pos="8079" w:val="center"/>
          <w:tab w:leader="none" w:pos="969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4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нахождения:</w:t>
        <w:tab/>
        <w:t>243020,</w:t>
        <w:tab/>
        <w:t>Брянская</w:t>
        <w:tab/>
        <w:t>область,</w:t>
      </w:r>
    </w:p>
    <w:p>
      <w:pPr>
        <w:pStyle w:val="Style8"/>
        <w:tabs>
          <w:tab w:leader="none" w:pos="6891" w:val="center"/>
          <w:tab w:leader="none" w:pos="8079" w:val="center"/>
          <w:tab w:leader="none" w:pos="9694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г.Новозыбков, ул.Коммунистическая, 126А Почтовый адрес:</w:t>
        <w:tab/>
        <w:t>243020,</w:t>
        <w:tab/>
        <w:t>Брянская</w:t>
        <w:tab/>
        <w:t>область,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г.Новозыбков, ул.Коммунистическая, 126А Телефон: 8-919-192-23-14,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46" w:line="266" w:lineRule="exact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rStyle w:val="CharStyle43"/>
        </w:rPr>
        <w:instrText> HYPERLINK "mailto:martirosvan.enga@vandex.ru" </w:instrText>
      </w:r>
      <w:r>
        <w:fldChar w:fldCharType="separate"/>
      </w:r>
      <w:r>
        <w:rPr>
          <w:rStyle w:val="Hyperlink"/>
          <w:lang w:val="en-US" w:eastAsia="en-US" w:bidi="en-US"/>
        </w:rPr>
        <w:t>martirosvan.enga@vandex.ru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лицо: Мартиросян Инга Ванушовна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4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Сведения об обжалуемой закупке: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4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Реестровый № 03583001325210000022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4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 в электронной форме на Поставку средств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511" w:line="259" w:lineRule="exact"/>
        <w:ind w:left="4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индивидуальной защиты.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78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«09» февраля 2021 №БН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3" w:line="295" w:lineRule="exact"/>
        <w:ind w:left="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на действия заказчика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5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Главы 6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просим Вас рассмотреть жалобу на действия заказчика, нарушающие права и законные интересы участника закупки, выразившиеся в следующем.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единой информационной системе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zakupki.gov.ru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(далее также «официальный сайт») размещено извещение о проведении аукциона в электронной форме на поставку средств </w:t>
      </w:r>
      <w:r>
        <w:rPr>
          <w:rStyle w:val="CharStyle46"/>
        </w:rPr>
        <w:t xml:space="preserve">индивидуальной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защиты </w:t>
      </w:r>
      <w:r>
        <w:rPr>
          <w:rStyle w:val="CharStyle46"/>
        </w:rPr>
        <w:t xml:space="preserve">для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нужд МУНИЦИПАЛЬНОЕ БЮДЖЕТНОЕ УЧРЕЖДЕНИЕ ЗДРАВООХРАНЕНИЯ "КЛИНИКО-ДИАГНОСТИЧЕСКИЙ ЦЕНТР "ЗДОРОВЬЕ" ГОРОДА РОСТОВА-НА-ДОНУ" № ЕИС 03583001325210000022 (адрес электронной площадки в сети «Интернет» </w:t>
      </w:r>
      <w:r>
        <w:fldChar w:fldCharType="begin"/>
      </w:r>
      <w:r>
        <w:rPr>
          <w:color w:val="000000"/>
        </w:rPr>
        <w:instrText> HYPERLINK "http://www.sberbank-ast.ru"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</w:t>
      </w:r>
      <w:r>
        <w:rPr>
          <w:rStyle w:val="Hyperlink"/>
          <w:lang w:val="en-US" w:eastAsia="en-US" w:bidi="en-US"/>
        </w:rPr>
        <w:t>p://www.sberbank-ast.ru</w:t>
      </w:r>
      <w:r>
        <w:fldChar w:fldCharType="end"/>
      </w:r>
      <w:r>
        <w:rPr>
          <w:rStyle w:val="CharStyle43"/>
          <w:lang w:val="en-US" w:eastAsia="en-US" w:bidi="en-US"/>
        </w:rPr>
        <w:t>)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Аукцион), торги по которому состоялись</w:t>
      </w:r>
    </w:p>
    <w:p>
      <w:pPr>
        <w:pStyle w:val="Style8"/>
        <w:numPr>
          <w:ilvl w:val="0"/>
          <w:numId w:val="5"/>
        </w:numPr>
        <w:tabs>
          <w:tab w:leader="none" w:pos="119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электронного аукциона № 03583001325210000022 от 05.02.2021 г. заявка Мартиросян Инги Ванушовны (порядковый номер заявки 121) признана не соответствующей требованиям, установленным аукционной документацией. В обоснование решения Заказчиком указываются следующие доводы: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20" w:firstLine="1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 ч.б ст.69 Закона 44-ФЗ (на основании п.1 ч.б ст.69 Закона 44-ФЗ (признать заявку не соответствующей требованиям, установленным документацией об электронном аукционе и Федеральным законом от 05.04.2013 г. № 44-ФЗ на основании п.1 ч.б ст.69 Федерального закона от</w:t>
      </w:r>
    </w:p>
    <w:p>
      <w:pPr>
        <w:pStyle w:val="Style8"/>
        <w:numPr>
          <w:ilvl w:val="0"/>
          <w:numId w:val="7"/>
        </w:numPr>
        <w:tabs>
          <w:tab w:leader="none" w:pos="119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№ 44-ФЗ (непредставление документов и информации, предусмотренных пунктом 3 части 5 статьи 66 Закона и документацией об электронном аукционе, несоответствие указанных документов и информации требованиям, установленным документацией об аукционе), а именно: наименование товара, предложенного к поставке в первой части заявки не соответствует наименованию медицинского изделия, указанному в регистрационном удостоверении, выданном Федеральной службой по надзору в сфере здравоохранения (далее - РУ). содержащемся во второй части заявки, что нарушает требования Инструкции по заполнению заявки на участие в аукционе (п. 3.2 раздела 3 аукционной документации) и не позволяет заказчику идентифицировать предложенный товар. По позициям 13,14,15 - в заявке участника указано наименование: «Одежда медицинская многоразового применения в комплектах по ТУ 14.12.30-104-99266507-2019». Согласно предоставленному РУ РЗН 2019/9231 от 15.11.2019г товар имеет общее наименование: «Одежда медицинская многоразового применения в комплектах по ТУ</w:t>
      </w:r>
    </w:p>
    <w:p>
      <w:pPr>
        <w:pStyle w:val="Style8"/>
        <w:numPr>
          <w:ilvl w:val="0"/>
          <w:numId w:val="9"/>
        </w:numPr>
        <w:tabs>
          <w:tab w:leader="none" w:pos="309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104-99266507-2019», но в наименовании товара не указан вариант исполнения (комплект противочумный I типа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PASTERIS-STANDART)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что не соответствует РУ и не дает возможности идентифицировать товар. А также согласно подпункта «б» п. 2 ч. 3 ст. 66 Федерального закона от 05.04.2013 г. № 44 ФЗ и п. 3.1. документации об электронном аукционе, первая часть заявки должна содержать указание в том числе и на товарный знак (его словесное обозначение) (при наличии). Согласно данным предоставленного участником во второй части заявки Регистрационного удостоверения № РЗН 2019/9231 от 15.11.2019г. товар по пунктам 13.14,15 имеет зарегистрированный товарный знак: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«PASTERIS»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(Свидетельство на товарный знак №649237 - файл прилагается) , а в первой части заявки участник не указал товарный знак данного товара. Данная позиция подтверждается Решением Ростовского УФАС России по делу №2433/03 от 19.12.2017г., а также постановлением арбитражного суда кассационной инстанции по делу №А53-3103 /2018 от 09.10.2018г.).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Я, индивидуальный предприниматель Мартиросян Инга Ванушовна, категорически не согласна с решением комиссии Заказчика, так как считаю, что заявка ИП Мартиросян И.В. полностью соответствует положениям документации об аукционе. Считаю, что указанное решение комиссии необоснованно и принято неправомерно, так как не основано на нормах действующего законодательства в сфере закупок, в том числе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900" w:right="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Доводы:</w:t>
      </w:r>
    </w:p>
    <w:p>
      <w:pPr>
        <w:pStyle w:val="Style8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900" w:right="2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 товара, предложенного к поставке в первой части заявки полностью соответствует наименованию медицинского изделия, указанному в регистрационном удостоверении, содержащемся во второй части заявки и полностью позволяет Заказчику идентифицировать предложенный к поставке товар.</w:t>
      </w:r>
    </w:p>
    <w:p>
      <w:pPr>
        <w:pStyle w:val="Style8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900" w:right="2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 ссылается на Решение Ростовского УФАС России по делу №2433/03 от 19.12.2017г., а также постановлением арбитражного суда кассационной инстанции по делу №А53-3103 /2018 от 09.10.2018г.), однако ссылка не обоснована, так как суть постановления арбитражного суда кассационной инстанции по </w:t>
      </w:r>
      <w:r>
        <w:rPr>
          <w:rStyle w:val="CharStyle46"/>
        </w:rPr>
        <w:t xml:space="preserve">вышеуказанному делу и Решение Ростовского УФАС России по делу №2433/03 от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19.12.2017г. заключается в несоответствии конкретного наименования, чего нет в</w:t>
        <w:br w:type="page"/>
        <w:t>моём случае. (Постановление арбитражного суда прикладываю с выделенными фрагментами сути спора).</w:t>
      </w:r>
    </w:p>
    <w:p>
      <w:pPr>
        <w:pStyle w:val="Style8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940" w:right="20" w:hanging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первой части заявке я указала, согласно требованиям аукционной документации наименование товара в соответствии с регистрационным удостоверением, копии которых и были в приложены в составе второй части заявки. В аукционной документации нет указаний на то, чтобы прописывать тип изделия в регистрационном удостоверении. (Заказчик ссылается на это).</w:t>
      </w:r>
    </w:p>
    <w:p>
      <w:pPr>
        <w:pStyle w:val="Style8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940" w:right="20" w:hanging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первой части заявке даны подробные характеристики предлагаемого к поставке товара, что устроило Заказчика, и которые я обязалась поставить в случаи победы на торгах и соответственно в случае заключения контракта.</w:t>
      </w:r>
    </w:p>
    <w:p>
      <w:pPr>
        <w:pStyle w:val="Style8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940" w:right="20" w:hanging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 признал соответствующей только заявку ИП Медведевой Татьяны Алексеевны. Это очень сильно похоже на договорённость по следующим признакам:</w:t>
      </w:r>
    </w:p>
    <w:p>
      <w:pPr>
        <w:pStyle w:val="Style8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76" w:line="220" w:lineRule="exact"/>
        <w:ind w:left="1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Понижение только на 6%;</w:t>
      </w:r>
    </w:p>
    <w:p>
      <w:pPr>
        <w:pStyle w:val="Style8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91" w:line="220" w:lineRule="exact"/>
        <w:ind w:left="1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Отклонены остальные заявки участников;</w:t>
      </w:r>
    </w:p>
    <w:p>
      <w:pPr>
        <w:pStyle w:val="Style8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13" w:line="220" w:lineRule="exact"/>
        <w:ind w:left="1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Неоднократное заключение контрактов Заказчика с ИП Медведевой Т.А.,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269" w:line="299" w:lineRule="exact"/>
        <w:ind w:left="16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когда ей были предъявлены РУ без соответствующего описания объекта закупки (материал изготовления, плотность и т.д.), (копии прилагаю к жалобе), но что не помешало Заказчику как-то идентифицировать товар.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6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Считаю, что решение комиссии об отклонении заявки Индивидуального предпринимателя Мартиросян Инги Ванушовны на участие в электронном аукционе № 03583001325210000022 необоснованно и незаконно.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статьями 99, 105 и 106 Закона о контрактной системе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58" w:line="220" w:lineRule="exact"/>
        <w:ind w:left="4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</w:p>
    <w:p>
      <w:pPr>
        <w:pStyle w:val="Style8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940" w:right="0" w:hanging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Принять настоящую жалобу к рассмотрению.</w:t>
      </w:r>
    </w:p>
    <w:p>
      <w:pPr>
        <w:pStyle w:val="Style8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определение поставщика (подрядчика, исполнителя) в части заключения контракта до рассмотрения жалобы по существу.</w:t>
      </w:r>
    </w:p>
    <w:p>
      <w:pPr>
        <w:pStyle w:val="Style8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940" w:right="0" w:hanging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комиссию заказчика нарушившей требования Федерального закона от</w:t>
      </w:r>
    </w:p>
    <w:p>
      <w:pPr>
        <w:pStyle w:val="Style8"/>
        <w:numPr>
          <w:ilvl w:val="0"/>
          <w:numId w:val="17"/>
        </w:numPr>
        <w:tabs>
          <w:tab w:leader="none" w:pos="12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 44-ФЗ "О контрактной системе в сфере закупок товаров, работ, услуг для обеспечения государственных и муниципальных нужд".</w:t>
      </w:r>
    </w:p>
    <w:p>
      <w:pPr>
        <w:pStyle w:val="Style8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77" w:line="266" w:lineRule="exact"/>
        <w:ind w:left="940" w:right="0" w:hanging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обязательное предписание об устранении нарушений.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9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Приложения:</w:t>
      </w:r>
    </w:p>
    <w:p>
      <w:pPr>
        <w:pStyle w:val="Style8"/>
        <w:numPr>
          <w:ilvl w:val="0"/>
          <w:numId w:val="1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Свидетельство ИП;</w:t>
      </w:r>
    </w:p>
    <w:p>
      <w:pPr>
        <w:pStyle w:val="Style47"/>
        <w:numPr>
          <w:ilvl w:val="0"/>
          <w:numId w:val="19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Выписка из ЕГРНИП;</w:t>
      </w:r>
    </w:p>
    <w:p>
      <w:pPr>
        <w:pStyle w:val="Style8"/>
        <w:numPr>
          <w:ilvl w:val="0"/>
          <w:numId w:val="1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первой части заявки на участие в аукционе;</w:t>
      </w:r>
    </w:p>
    <w:p>
      <w:pPr>
        <w:pStyle w:val="Style8"/>
        <w:numPr>
          <w:ilvl w:val="0"/>
          <w:numId w:val="1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Копии регистрационных удостоверений, приложенных ко второй части заявки.</w:t>
      </w:r>
    </w:p>
    <w:p>
      <w:pPr>
        <w:pStyle w:val="Style8"/>
        <w:numPr>
          <w:ilvl w:val="0"/>
          <w:numId w:val="1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0" w:firstLine="0"/>
        <w:sectPr>
          <w:type w:val="continuous"/>
          <w:pgSz w:w="11906" w:h="16838"/>
          <w:pgMar w:top="901" w:left="1115" w:right="1086" w:bottom="128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постановления арбитражного суда кассационной инстанции по делу №А53-3103</w:t>
      </w:r>
    </w:p>
    <w:p>
      <w:pPr>
        <w:widowControl w:val="0"/>
        <w:spacing w:line="2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w="3868" w:h="597" w:wrap="around" w:vAnchor="text" w:hAnchor="margin" w:x="4006" w:y="252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100" w:right="0" w:firstLine="0"/>
      </w:pPr>
      <w:r>
        <w:rPr>
          <w:rStyle w:val="CharStyle49"/>
          <w:spacing w:val="0"/>
        </w:rPr>
        <w:t>[в электронного аукциона, садчиком и ИП Медведевой Т.А. и РУ.</w:t>
      </w:r>
    </w:p>
    <w:p>
      <w:pPr>
        <w:widowControl w:val="0"/>
        <w:rPr>
          <w:sz w:val="2"/>
          <w:szCs w:val="2"/>
        </w:r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right"/>
        <w:spacing w:before="0" w:after="0" w:line="30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/2018 от 09.10.2018г.);</w:t>
      </w:r>
    </w:p>
    <w:p>
      <w:pPr>
        <w:pStyle w:val="Style8"/>
        <w:numPr>
          <w:ilvl w:val="0"/>
          <w:numId w:val="1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протокола п</w:t>
      </w:r>
    </w:p>
    <w:p>
      <w:pPr>
        <w:pStyle w:val="Style8"/>
        <w:numPr>
          <w:ilvl w:val="0"/>
          <w:numId w:val="1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520" w:line="30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контракта, з</w:t>
      </w:r>
    </w:p>
    <w:p>
      <w:pPr>
        <w:pStyle w:val="Style5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Индивидуальный </w:t>
      </w:r>
      <w:r>
        <w:rPr>
          <w:rStyle w:val="CharStyle52"/>
        </w:rPr>
        <w:t xml:space="preserve">Пре дпр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н и м </w:t>
      </w:r>
      <w:r>
        <w:rPr>
          <w:rStyle w:val="CharStyle52"/>
        </w:rPr>
        <w:t xml:space="preserve">ате 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ь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1906" w:h="16838"/>
          <w:pgMar w:top="509" w:left="1341" w:right="3361" w:bottom="945" w:header="0" w:footer="3" w:gutter="0"/>
          <w:rtlGutter w:val="0"/>
          <w:cols w:num="2" w:space="720" w:equalWidth="0">
            <w:col w:w="2578" w:space="2930"/>
            <w:col w:w="169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Мартиросян И.В.</w:t>
      </w:r>
      <w:r>
        <w:br w:type="page"/>
      </w:r>
    </w:p>
    <w:p>
      <w:pPr>
        <w:pStyle w:val="Style53"/>
        <w:widowControl w:val="0"/>
        <w:keepNext/>
        <w:keepLines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pgSz w:w="11906" w:h="16838"/>
          <w:pgMar w:top="607" w:left="761" w:right="7943" w:bottom="632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Ростовское УФАС России</w:t>
      </w:r>
      <w:bookmarkEnd w:id="0"/>
    </w:p>
    <w:p>
      <w:pPr>
        <w:widowControl w:val="0"/>
        <w:spacing w:before="23" w:after="2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5"/>
        <w:framePr w:w="1337" w:h="1324" w:wrap="around" w:vAnchor="text" w:hAnchor="margin" w:x="-3048" w:y="-5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От:</w:t>
      </w:r>
    </w:p>
    <w:p>
      <w:pPr>
        <w:pStyle w:val="Style55"/>
        <w:framePr w:w="1337" w:h="1324" w:wrap="around" w:vAnchor="text" w:hAnchor="margin" w:x="-3048" w:y="-5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Отправлено:</w:t>
      </w:r>
    </w:p>
    <w:p>
      <w:pPr>
        <w:pStyle w:val="Style55"/>
        <w:framePr w:w="1337" w:h="1324" w:wrap="around" w:vAnchor="text" w:hAnchor="margin" w:x="-3048" w:y="-5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Кому:</w:t>
      </w:r>
    </w:p>
    <w:p>
      <w:pPr>
        <w:pStyle w:val="Style55"/>
        <w:framePr w:w="1337" w:h="1324" w:wrap="around" w:vAnchor="text" w:hAnchor="margin" w:x="-3048" w:y="-5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Тема:</w:t>
      </w:r>
    </w:p>
    <w:p>
      <w:pPr>
        <w:pStyle w:val="Style55"/>
        <w:framePr w:w="1337" w:h="1324" w:wrap="around" w:vAnchor="text" w:hAnchor="margin" w:x="-3048" w:y="-5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Вложения: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6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Инга Мартиросян </w:t>
      </w:r>
      <w:r>
        <w:rPr>
          <w:lang w:val="en-US" w:eastAsia="en-US" w:bidi="en-US"/>
          <w:w w:val="100"/>
          <w:spacing w:val="0"/>
          <w:color w:val="000000"/>
          <w:position w:val="0"/>
        </w:rPr>
        <w:t>&lt;</w:t>
      </w:r>
      <w:r>
        <w:fldChar w:fldCharType="begin"/>
      </w:r>
      <w:r>
        <w:rPr>
          <w:color w:val="000000"/>
        </w:rPr>
        <w:instrText> HYPERLINK "mailto:martirosyan.enga@yandex.ru"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martirosyan.enga@yandex.ru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&gt;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63" w:lineRule="exact"/>
        <w:ind w:left="20" w:right="28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 февраля 2021 г. 4:32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Жалоба по 44-ФЗ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63" w:lineRule="exact"/>
        <w:ind w:left="20" w:right="220" w:firstLine="0"/>
        <w:sectPr>
          <w:type w:val="continuous"/>
          <w:pgSz w:w="11906" w:h="16838"/>
          <w:pgMar w:top="607" w:left="3796" w:right="747" w:bottom="63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Жалоба.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pdf;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копия договора Заказчика и ИП Медведевой.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pdf;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первая чать </w:t>
      </w:r>
      <w:r>
        <w:rPr>
          <w:rStyle w:val="CharStyle58"/>
        </w:rPr>
        <w:t xml:space="preserve">3aBKH.docx;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постановление копия.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pdf;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протокол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022-2.pdf;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 бахилы 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.pdf;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 комбинезон 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.pdf;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 КОСТЮМ ИЗОЛИРУЮЩИЙ^; ру ОДЕЖДА МЕДМЦИНСКАЯ.рб^ РУ приложенное ИП Медведевой к заключенному договору как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npMMep.PDF;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выписка егрип от 10.02.21.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pdf;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свидельство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Hn.pdf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Направляю в Ваш адрес Жалобу для всестороннего изучения и принятия решения по существу. ИП Мартиросян И.В.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926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+7-919-192-26-14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6940" w:right="320"/>
      </w:pPr>
      <w:r>
        <w:rPr>
          <w:rStyle w:val="CharStyle62"/>
        </w:rPr>
        <w:t xml:space="preserve">| ростовское УФАС России </w:t>
      </w:r>
      <w:r>
        <w:rPr>
          <w:rStyle w:val="CharStyle63"/>
        </w:rPr>
        <w:t>ЭЛЕКТРОННАЯ ПОЧТА</w:t>
      </w:r>
    </w:p>
    <w:p>
      <w:pPr>
        <w:pStyle w:val="Style59"/>
        <w:framePr w:h="268" w:wrap="around" w:vAnchor="text" w:hAnchor="margin" w:x="3304" w:y="4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61"/>
          <w:i/>
          <w:iCs/>
        </w:rPr>
        <w:t>if'</w:t>
      </w:r>
    </w:p>
    <w:p>
      <w:pPr>
        <w:pStyle w:val="Style64"/>
        <w:tabs>
          <w:tab w:leader="none" w:pos="4962" w:val="right"/>
          <w:tab w:leader="none" w:pos="5165" w:val="lef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3680" w:right="0" w:firstLine="0"/>
      </w:pPr>
      <w:r>
        <w:rPr>
          <w:rStyle w:val="CharStyle66"/>
        </w:rPr>
        <w:t>/Л'</w:t>
        <w:tab/>
      </w:r>
      <w:r>
        <w:rPr>
          <w:rStyle w:val="CharStyle67"/>
        </w:rPr>
        <w:t>Г</w:t>
        <w:tab/>
        <w:t>&amp;</w:t>
      </w:r>
      <w:r>
        <w:rPr>
          <w:rStyle w:val="CharStyle68"/>
        </w:rPr>
        <w:t xml:space="preserve"> У/</w:t>
      </w:r>
    </w:p>
    <w:p>
      <w:pPr>
        <w:pStyle w:val="Style69"/>
        <w:tabs>
          <w:tab w:leader="none" w:pos="5578" w:val="right"/>
          <w:tab w:leader="none" w:pos="4844" w:val="right"/>
          <w:tab w:leader="none" w:pos="5578" w:val="right"/>
        </w:tabs>
        <w:widowControl w:val="0"/>
        <w:keepNext w:val="0"/>
        <w:keepLines w:val="0"/>
        <w:shd w:val="clear" w:color="auto" w:fill="auto"/>
        <w:bidi w:val="0"/>
        <w:spacing w:before="0" w:after="1" w:line="260" w:lineRule="exact"/>
        <w:ind w:left="2860" w:right="0" w:firstLine="0"/>
      </w:pPr>
      <w:bookmarkStart w:id="1" w:name="bookmark1"/>
      <w:r>
        <w:rPr>
          <w:rStyle w:val="CharStyle71"/>
        </w:rPr>
        <w:t>\</w:t>
      </w:r>
      <w:r>
        <w:rPr>
          <w:rStyle w:val="CharStyle72"/>
        </w:rPr>
        <w:tab/>
        <w:t>Д^Т</w:t>
      </w:r>
      <w:r>
        <w:rPr>
          <w:rStyle w:val="CharStyle72"/>
          <w:vertAlign w:val="superscript"/>
        </w:rPr>
        <w:t>а</w:t>
      </w:r>
      <w:r>
        <w:rPr>
          <w:rStyle w:val="CharStyle72"/>
        </w:rPr>
        <w:tab/>
        <w:t>*</w:t>
        <w:tab/>
      </w:r>
      <w:r>
        <w:rPr>
          <w:rStyle w:val="CharStyle73"/>
        </w:rPr>
        <w:t>—</w:t>
      </w:r>
      <w:bookmarkEnd w:id="1"/>
    </w:p>
    <w:p>
      <w:pPr>
        <w:pStyle w:val="Style64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6940" w:right="0"/>
        <w:sectPr>
          <w:type w:val="continuous"/>
          <w:pgSz w:w="11906" w:h="16838"/>
          <w:pgMar w:top="607" w:left="740" w:right="1010" w:bottom="632" w:header="0" w:footer="3" w:gutter="0"/>
          <w:rtlGutter w:val="0"/>
          <w:cols w:space="720"/>
          <w:noEndnote/>
          <w:docGrid w:linePitch="360"/>
        </w:sectPr>
      </w:pPr>
      <w:r>
        <w:rPr>
          <w:rStyle w:val="CharStyle66"/>
        </w:rPr>
        <w:t>] подпись.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Ростовской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49" w:line="277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344006, г. Ростов-на-Дону, пр.Ворошиловский,2/2, офис 403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Заказчику:</w:t>
      </w:r>
    </w:p>
    <w:p>
      <w:pPr>
        <w:pStyle w:val="Style8"/>
        <w:tabs>
          <w:tab w:leader="none" w:pos="966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МУНИЦИПАЛЬНОЕ БЮДЖЕТНОЕ УЧРЕЖДЕНИЕ ЗДРАВООХРАНЕНИЯ</w:t>
        <w:tab/>
        <w:t>"КЛИНИКО-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ДИАГНОСТИЧЕСКИЙ ЦЕНТР "ЗДОРОВЬЕ" ГОРОДА РОСТОВА-НА-ДОНУ"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нахождения: 344011, Ростовская обл, Ростов-на- Дону г, Доломановский, 70/3.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Почтовый адрес: 344011, Ростовская обл, Ростов-на- Дону г, Доломановский, 70/3.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Телефон: 8-863-2675413</w:t>
      </w:r>
    </w:p>
    <w:p>
      <w:pPr>
        <w:pStyle w:val="Style8"/>
        <w:tabs>
          <w:tab w:leader="underscore" w:pos="945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4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color w:val="000000"/>
        </w:rPr>
        <w:instrText> HYPERLINK "mailto:tradel@center-zdorovie.ru"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tradel@center-zdorovie.ru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лицо:</w:t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участника закупки: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Индивидуального предпринимателя Мартиросян Инги Ванушовны</w:t>
      </w:r>
    </w:p>
    <w:p>
      <w:pPr>
        <w:pStyle w:val="Style8"/>
        <w:tabs>
          <w:tab w:leader="none" w:pos="6868" w:val="center"/>
          <w:tab w:leader="none" w:pos="8056" w:val="center"/>
          <w:tab w:leader="none" w:pos="966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нахождения:</w:t>
        <w:tab/>
        <w:t>243020,</w:t>
        <w:tab/>
        <w:t>Брянская</w:t>
        <w:tab/>
        <w:t>область,</w:t>
      </w:r>
    </w:p>
    <w:p>
      <w:pPr>
        <w:pStyle w:val="Style8"/>
        <w:tabs>
          <w:tab w:leader="none" w:pos="6868" w:val="center"/>
          <w:tab w:leader="none" w:pos="8056" w:val="center"/>
          <w:tab w:leader="none" w:pos="966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г.Новозыбков, ул.Коммунистическая, 126А Почтовый адрес:</w:t>
        <w:tab/>
        <w:t>243020,</w:t>
        <w:tab/>
        <w:t>Брянская</w:t>
        <w:tab/>
        <w:t>область,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г.Новозыбков, ул.Коммунистическая, 126А Телефон: 8-919-192-23-14,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43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rStyle w:val="CharStyle43"/>
        </w:rPr>
        <w:instrText> HYPERLINK "mailto:martirosvan.enga@yandex.ru" </w:instrText>
      </w:r>
      <w:r>
        <w:fldChar w:fldCharType="separate"/>
      </w:r>
      <w:r>
        <w:rPr>
          <w:rStyle w:val="Hyperlink"/>
          <w:lang w:val="en-US" w:eastAsia="en-US" w:bidi="en-US"/>
        </w:rPr>
        <w:t>martirosvan.enga@yandex.ru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лицо: Мартиросян Инга Ванушовна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3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Сведения об обжалуемой закупке: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63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Реестровый № 03583001325210000022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3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 в электронной форме на Поставку средств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517" w:line="263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индивидуальной защиты.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20" w:right="77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«09» февраля 2021 №БН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7" w:line="292" w:lineRule="exact"/>
        <w:ind w:left="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на действия заказчика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50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Главы 6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просим Вас рассмотреть жалобу на действия заказчика, нарушающие права и законные интересы участника закупки, выразившиеся в следующем.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единой информационной системе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zakupki.gov.ru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(далее также «официальный сайт») размещено извещение о проведении аукциона в электронной форме на поставку средств индивидуальной защиты для нужд МУНИЦИПАЛЬНОЕ БЮДЖЕТНОЕ УЧРЕЖДЕНИЕ ЗДРАВООХРАНЕНИЯ "КЛИНИКО-ДИАГНОСТИЧЕСКИЙ ЦЕНТР "ЗДОРОВЬЕ" ГОРОДА РОСТОВА-НА-ДОНУ" № ЕИС 03583001325210000022 (адрес электронной площадки в сети </w:t>
      </w:r>
      <w:r>
        <w:rPr>
          <w:rStyle w:val="CharStyle46"/>
        </w:rPr>
        <w:t xml:space="preserve">«Интернет» </w:t>
      </w:r>
      <w:r>
        <w:fldChar w:fldCharType="begin"/>
      </w:r>
      <w:r>
        <w:rPr>
          <w:rStyle w:val="CharStyle43"/>
        </w:rPr>
        <w:instrText> HYPERLINK "http://www.sberbank-ast.ru" </w:instrText>
      </w:r>
      <w:r>
        <w:fldChar w:fldCharType="separate"/>
      </w:r>
      <w:r>
        <w:rPr>
          <w:rStyle w:val="Hyperlink"/>
          <w:lang w:val="en-US" w:eastAsia="en-US" w:bidi="en-US"/>
        </w:rPr>
        <w:t>http://www.sberbank-ast.ru</w:t>
      </w:r>
      <w:r>
        <w:fldChar w:fldCharType="end"/>
      </w:r>
      <w:r>
        <w:rPr>
          <w:rStyle w:val="CharStyle43"/>
          <w:lang w:val="en-US" w:eastAsia="en-US" w:bidi="en-US"/>
        </w:rPr>
        <w:t>)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Аукцион), торги по которому состоялись</w:t>
      </w:r>
    </w:p>
    <w:p>
      <w:pPr>
        <w:pStyle w:val="Style8"/>
        <w:numPr>
          <w:ilvl w:val="0"/>
          <w:numId w:val="21"/>
        </w:numPr>
        <w:tabs>
          <w:tab w:leader="none" w:pos="11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электронного аукциона № 03583001325210000022 от 05.02.2021 г. заявка Мартиросян Инги Ванушовны (порядковый номер заявки 121) признана не соответствующей требованиям, установленным аукционной документацией. В обоснование решения Заказчиком указываются следующие доводы: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40" w:firstLine="14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 ч.б ст.69 Закона 44-ФЗ (на основании п.1 ч.б ст.69 Закона 44-ФЗ (признать заявку не соответствующей требованиям, установленным документацией об электронном аукционе и Федеральным законом от 05.04.2013 г. № 44-ФЗ на основании п.1 ч.б ст.69 Федерального закона от</w:t>
      </w:r>
    </w:p>
    <w:p>
      <w:pPr>
        <w:pStyle w:val="Style8"/>
        <w:numPr>
          <w:ilvl w:val="0"/>
          <w:numId w:val="23"/>
        </w:numPr>
        <w:tabs>
          <w:tab w:leader="none" w:pos="121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№ 44-ФЗ (непредставление документов и информации, предусмотренных пунктом 3 части 5 статьи 66 Закона и документацией об </w:t>
      </w:r>
      <w:r>
        <w:rPr>
          <w:rStyle w:val="CharStyle46"/>
        </w:rPr>
        <w:t xml:space="preserve">электронном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аукционе, несоответствие указанных документов и информации требованиям, установленным документацией об аукционе), а именно: наименование товара предложенного к поставке в первой части заявки не соответствует наименованию медицинского изделия, указанному в регистрационном удостоверении, выданном Федеральной службой по надзору в сфере здравоохранения (далее - РУ), содержащемся во второй части заявки, что нарушает требования Инструкции по заполнению заявки на участие в аукционе (п. 3.2 раздела 3 аукционной документации) и не позволяет заказчику идентифицировать предложенный товар. По позициям 13,14,15 - в заявке участника указано наименование: «Одежда медицинская многоразового применения в комплектах по ТУ 14.12.30-104-99266507-2019». Согласно предоставленному РУ РЗН 2019/9231 от 15.11.2019г товар имеет общее наименование: «Одежда медицинская многоразового применения в комплектах по ТУ</w:t>
      </w:r>
    </w:p>
    <w:p>
      <w:pPr>
        <w:pStyle w:val="Style8"/>
        <w:numPr>
          <w:ilvl w:val="0"/>
          <w:numId w:val="25"/>
        </w:numPr>
        <w:tabs>
          <w:tab w:leader="none" w:pos="30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0" w:line="266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104-99266507-2019», но в наименовании товара не указан вариант исполнения (комплект противочумный I типа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PASTER1S-STANDART)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что не соответствует РУ и не дает возможности идентифицировать товар. А также согласно подпункта «б» п. 2 ч. 3 ст. 66 Федерального закона от 05.04,2013 г. № 44 ФЗ и п. 3.1. документации об электронном аукционе, первая часть заявки должна содержать указание в том числе и на товарный знак (его словесное обозначение) (при наличии). Согласно данным предоставленного участником во второй части заявки Регистрационного удостоверения № РЗН 2019/9231 от 15.11.2019г. товар по пунктам 13.14,15 имеет зарегистрированный товарный знак: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«PASTER1S»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(Свидетельство на товарный знак №649237 - файл прилагается) , а в первой части заявки участник не указал товарный знак данного товара. Данная позиция подтверждается Решением Ростовского УФАС России по делу №2433/03 от 19.12.2017г., а также постановлением арбитражного суда кассационной инстанции по делу №А53-3103 /2018 от 09.10.2018г.).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Я. индивидуальный предприниматель Мартиросян Инга Ванушовна. категорически не согласна с решением комиссии Заказчика, так как считаю, что заявка ИП Мартиросян И.В. полностью соответствует положениям документации об аукционе. Считаю, что указанное решение комиссии необоснованно и принято неправомерно, так как не основано на нормах действующего законодательства в сфере закупок, в том числе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900" w:right="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Доводы:</w:t>
      </w:r>
    </w:p>
    <w:p>
      <w:pPr>
        <w:pStyle w:val="Style8"/>
        <w:numPr>
          <w:ilvl w:val="0"/>
          <w:numId w:val="2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900" w:right="4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 товара, предложенного к поставке в первой части заявки полностью соответствует наименованию медицинского изделия. указанному в регистрационном удостоверении, содержащемся во второй части заявки и полностью позволяет Заказчику идентифицировать предложенный к поставке товар.</w:t>
      </w:r>
    </w:p>
    <w:p>
      <w:pPr>
        <w:pStyle w:val="Style8"/>
        <w:numPr>
          <w:ilvl w:val="0"/>
          <w:numId w:val="2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900" w:right="4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 ссылается на Решение Ростовского УФАС России по делу №2433/03 от 19.12.2017г., а также постановлением арбитражного суда кассационной инстанции по делу №А53-3103 /2018 от 09.10.2018г.), однако ссылка не обоснована, так как суть постановления арбитражного суда кассационной инстанции по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900" w:right="40" w:firstLine="0"/>
      </w:pPr>
      <w:r>
        <w:rPr>
          <w:rStyle w:val="CharStyle46"/>
        </w:rPr>
        <w:t xml:space="preserve">вышеуказанному делу и Решение Ростовского УФАС России по делу №2433/03 от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19.12.2017г. заключается в несоответствии конкретного наименования, чего нет в</w:t>
        <w:br w:type="page"/>
        <w:t>моём случае. (Постановление арбитражного суда прикладываю с выделенными фрагментами сути спора).</w:t>
      </w:r>
    </w:p>
    <w:p>
      <w:pPr>
        <w:pStyle w:val="Style8"/>
        <w:numPr>
          <w:ilvl w:val="0"/>
          <w:numId w:val="2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900" w:right="2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первой части заявке я указала, согласно требованиям аукционной документации наименование товара в соответствии с регистрационным удостоверением, копии которых и были в приложены в составе второй части заявки. В аукционной документации нет указаний на то, чтобы прописывать тип изделия в </w:t>
      </w:r>
      <w:r>
        <w:rPr>
          <w:rStyle w:val="CharStyle46"/>
        </w:rPr>
        <w:t>регистрационном удостоверении. (Заказчик ссылается на это).</w:t>
      </w:r>
    </w:p>
    <w:p>
      <w:pPr>
        <w:pStyle w:val="Style8"/>
        <w:numPr>
          <w:ilvl w:val="0"/>
          <w:numId w:val="2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900" w:right="2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первой части заявке даны подробные характеристики предлагаемого к поставке товара, чзо устроило Заказчика, и которые я обязалась поставить в случаи победы на торгах и соответственно в случае заключения контракта.</w:t>
      </w:r>
    </w:p>
    <w:p>
      <w:pPr>
        <w:pStyle w:val="Style8"/>
        <w:numPr>
          <w:ilvl w:val="0"/>
          <w:numId w:val="2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900" w:right="2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 признал соответствующей только заявку ИП Медведевой Татьяны Алексеевны. Это очень сильно похоже на договорённость по следующим признакам:</w:t>
      </w:r>
    </w:p>
    <w:p>
      <w:pPr>
        <w:pStyle w:val="Style8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73" w:line="220" w:lineRule="exact"/>
        <w:ind w:left="1580" w:right="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Понижение только на 6%;</w:t>
      </w:r>
    </w:p>
    <w:p>
      <w:pPr>
        <w:pStyle w:val="Style8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4" w:line="220" w:lineRule="exact"/>
        <w:ind w:left="1580" w:right="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Отклонены остальные заявки участников;</w:t>
      </w:r>
    </w:p>
    <w:p>
      <w:pPr>
        <w:pStyle w:val="Style8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69" w:line="302" w:lineRule="exact"/>
        <w:ind w:left="1580" w:right="2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Неоднократное заключение контрактов Заказчика с ИП Медведевой Т.А., когда ей были предъявлены РУ без соответствующего описания объекта закупки (материал изготовления, плотность и т.д.), (копии прилагаю к жалобе), но что не помешало Заказчику как-то идентифицировать товар.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Считаю, что решение комиссии об отклонении заявки Индивидуального предпринимателя Мартиросян Инги Ванушовны на участие в электронном аукционе № 03583001325210000022 необоснованно и незаконно.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статьями 99, 105 и 106 Закона о контрактной системе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9" w:line="306" w:lineRule="exact"/>
        <w:ind w:left="4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</w:p>
    <w:p>
      <w:pPr>
        <w:pStyle w:val="Style8"/>
        <w:numPr>
          <w:ilvl w:val="0"/>
          <w:numId w:val="2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900" w:right="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Принять настоящую жалобу к рассмотрению.</w:t>
      </w:r>
    </w:p>
    <w:p>
      <w:pPr>
        <w:pStyle w:val="Style8"/>
        <w:numPr>
          <w:ilvl w:val="0"/>
          <w:numId w:val="2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определение поставщика (подрядчика, исполнителя) в части заключения контракта до рассмотрения жалобы по существу.</w:t>
      </w:r>
    </w:p>
    <w:p>
      <w:pPr>
        <w:pStyle w:val="Style8"/>
        <w:numPr>
          <w:ilvl w:val="0"/>
          <w:numId w:val="2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900" w:right="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комиссию заказчика нарушившей требования Федерального закона от</w:t>
      </w:r>
    </w:p>
    <w:p>
      <w:pPr>
        <w:pStyle w:val="Style8"/>
        <w:numPr>
          <w:ilvl w:val="0"/>
          <w:numId w:val="31"/>
        </w:numPr>
        <w:tabs>
          <w:tab w:leader="none" w:pos="12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 44-ФЗ "О контрактной системе в сфере закупок товаров, работ, услуг для обеспечения государственных и муниципальных нужд".</w:t>
      </w:r>
    </w:p>
    <w:p>
      <w:pPr>
        <w:pStyle w:val="Style8"/>
        <w:numPr>
          <w:ilvl w:val="0"/>
          <w:numId w:val="2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80" w:line="270" w:lineRule="exact"/>
        <w:ind w:left="900" w:right="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обязательное предписание об устранении нарушений.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6" w:line="220" w:lineRule="exact"/>
        <w:ind w:left="4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Приложения:</w:t>
      </w:r>
    </w:p>
    <w:p>
      <w:pPr>
        <w:pStyle w:val="Style8"/>
        <w:numPr>
          <w:ilvl w:val="0"/>
          <w:numId w:val="3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4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Свидетельство ИП;</w:t>
      </w:r>
    </w:p>
    <w:p>
      <w:pPr>
        <w:pStyle w:val="Style47"/>
        <w:numPr>
          <w:ilvl w:val="0"/>
          <w:numId w:val="3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4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Выписка из ЕГРНИП;</w:t>
      </w:r>
    </w:p>
    <w:p>
      <w:pPr>
        <w:pStyle w:val="Style8"/>
        <w:numPr>
          <w:ilvl w:val="0"/>
          <w:numId w:val="3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4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первой части заявки на участие в аукционе;</w:t>
      </w:r>
    </w:p>
    <w:p>
      <w:pPr>
        <w:pStyle w:val="Style8"/>
        <w:numPr>
          <w:ilvl w:val="0"/>
          <w:numId w:val="3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4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Копии регистрационных удостоверений, приложенных ко второй части заявки.</w:t>
      </w:r>
    </w:p>
    <w:p>
      <w:pPr>
        <w:pStyle w:val="Style8"/>
        <w:numPr>
          <w:ilvl w:val="0"/>
          <w:numId w:val="3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4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постановления арбитражного суда кассационной инстанции по делу №А53-3103 /2018 от 09.10.2018г.);</w:t>
      </w:r>
    </w:p>
    <w:p>
      <w:pPr>
        <w:pStyle w:val="Style8"/>
        <w:numPr>
          <w:ilvl w:val="0"/>
          <w:numId w:val="3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4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протокола подвежуз*я=и^аюв электронного аукциона.</w:t>
      </w:r>
    </w:p>
    <w:p>
      <w:pPr>
        <w:pStyle w:val="Style8"/>
        <w:framePr w:w="7306" w:h="572" w:vSpace="608" w:wrap="notBeside" w:vAnchor="text" w:hAnchor="margin" w:x="262" w:y="854"/>
        <w:widowControl w:val="0"/>
        <w:keepNext w:val="0"/>
        <w:keepLines w:val="0"/>
        <w:shd w:val="clear" w:color="auto" w:fill="auto"/>
        <w:bidi w:val="0"/>
        <w:jc w:val="both"/>
        <w:spacing w:before="0" w:after="86" w:line="210" w:lineRule="exact"/>
        <w:ind w:left="0" w:right="0" w:firstLine="0"/>
      </w:pPr>
      <w:r>
        <w:rPr>
          <w:rStyle w:val="CharStyle22"/>
          <w:spacing w:val="0"/>
        </w:rPr>
        <w:t>Индивидуальный</w:t>
      </w:r>
    </w:p>
    <w:p>
      <w:pPr>
        <w:pStyle w:val="Style8"/>
        <w:framePr w:w="7306" w:h="572" w:vSpace="608" w:wrap="notBeside" w:vAnchor="text" w:hAnchor="margin" w:x="262" w:y="854"/>
        <w:tabs>
          <w:tab w:leader="none" w:pos="6707" w:val="right"/>
          <w:tab w:leader="none" w:pos="719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0" w:right="0" w:firstLine="0"/>
      </w:pPr>
      <w:r>
        <w:rPr>
          <w:rStyle w:val="CharStyle22"/>
          <w:spacing w:val="0"/>
        </w:rPr>
        <w:t>Предприниматель</w:t>
        <w:tab/>
        <w:t>Мартиросян</w:t>
        <w:tab/>
        <w:t>И.В.</w:t>
      </w:r>
    </w:p>
    <w:p>
      <w:pPr>
        <w:pStyle w:val="Style8"/>
        <w:numPr>
          <w:ilvl w:val="0"/>
          <w:numId w:val="3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420" w:right="0"/>
        <w:sectPr>
          <w:type w:val="continuous"/>
          <w:pgSz w:w="11906" w:h="16838"/>
          <w:pgMar w:top="905" w:left="1138" w:right="1080" w:bottom="130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контракта, закжш^тда^^цсрчиком и ИП Медведевой Т.А. и РУ.</w:t>
      </w:r>
      <w:r>
        <w:br w:type="page"/>
      </w:r>
    </w:p>
    <w:p>
      <w:pPr>
        <w:pStyle w:val="Style53"/>
        <w:widowControl w:val="0"/>
        <w:keepNext/>
        <w:keepLines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pgSz w:w="11906" w:h="16838"/>
          <w:pgMar w:top="655" w:left="759" w:right="7937" w:bottom="860" w:header="0" w:footer="3" w:gutter="0"/>
          <w:rtlGutter w:val="0"/>
          <w:cols w:space="720"/>
          <w:noEndnote/>
          <w:docGrid w:linePitch="360"/>
        </w:sectPr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Ростовское УФАС России</w:t>
      </w:r>
      <w:bookmarkEnd w:id="2"/>
    </w:p>
    <w:p>
      <w:pPr>
        <w:widowControl w:val="0"/>
        <w:spacing w:before="22" w:after="2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4"/>
        <w:framePr w:w="1337" w:h="1303" w:wrap="around" w:vAnchor="text" w:hAnchor="margin" w:x="-3052" w:y="-3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От:</w:t>
      </w:r>
    </w:p>
    <w:p>
      <w:pPr>
        <w:pStyle w:val="Style55"/>
        <w:framePr w:w="1337" w:h="1303" w:wrap="around" w:vAnchor="text" w:hAnchor="margin" w:x="-3052" w:y="-30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Отправлено:</w:t>
      </w:r>
    </w:p>
    <w:p>
      <w:pPr>
        <w:pStyle w:val="Style76"/>
        <w:framePr w:w="1337" w:h="1303" w:wrap="around" w:vAnchor="text" w:hAnchor="margin" w:x="-3052" w:y="-3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ьчому:</w:t>
      </w:r>
    </w:p>
    <w:p>
      <w:pPr>
        <w:pStyle w:val="Style55"/>
        <w:framePr w:w="1337" w:h="1303" w:wrap="around" w:vAnchor="text" w:hAnchor="margin" w:x="-3052" w:y="-30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Тема:</w:t>
      </w:r>
    </w:p>
    <w:p>
      <w:pPr>
        <w:pStyle w:val="Style55"/>
        <w:framePr w:w="1337" w:h="1303" w:wrap="around" w:vAnchor="text" w:hAnchor="margin" w:x="-3052" w:y="-30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Вложения: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6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Инга Мартиросян &lt;</w:t>
      </w:r>
      <w:r>
        <w:fldChar w:fldCharType="begin"/>
      </w:r>
      <w:r>
        <w:rPr>
          <w:color w:val="000000"/>
        </w:rPr>
        <w:instrText> HYPERLINK "mailto:martirosyan.enga@yandex.ru"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martirosyan.enga@yandex.ru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&gt;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6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 февраля 2021 г. 4:25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63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6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63" w:lineRule="exact"/>
        <w:ind w:left="20" w:right="240" w:firstLine="0"/>
        <w:sectPr>
          <w:type w:val="continuous"/>
          <w:pgSz w:w="11906" w:h="16838"/>
          <w:pgMar w:top="655" w:left="3798" w:right="803" w:bottom="86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Жалоба.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pdf;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копия договора Заказчика и ИП Медведевой.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pdf;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первая чать </w:t>
      </w:r>
      <w:r>
        <w:rPr>
          <w:rStyle w:val="CharStyle78"/>
        </w:rPr>
        <w:t xml:space="preserve">3aBKH.docx; </w:t>
      </w:r>
      <w:r>
        <w:rPr>
          <w:rStyle w:val="CharStyle79"/>
        </w:rPr>
        <w:t xml:space="preserve">РУ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бахилы 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.pdf; </w:t>
      </w:r>
      <w:r>
        <w:rPr>
          <w:rStyle w:val="CharStyle79"/>
        </w:rPr>
        <w:t xml:space="preserve">РУ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комбинезон 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.pdf; </w:t>
      </w:r>
      <w:r>
        <w:rPr>
          <w:rStyle w:val="CharStyle79"/>
        </w:rPr>
        <w:t xml:space="preserve">РУ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КОСТЮМ </w:t>
      </w:r>
      <w:r>
        <w:rPr>
          <w:rStyle w:val="CharStyle79"/>
        </w:rPr>
        <w:t xml:space="preserve">ИЗОЛИРУЮЩИЙ^;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 ОДЕЖДА </w:t>
      </w:r>
      <w:r>
        <w:rPr>
          <w:rStyle w:val="CharStyle79"/>
        </w:rPr>
        <w:t xml:space="preserve">МЕДМЦИНСКАЯ.рб^ РУ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приложенное </w:t>
      </w:r>
      <w:r>
        <w:rPr>
          <w:rStyle w:val="CharStyle79"/>
        </w:rPr>
        <w:t xml:space="preserve">ИП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Медведевой к заключенному договору как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npnMep.PDF;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выписка егрип от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10.02.21.pdf;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свидельство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Hn.pdf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6" w:after="2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0" w:right="8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Направляю в Ваш адрес жалобу для рассмотрения и принятия решения по существу. ИП Мартиросян И.В.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9217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+7 919-192-23-14</w:t>
      </w:r>
    </w:p>
    <w:p>
      <w:pPr>
        <w:pStyle w:val="Style64"/>
        <w:widowControl w:val="0"/>
        <w:keepNext w:val="0"/>
        <w:keepLines w:val="0"/>
        <w:shd w:val="clear" w:color="auto" w:fill="auto"/>
        <w:bidi w:val="0"/>
        <w:jc w:val="left"/>
        <w:spacing w:before="0" w:after="77" w:line="306" w:lineRule="exact"/>
        <w:ind w:left="6360" w:right="260" w:firstLine="220"/>
      </w:pPr>
      <w:r>
        <w:rPr>
          <w:rStyle w:val="CharStyle66"/>
        </w:rPr>
        <w:t xml:space="preserve">Ростовское УФАС Рос </w:t>
      </w:r>
      <w:r>
        <w:rPr>
          <w:rStyle w:val="CharStyle80"/>
        </w:rPr>
        <w:t>ЭЛЕКТРОННАЯ ПОЧТА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3960" w:right="0" w:firstLine="0"/>
        <w:sectPr>
          <w:type w:val="continuous"/>
          <w:pgSz w:w="11906" w:h="16838"/>
          <w:pgMar w:top="655" w:left="741" w:right="1609" w:bottom="860" w:header="0" w:footer="3" w:gutter="0"/>
          <w:rtlGutter w:val="0"/>
          <w:cols w:space="720"/>
          <w:noEndnote/>
          <w:docGrid w:linePitch="360"/>
        </w:sectPr>
      </w:pPr>
      <w:r>
        <w:rPr>
          <w:rStyle w:val="CharStyle82"/>
          <w:b/>
          <w:bCs/>
          <w:i/>
          <w:iCs/>
        </w:rPr>
        <w:t>ч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64" w:lineRule="exact"/>
      </w:pPr>
    </w:p>
    <w:p>
      <w:pPr>
        <w:widowControl w:val="0"/>
        <w:rPr>
          <w:sz w:val="2"/>
          <w:szCs w:val="2"/>
        </w:rPr>
        <w:sectPr>
          <w:pgSz w:w="11906" w:h="16838"/>
          <w:pgMar w:top="908" w:left="5521" w:right="5521" w:bottom="908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Ростовской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52" w:line="281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344006, г. Ростов-на-Дону, пр.Ворошиловский,2/2, офис 403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Заказчику:</w:t>
      </w:r>
    </w:p>
    <w:p>
      <w:pPr>
        <w:pStyle w:val="Style8"/>
        <w:tabs>
          <w:tab w:leader="none" w:pos="9669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МУНИЦИПАЛЬНОЕ БЮДЖЕТНОЕ УЧРЕЖДЕНИЕ ЗДРАВООХРАНЕНИЯ</w:t>
        <w:tab/>
        <w:t>"КЛИНИКО-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ДИАГНОСТИЧЕСКИЙ ЦЕНТР "ЗДОРОВЬЕ" ГОРОДА РОСТОВА-НА-ДОНУ"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нахождения: 344011, Ростовская обл, Ростов-на- Дону г, Доломановский, 70/3.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Почтовый адрес: 344011, Ростовская обл, Ростов-на- Дону г, Доломановский, 70/3.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Телефон: 8-863-2675413</w:t>
      </w:r>
    </w:p>
    <w:p>
      <w:pPr>
        <w:pStyle w:val="Style8"/>
        <w:tabs>
          <w:tab w:leader="underscore" w:pos="945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4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color w:val="000000"/>
        </w:rPr>
        <w:instrText> HYPERLINK "mailto:tradel@center-zdorovie.ru"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tradel@center-zdorovie.ru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лицо:</w:t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участника закупки: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Индивидуального предпринимателя Мартиросян Инги Ванушовны</w:t>
      </w:r>
    </w:p>
    <w:p>
      <w:pPr>
        <w:pStyle w:val="Style8"/>
        <w:tabs>
          <w:tab w:leader="none" w:pos="6870" w:val="center"/>
          <w:tab w:leader="none" w:pos="8056" w:val="center"/>
          <w:tab w:leader="none" w:pos="966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нахождения:</w:t>
        <w:tab/>
        <w:t>243020,</w:t>
        <w:tab/>
        <w:t>Брянская</w:t>
        <w:tab/>
        <w:t>область,</w:t>
      </w:r>
    </w:p>
    <w:p>
      <w:pPr>
        <w:pStyle w:val="Style8"/>
        <w:tabs>
          <w:tab w:leader="none" w:pos="6870" w:val="center"/>
          <w:tab w:leader="none" w:pos="8056" w:val="center"/>
          <w:tab w:leader="none" w:pos="9669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г.Новозыбков, ул.Коммунистическая, 126А Почтовый адрес:</w:t>
        <w:tab/>
        <w:t>243020,</w:t>
        <w:tab/>
        <w:t>Брянская</w:t>
        <w:tab/>
        <w:t>область,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г.Новозыбков, ул.Коммунистическая, 126А Телефон: 8-919-192-23-14,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40" w:line="266" w:lineRule="exact"/>
        <w:ind w:left="4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rPr>
          <w:rStyle w:val="CharStyle43"/>
          <w:lang w:val="en-US" w:eastAsia="en-US" w:bidi="en-US"/>
        </w:rPr>
        <w:t>martirosvan</w:t>
      </w:r>
      <w:r>
        <w:rPr>
          <w:rStyle w:val="CharStyle43"/>
        </w:rPr>
        <w:t>.епца@</w:t>
      </w:r>
      <w:r>
        <w:rPr>
          <w:rStyle w:val="CharStyle43"/>
          <w:lang w:val="en-US" w:eastAsia="en-US" w:bidi="en-US"/>
        </w:rPr>
        <w:t>vandex</w:t>
      </w:r>
      <w:r>
        <w:rPr>
          <w:rStyle w:val="CharStyle43"/>
        </w:rPr>
        <w:t>.</w:t>
      </w:r>
      <w:r>
        <w:rPr>
          <w:rStyle w:val="CharStyle43"/>
          <w:lang w:val="en-US" w:eastAsia="en-US" w:bidi="en-US"/>
        </w:rPr>
        <w:t>ru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лицо: Мартиросян Инга Ванушовна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Сведения об обжалуемой закупке: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Реестровый № 03583001325210000022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 в электронной форме на Поставку средств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517" w:line="266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индивидуальной защиты.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77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«09» февраля 2021 №БН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3" w:line="295" w:lineRule="exact"/>
        <w:ind w:left="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на действия заказчика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50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Главы 6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просим Вас рассмотреть жалобу на действия заказчика, нарушающие права и законные интересы участника закупки, выразившиеся в следующем.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единой </w:t>
      </w:r>
      <w:r>
        <w:rPr>
          <w:rStyle w:val="CharStyle46"/>
        </w:rPr>
        <w:t xml:space="preserve">информационной системе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zakupki.gov.ru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(далее также «официальный сайт») размещено извещение о проведении аукциона в электронной форме на поставку средств </w:t>
      </w:r>
      <w:r>
        <w:rPr>
          <w:rStyle w:val="CharStyle46"/>
        </w:rPr>
        <w:t xml:space="preserve">индивидуальной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защиты </w:t>
      </w:r>
      <w:r>
        <w:rPr>
          <w:rStyle w:val="CharStyle46"/>
        </w:rPr>
        <w:t xml:space="preserve">для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нужд МУНИЦИПАЛЬНОЕ БЮДЖЕТНОЕ УЧРЕЖДЕНИЕ ЗДРАВООХРАНЕНИЯ "КЛИНИКО-ДИАГНОСТИЧЕСКИЙ ЦЕНТР "ЗДОРОВЬЕ" ГОРОДА РОСТОВА-НА-ДОНУ" № ЕИС 03583001325210000022 (адрес электронной площадки в сети </w:t>
      </w:r>
      <w:r>
        <w:rPr>
          <w:rStyle w:val="CharStyle46"/>
        </w:rPr>
        <w:t xml:space="preserve">«Интернет» </w:t>
      </w:r>
      <w:r>
        <w:rPr>
          <w:rStyle w:val="CharStyle43"/>
          <w:lang w:val="en-US" w:eastAsia="en-US" w:bidi="en-US"/>
        </w:rPr>
        <w:t>http://www,Sberbank-ast.ru</w:t>
      </w:r>
      <w:r>
        <w:rPr>
          <w:rStyle w:val="CharStyle43"/>
          <w:lang w:val="en-US" w:eastAsia="en-US" w:bidi="en-US"/>
        </w:rPr>
        <w:t>)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Аукцион), торги по которому состоялись</w:t>
      </w:r>
    </w:p>
    <w:p>
      <w:pPr>
        <w:pStyle w:val="Style8"/>
        <w:numPr>
          <w:ilvl w:val="0"/>
          <w:numId w:val="35"/>
        </w:numPr>
        <w:tabs>
          <w:tab w:leader="none" w:pos="11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4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электронного аукциона № 03583001325210000022 от 05.02.2021 г. заявка Мартиросян Инги Ванушовны (порядковый номер заявки 121) признана не соответствующей требованиям, установленным аукционной документацией. В обоснование решения Заказчиком указываются следующие доводы: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40" w:right="40" w:firstLine="14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 ч.б ст.69 Закона 44-ФЗ (на основании п.1 ч.б ст.69 Закона 44-ФЗ (признать заявку не соответствующей требованиям, установленным документацией об электронном аукционе и Федеральным законом от 05.04.2013 г. № 44-ФЗ на основании п.1 ч.б ст.69 Федерального закона от</w:t>
      </w:r>
    </w:p>
    <w:p>
      <w:pPr>
        <w:pStyle w:val="Style8"/>
        <w:numPr>
          <w:ilvl w:val="0"/>
          <w:numId w:val="37"/>
        </w:numPr>
        <w:tabs>
          <w:tab w:leader="none" w:pos="123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№ 44-ФЗ (непредставление документов и информации, предусмотренных пунктом 3 части 5 статьи 66 Закона и документацией об электронном аукционе, несоответствие указанных документов и информации требованиям, установленным документацией об аукционе), а именно: наименование товара, предложенного к поставке в первой части заявки не соответствует наименованию медицинского изделия, указанному в регистрационном удостоверении, выданном Федеральной службой по надзору в сфере здравоохранения (далее - РУ), содержащемся во второй части заявки, что нарушает требования Инструкции по заполнению заявки на участие в аукционе (п. 3.2 раздела 3 аукционной документации) и не позволяет заказчику идентифицировать предложенный товар. По позициям 13,14,15 - в заявке участника указано наименование: «Одежда медицинская многоразового применения в комплектах по ТУ 14.12.30-104-99266507-2019». Согласно предоставленному РУ РЗН 2019/9231 от 15.11.2019г товар имеет общее наименование: «Одежда медицинская многоразового применения в комплектах по ТУ</w:t>
      </w:r>
    </w:p>
    <w:p>
      <w:pPr>
        <w:pStyle w:val="Style8"/>
        <w:numPr>
          <w:ilvl w:val="0"/>
          <w:numId w:val="39"/>
        </w:numPr>
        <w:tabs>
          <w:tab w:leader="none" w:pos="311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0" w:line="266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104-99266507-2019», но в наименовании товара не указан вариант исполнения (комплект противочумный I типа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PASTERIS-STANDART)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что не соответствует РУ и не дает возможности идентифицировать товар. А также согласно подпункта «б» п. 2 ч. 3 ст. 66 Федерального закона от 05.04.2013 г. № 44 ФЗ и п. 3.1. документации об электронном аукционе, первая часть заявки должна содержать указание в том числе и на товарный знак (его словесное обозначение) (при наличии). Согласно данным предоставленного участником во второй части заявки Регистрационного удостоверения № РЗН 2019/9231 от 15.11.2019г, товар по пунктам 13,14,15 имеет зарегистрированный товарный знак: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«PASTERJS»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(Свидетельство на товарный знак №649237 - файл прилагается) , а в первой части заявки участник не указал товарный знак данного товара. Данная позиция подтверждается Решением Ростовского УФАС России по делу №2433/03 от 19.12.2017г.. а также постановлением арбитражного суда кассационной инстанции по делу №А53-3103 /2018 от 09.10.2018г.).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4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Я, индивидуальный предприниматель Мартиросян Инга Ванушовна. категорически не согласна с решением комиссии Заказчика, так как считаю, что заявка ИП Мартиросян И.В. полностью соответствует положениям документации об аукционе. Считаю, что указанное решение комиссии необоснованно и принято неправомерно, так как не основано на нормах действующего законодательства в сфере закупок, в том числе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900" w:right="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Доводы:</w:t>
      </w:r>
    </w:p>
    <w:p>
      <w:pPr>
        <w:pStyle w:val="Style8"/>
        <w:numPr>
          <w:ilvl w:val="0"/>
          <w:numId w:val="4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900" w:right="4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 товара, предложенного к поставке в первой части заявки полностью соответствует наименованию медицинского изделия, указанному в регистрационном удостоверении, содержащемся во второй части заявки и полностью позволяет Заказчику идентифицировать предложенный к поставке товар.</w:t>
      </w:r>
    </w:p>
    <w:p>
      <w:pPr>
        <w:pStyle w:val="Style8"/>
        <w:numPr>
          <w:ilvl w:val="0"/>
          <w:numId w:val="4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900" w:right="4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 ссылается на Решение Ростовского УФАС России по делу №2433/03 от 19.12.2017г., а также постановлением арбитражного суда кассационной инстанции по делу №А53-3103 /2018 от 09.10.2018г.), однако ссылка не обоснована, так как суть постановления арбитражного суда кассационной инстанции по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900" w:right="40" w:firstLine="0"/>
      </w:pPr>
      <w:r>
        <w:rPr>
          <w:rStyle w:val="CharStyle46"/>
        </w:rPr>
        <w:t xml:space="preserve">вышеуказанному делу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</w:t>
      </w:r>
      <w:r>
        <w:rPr>
          <w:rStyle w:val="CharStyle46"/>
        </w:rPr>
        <w:t xml:space="preserve">Решение Ростовского УФАС России по делу №2433/03 от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19.12.2017г. заключается в несоответствии конкретного наименования, чего нет в</w:t>
        <w:br w:type="page"/>
        <w:t>моём случае. (Постановление арбитражного суда прикладываю с выделенными фрагментами сути спора).</w:t>
      </w:r>
    </w:p>
    <w:p>
      <w:pPr>
        <w:pStyle w:val="Style8"/>
        <w:numPr>
          <w:ilvl w:val="0"/>
          <w:numId w:val="4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900" w:right="2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первой части заявке я указала, согласно требованиям аукционной документации наименование товара в соответствии с регистрационным удостоверением, копии которых и были в приложены в составе второй части заявки. В аукционной документации нет указаний на то, чтобы прописывать тип изделия в регистрационном удостоверении. (Заказчик ссылается на это).</w:t>
      </w:r>
    </w:p>
    <w:p>
      <w:pPr>
        <w:pStyle w:val="Style8"/>
        <w:numPr>
          <w:ilvl w:val="0"/>
          <w:numId w:val="4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900" w:right="2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первой части заявке даны подробные характеристики предлагаемого к поставке товара, что устроило Заказчика, и которые я обязалась поставить в случаи победы на торгах и соответственно в случае заключения контракта.</w:t>
      </w:r>
    </w:p>
    <w:p>
      <w:pPr>
        <w:pStyle w:val="Style8"/>
        <w:numPr>
          <w:ilvl w:val="0"/>
          <w:numId w:val="4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900" w:right="2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 признал соответствующей только заявку ИП Медведевой Татьяны Алексеевны. Это очень сильно похоже на договорённость по следующим признакам:</w:t>
      </w:r>
    </w:p>
    <w:p>
      <w:pPr>
        <w:pStyle w:val="Style8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73" w:line="220" w:lineRule="exact"/>
        <w:ind w:left="1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Понижение только на 6%;</w:t>
      </w:r>
    </w:p>
    <w:p>
      <w:pPr>
        <w:pStyle w:val="Style8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76" w:line="220" w:lineRule="exact"/>
        <w:ind w:left="1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Отклонены остальные заявки участников;</w:t>
      </w:r>
    </w:p>
    <w:p>
      <w:pPr>
        <w:pStyle w:val="Style8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6" w:line="220" w:lineRule="exact"/>
        <w:ind w:left="1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Неоднократное заключение контрактов Заказчика с ИП Медведевой Т.А.,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263" w:line="299" w:lineRule="exact"/>
        <w:ind w:left="16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когда ей были предъявлены РУ без соответствующего описания объекта закупки (материал изготовления, плотность и т.д.), (копии прилагаю к жалобе), но что не помешало Заказчику как-то идентифицировать товар.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Считаю, что решение комиссии об отклонении заявки Индивидуального предпринимателя Мартиросян Инги Ванушовны на участие в электронном аукционе № 03583001325210000022 необоснованно и незаконно.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статьями 99, 105 и 106 Закона о контрактной системе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18" w:line="220" w:lineRule="exact"/>
        <w:ind w:left="4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</w:p>
    <w:p>
      <w:pPr>
        <w:pStyle w:val="Style8"/>
        <w:numPr>
          <w:ilvl w:val="0"/>
          <w:numId w:val="4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900" w:right="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Принять настоящую жалобу к рассмотрению.</w:t>
      </w:r>
    </w:p>
    <w:p>
      <w:pPr>
        <w:pStyle w:val="Style8"/>
        <w:numPr>
          <w:ilvl w:val="0"/>
          <w:numId w:val="4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определение поставщика (подрядчика, исполнителя) в части заключения контракта до рассмотрения жалобы по существу.</w:t>
      </w:r>
    </w:p>
    <w:p>
      <w:pPr>
        <w:pStyle w:val="Style8"/>
        <w:numPr>
          <w:ilvl w:val="0"/>
          <w:numId w:val="4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900" w:right="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комиссию заказчика нарушившей требования Федерального закона от</w:t>
      </w:r>
    </w:p>
    <w:p>
      <w:pPr>
        <w:pStyle w:val="Style8"/>
        <w:numPr>
          <w:ilvl w:val="0"/>
          <w:numId w:val="45"/>
        </w:numPr>
        <w:tabs>
          <w:tab w:leader="none" w:pos="122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 44-ФЗ "О контрактной системе в сфере закупок товаров, работ, услуг для обеспечения государственных и муниципальных нужд".</w:t>
      </w:r>
    </w:p>
    <w:p>
      <w:pPr>
        <w:pStyle w:val="Style8"/>
        <w:numPr>
          <w:ilvl w:val="0"/>
          <w:numId w:val="4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80" w:line="270" w:lineRule="exact"/>
        <w:ind w:left="900" w:right="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обязательное предписание об устранении нарушений.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62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Приложения:</w:t>
      </w:r>
    </w:p>
    <w:p>
      <w:pPr>
        <w:pStyle w:val="Style8"/>
        <w:numPr>
          <w:ilvl w:val="0"/>
          <w:numId w:val="4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Свидетельство ИП;</w:t>
      </w:r>
    </w:p>
    <w:p>
      <w:pPr>
        <w:pStyle w:val="Style47"/>
        <w:numPr>
          <w:ilvl w:val="0"/>
          <w:numId w:val="47"/>
        </w:numPr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Выписка из ЕГРНИП;</w:t>
      </w:r>
    </w:p>
    <w:p>
      <w:pPr>
        <w:pStyle w:val="Style8"/>
        <w:numPr>
          <w:ilvl w:val="0"/>
          <w:numId w:val="4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первой части заявки на участие в аукционе;</w:t>
      </w:r>
    </w:p>
    <w:p>
      <w:pPr>
        <w:pStyle w:val="Style8"/>
        <w:numPr>
          <w:ilvl w:val="0"/>
          <w:numId w:val="4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Копии регистрационных удостоверений, приложенных ко второй части заявки.</w:t>
      </w:r>
    </w:p>
    <w:p>
      <w:pPr>
        <w:pStyle w:val="Style8"/>
        <w:numPr>
          <w:ilvl w:val="0"/>
          <w:numId w:val="4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0"/>
        <w:sectPr>
          <w:type w:val="continuous"/>
          <w:pgSz w:w="11906" w:h="16838"/>
          <w:pgMar w:top="907" w:left="1123" w:right="1098" w:bottom="131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постановления арбитражного суда кассационной инстанции по делу №А53-3103</w:t>
      </w:r>
    </w:p>
    <w:p>
      <w:pPr>
        <w:widowControl w:val="0"/>
        <w:spacing w:line="3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framePr w:w="3864" w:h="598" w:wrap="around" w:vAnchor="text" w:hAnchor="margin" w:x="4006" w:y="237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100" w:right="0" w:firstLine="0"/>
      </w:pPr>
      <w:r>
        <w:rPr>
          <w:rStyle w:val="CharStyle22"/>
          <w:spacing w:val="0"/>
        </w:rPr>
        <w:t>•в электронного аукциона, щенком и ИП Медведевой Т.А. и РУ.</w:t>
      </w:r>
    </w:p>
    <w:p>
      <w:pPr>
        <w:widowControl w:val="0"/>
        <w:rPr>
          <w:sz w:val="2"/>
          <w:szCs w:val="2"/>
        </w:r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right"/>
        <w:spacing w:before="0" w:after="0" w:line="30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/2018 от 09.10.2018г.);</w:t>
      </w:r>
    </w:p>
    <w:p>
      <w:pPr>
        <w:pStyle w:val="Style8"/>
        <w:numPr>
          <w:ilvl w:val="0"/>
          <w:numId w:val="47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протокола п</w:t>
      </w:r>
    </w:p>
    <w:p>
      <w:pPr>
        <w:pStyle w:val="Style8"/>
        <w:numPr>
          <w:ilvl w:val="0"/>
          <w:numId w:val="47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609" w:line="30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контракта, з</w:t>
      </w:r>
    </w:p>
    <w:p>
      <w:pPr>
        <w:pStyle w:val="Style50"/>
        <w:widowControl w:val="0"/>
        <w:keepNext w:val="0"/>
        <w:keepLines w:val="0"/>
        <w:shd w:val="clear" w:color="auto" w:fill="auto"/>
        <w:bidi w:val="0"/>
        <w:jc w:val="left"/>
        <w:spacing w:before="0" w:after="58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Индивидуальный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Предприниматель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Мартиросян И.В.</w:t>
      </w:r>
      <w:r>
        <w:br w:type="page"/>
      </w:r>
    </w:p>
    <w:sectPr>
      <w:type w:val="continuous"/>
      <w:pgSz w:w="11906" w:h="16838"/>
      <w:pgMar w:top="515" w:left="1356" w:right="3350" w:bottom="940" w:header="0" w:footer="3" w:gutter="0"/>
      <w:rtlGutter w:val="0"/>
      <w:cols w:num="2" w:space="720" w:equalWidth="0">
        <w:col w:w="2570" w:space="2938"/>
        <w:col w:w="1692"/>
      </w:cols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5"/>
      <w:numFmt w:val="decimal"/>
      <w:lvlText w:val="13.1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2"/>
        <w:color w:val="000000"/>
        <w:position w:val="0"/>
      </w:rPr>
    </w:lvl>
  </w:abstractNum>
  <w:abstractNum w:abstractNumId="2">
    <w:multiLevelType w:val="multilevel"/>
    <w:lvl w:ilvl="0">
      <w:start w:val="15"/>
      <w:numFmt w:val="decimal"/>
      <w:lvlText w:val="13.1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2"/>
        <w:color w:val="000000"/>
        <w:position w:val="0"/>
      </w:rPr>
    </w:lvl>
  </w:abstractNum>
  <w:abstractNum w:abstractNumId="4">
    <w:multiLevelType w:val="multilevel"/>
    <w:lvl w:ilvl="0">
      <w:start w:val="2021"/>
      <w:numFmt w:val="decimal"/>
      <w:lvlText w:val="04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30"/>
      <w:numFmt w:val="decimal"/>
      <w:lvlText w:val="14.12.%1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bullet"/>
      <w:lvlText w:val="•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6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0">
    <w:multiLevelType w:val="multilevel"/>
    <w:lvl w:ilvl="0">
      <w:start w:val="2021"/>
      <w:numFmt w:val="decimal"/>
      <w:lvlText w:val="04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2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4">
    <w:multiLevelType w:val="multilevel"/>
    <w:lvl w:ilvl="0">
      <w:start w:val="30"/>
      <w:numFmt w:val="decimal"/>
      <w:lvlText w:val="14.12.%1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30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3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34">
    <w:multiLevelType w:val="multilevel"/>
    <w:lvl w:ilvl="0">
      <w:start w:val="2021"/>
      <w:numFmt w:val="decimal"/>
      <w:lvlText w:val="04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36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38">
    <w:multiLevelType w:val="multilevel"/>
    <w:lvl w:ilvl="0">
      <w:start w:val="30"/>
      <w:numFmt w:val="decimal"/>
      <w:lvlText w:val="14.12.%1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4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7">
    <w:name w:val="Основной текст (3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/>
      <w:iCs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12">
    <w:name w:val="Основной текст (4) + 7 pt,Полужирный"/>
    <w:basedOn w:val="CharStyle11"/>
    <w:rPr>
      <w:lang w:val="ru-RU" w:eastAsia="ru-RU" w:bidi="ru-RU"/>
      <w:b/>
      <w:bCs/>
      <w:sz w:val="14"/>
      <w:szCs w:val="14"/>
      <w:w w:val="100"/>
      <w:spacing w:val="0"/>
      <w:color w:val="000000"/>
      <w:position w:val="0"/>
    </w:rPr>
  </w:style>
  <w:style w:type="character" w:customStyle="1" w:styleId="CharStyle13">
    <w:name w:val="Основной текст (4) + 7 pt"/>
    <w:basedOn w:val="CharStyle11"/>
    <w:rPr>
      <w:lang w:val="ru-RU" w:eastAsia="ru-RU" w:bidi="ru-RU"/>
      <w:sz w:val="14"/>
      <w:szCs w:val="14"/>
      <w:w w:val="100"/>
      <w:spacing w:val="0"/>
      <w:color w:val="000000"/>
      <w:position w:val="0"/>
    </w:rPr>
  </w:style>
  <w:style w:type="character" w:customStyle="1" w:styleId="CharStyle15">
    <w:name w:val="Основной текст (5) Exact"/>
    <w:basedOn w:val="DefaultParagraphFont"/>
    <w:link w:val="Style14"/>
    <w:rPr>
      <w:b/>
      <w:bCs/>
      <w:i w:val="0"/>
      <w:iCs w:val="0"/>
      <w:u w:val="none"/>
      <w:strike w:val="0"/>
      <w:smallCaps w:val="0"/>
      <w:sz w:val="21"/>
      <w:szCs w:val="21"/>
      <w:rFonts w:ascii="Segoe UI" w:eastAsia="Segoe UI" w:hAnsi="Segoe UI" w:cs="Segoe UI"/>
      <w:spacing w:val="3"/>
    </w:rPr>
  </w:style>
  <w:style w:type="character" w:customStyle="1" w:styleId="CharStyle17">
    <w:name w:val="Основной текст (6)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Segoe UI" w:eastAsia="Segoe UI" w:hAnsi="Segoe UI" w:cs="Segoe UI"/>
      <w:spacing w:val="2"/>
    </w:rPr>
  </w:style>
  <w:style w:type="character" w:customStyle="1" w:styleId="CharStyle18">
    <w:name w:val="Основной текст (6) + Полужирный Exact"/>
    <w:basedOn w:val="CharStyle57"/>
    <w:rPr>
      <w:b/>
      <w:bCs/>
      <w:sz w:val="18"/>
      <w:szCs w:val="18"/>
      <w:spacing w:val="2"/>
    </w:rPr>
  </w:style>
  <w:style w:type="character" w:customStyle="1" w:styleId="CharStyle20">
    <w:name w:val="Основной текст (7)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"/>
    </w:rPr>
  </w:style>
  <w:style w:type="character" w:customStyle="1" w:styleId="CharStyle21">
    <w:name w:val="Основной текст (7) Exact"/>
    <w:basedOn w:val="CharStyle20"/>
    <w:rPr>
      <w:lang w:val="ru-RU" w:eastAsia="ru-RU" w:bidi="ru-RU"/>
      <w:sz w:val="24"/>
      <w:szCs w:val="24"/>
      <w:w w:val="100"/>
      <w:color w:val="FFFFFF"/>
      <w:position w:val="0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24">
    <w:name w:val="Основной текст (8) Exact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7"/>
    </w:rPr>
  </w:style>
  <w:style w:type="character" w:customStyle="1" w:styleId="CharStyle25">
    <w:name w:val="Основной текст (8) Exact"/>
    <w:basedOn w:val="CharStyle24"/>
    <w:rPr>
      <w:lang w:val="ru-RU" w:eastAsia="ru-RU" w:bidi="ru-RU"/>
      <w:w w:val="100"/>
      <w:color w:val="000000"/>
      <w:position w:val="0"/>
    </w:rPr>
  </w:style>
  <w:style w:type="character" w:customStyle="1" w:styleId="CharStyle27">
    <w:name w:val="Основной текст (9) Exact"/>
    <w:basedOn w:val="DefaultParagraphFont"/>
    <w:link w:val="Style26"/>
    <w:rPr>
      <w:b w:val="0"/>
      <w:bCs w:val="0"/>
      <w:i/>
      <w:iCs/>
      <w:u w:val="none"/>
      <w:strike w:val="0"/>
      <w:smallCaps w:val="0"/>
      <w:sz w:val="8"/>
      <w:szCs w:val="8"/>
      <w:rFonts w:ascii="Segoe UI" w:eastAsia="Segoe UI" w:hAnsi="Segoe UI" w:cs="Segoe UI"/>
      <w:spacing w:val="-2"/>
    </w:rPr>
  </w:style>
  <w:style w:type="character" w:customStyle="1" w:styleId="CharStyle28">
    <w:name w:val="Основной текст (9) Exact"/>
    <w:basedOn w:val="CharStyle27"/>
    <w:rPr>
      <w:lang w:val="ru-RU" w:eastAsia="ru-RU" w:bidi="ru-RU"/>
      <w:w w:val="100"/>
      <w:color w:val="000000"/>
      <w:position w:val="0"/>
    </w:rPr>
  </w:style>
  <w:style w:type="character" w:customStyle="1" w:styleId="CharStyle29">
    <w:name w:val="Основной текст (9) + Times New Roman,4,5 pt,Интервал 0 pt Exact"/>
    <w:basedOn w:val="CharStyle27"/>
    <w:rPr>
      <w:lang w:val="ru-RU" w:eastAsia="ru-RU" w:bidi="ru-RU"/>
      <w:sz w:val="9"/>
      <w:szCs w:val="9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0">
    <w:name w:val="Основной текст (9) + Times New Roman,4,5 pt,Не курсив,Интервал 0 pt Exact"/>
    <w:basedOn w:val="CharStyle27"/>
    <w:rPr>
      <w:lang w:val="ru-RU" w:eastAsia="ru-RU" w:bidi="ru-RU"/>
      <w:i/>
      <w:iCs/>
      <w:sz w:val="9"/>
      <w:szCs w:val="9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2">
    <w:name w:val="Основной текст (10) Exact"/>
    <w:basedOn w:val="DefaultParagraphFont"/>
    <w:rPr>
      <w:b/>
      <w:bCs/>
      <w:i/>
      <w:iCs/>
      <w:u w:val="none"/>
      <w:strike w:val="0"/>
      <w:smallCaps w:val="0"/>
      <w:sz w:val="36"/>
      <w:szCs w:val="36"/>
      <w:rFonts w:ascii="Segoe UI" w:eastAsia="Segoe UI" w:hAnsi="Segoe UI" w:cs="Segoe UI"/>
      <w:spacing w:val="-4"/>
    </w:rPr>
  </w:style>
  <w:style w:type="character" w:customStyle="1" w:styleId="CharStyle33">
    <w:name w:val="Основной текст (10) Exact"/>
    <w:basedOn w:val="CharStyle81"/>
    <w:rPr>
      <w:spacing w:val="-4"/>
    </w:rPr>
  </w:style>
  <w:style w:type="character" w:customStyle="1" w:styleId="CharStyle34">
    <w:name w:val="Основной текст Exact"/>
    <w:basedOn w:val="CharStyle9"/>
    <w:rPr>
      <w:lang w:val="ru-RU" w:eastAsia="ru-RU" w:bidi="ru-RU"/>
      <w:sz w:val="21"/>
      <w:szCs w:val="21"/>
      <w:w w:val="100"/>
      <w:spacing w:val="2"/>
      <w:color w:val="000000"/>
      <w:position w:val="0"/>
    </w:rPr>
  </w:style>
  <w:style w:type="character" w:customStyle="1" w:styleId="CharStyle35">
    <w:name w:val="Основной текст (9) Exact"/>
    <w:basedOn w:val="CharStyle27"/>
    <w:rPr>
      <w:lang w:val="ru-RU" w:eastAsia="ru-RU" w:bidi="ru-RU"/>
      <w:w w:val="100"/>
      <w:color w:val="000000"/>
      <w:position w:val="0"/>
    </w:rPr>
  </w:style>
  <w:style w:type="character" w:customStyle="1" w:styleId="CharStyle37">
    <w:name w:val="Основной текст (11) Exact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18"/>
      <w:szCs w:val="18"/>
      <w:rFonts w:ascii="Palatino Linotype" w:eastAsia="Palatino Linotype" w:hAnsi="Palatino Linotype" w:cs="Palatino Linotype"/>
      <w:w w:val="66"/>
      <w:spacing w:val="-1"/>
    </w:rPr>
  </w:style>
  <w:style w:type="character" w:customStyle="1" w:styleId="CharStyle38">
    <w:name w:val="Основной текст (11) Exact"/>
    <w:basedOn w:val="CharStyle37"/>
    <w:rPr>
      <w:lang w:val="en-US" w:eastAsia="en-US" w:bidi="en-US"/>
      <w:color w:val="000000"/>
      <w:position w:val="0"/>
    </w:rPr>
  </w:style>
  <w:style w:type="character" w:customStyle="1" w:styleId="CharStyle39">
    <w:name w:val="Основной текст (11) + Малые прописные Exact"/>
    <w:basedOn w:val="CharStyle37"/>
    <w:rPr>
      <w:lang w:val="ru-RU" w:eastAsia="ru-RU" w:bidi="ru-RU"/>
      <w:smallCaps/>
      <w:color w:val="000000"/>
      <w:position w:val="0"/>
    </w:rPr>
  </w:style>
  <w:style w:type="character" w:customStyle="1" w:styleId="CharStyle40">
    <w:name w:val="Основной текст Exact"/>
    <w:basedOn w:val="CharStyle9"/>
    <w:rPr>
      <w:lang w:val="ru-RU" w:eastAsia="ru-RU" w:bidi="ru-RU"/>
      <w:sz w:val="21"/>
      <w:szCs w:val="21"/>
      <w:w w:val="100"/>
      <w:spacing w:val="2"/>
      <w:color w:val="000000"/>
      <w:position w:val="0"/>
    </w:rPr>
  </w:style>
  <w:style w:type="character" w:customStyle="1" w:styleId="CharStyle41">
    <w:name w:val="Основной текст (3) Exact"/>
    <w:basedOn w:val="CharStyle7"/>
    <w:rPr>
      <w:lang w:val="ru-RU" w:eastAsia="ru-RU" w:bidi="ru-RU"/>
      <w:sz w:val="21"/>
      <w:szCs w:val="21"/>
      <w:w w:val="100"/>
      <w:spacing w:val="3"/>
      <w:color w:val="000000"/>
      <w:position w:val="0"/>
    </w:rPr>
  </w:style>
  <w:style w:type="character" w:customStyle="1" w:styleId="CharStyle42">
    <w:name w:val="Основной текст (6) Exact"/>
    <w:basedOn w:val="CharStyle57"/>
    <w:rPr>
      <w:sz w:val="18"/>
      <w:szCs w:val="18"/>
      <w:spacing w:val="2"/>
    </w:rPr>
  </w:style>
  <w:style w:type="character" w:customStyle="1" w:styleId="CharStyle43">
    <w:name w:val="Основной текст"/>
    <w:basedOn w:val="CharStyle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5">
    <w:name w:val="Основной текст (12)_"/>
    <w:basedOn w:val="DefaultParagraphFont"/>
    <w:link w:val="Style44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46">
    <w:name w:val="Основной текст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8">
    <w:name w:val="Основной текст (13)_"/>
    <w:basedOn w:val="DefaultParagraphFont"/>
    <w:link w:val="Style4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49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3"/>
    </w:rPr>
  </w:style>
  <w:style w:type="character" w:customStyle="1" w:styleId="CharStyle51">
    <w:name w:val="Основной текст (14)_"/>
    <w:basedOn w:val="DefaultParagraphFont"/>
    <w:link w:val="Style5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2">
    <w:name w:val="Основной текст (14)"/>
    <w:basedOn w:val="CharStyle5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4">
    <w:name w:val="Заголовок №1_"/>
    <w:basedOn w:val="DefaultParagraphFont"/>
    <w:link w:val="Style53"/>
    <w:rPr>
      <w:b/>
      <w:bCs/>
      <w:i w:val="0"/>
      <w:iCs w:val="0"/>
      <w:u w:val="none"/>
      <w:strike w:val="0"/>
      <w:smallCaps w:val="0"/>
      <w:sz w:val="23"/>
      <w:szCs w:val="23"/>
      <w:rFonts w:ascii="Segoe UI" w:eastAsia="Segoe UI" w:hAnsi="Segoe UI" w:cs="Segoe UI"/>
    </w:rPr>
  </w:style>
  <w:style w:type="character" w:customStyle="1" w:styleId="CharStyle56">
    <w:name w:val="Основной текст (15) Exact"/>
    <w:basedOn w:val="DefaultParagraphFont"/>
    <w:link w:val="Style55"/>
    <w:rPr>
      <w:b/>
      <w:bCs/>
      <w:i w:val="0"/>
      <w:iCs w:val="0"/>
      <w:u w:val="none"/>
      <w:strike w:val="0"/>
      <w:smallCaps w:val="0"/>
      <w:sz w:val="18"/>
      <w:szCs w:val="18"/>
      <w:rFonts w:ascii="Segoe UI" w:eastAsia="Segoe UI" w:hAnsi="Segoe UI" w:cs="Segoe UI"/>
      <w:spacing w:val="2"/>
    </w:rPr>
  </w:style>
  <w:style w:type="character" w:customStyle="1" w:styleId="CharStyle57">
    <w:name w:val="Основной текст (6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9"/>
      <w:szCs w:val="19"/>
      <w:rFonts w:ascii="Segoe UI" w:eastAsia="Segoe UI" w:hAnsi="Segoe UI" w:cs="Segoe UI"/>
    </w:rPr>
  </w:style>
  <w:style w:type="character" w:customStyle="1" w:styleId="CharStyle58">
    <w:name w:val="Основной текст (6) + 9 pt"/>
    <w:basedOn w:val="CharStyle57"/>
    <w:rPr>
      <w:lang w:val="en-US" w:eastAsia="en-US" w:bidi="en-US"/>
      <w:sz w:val="18"/>
      <w:szCs w:val="18"/>
      <w:w w:val="100"/>
      <w:spacing w:val="0"/>
      <w:color w:val="000000"/>
      <w:position w:val="0"/>
    </w:rPr>
  </w:style>
  <w:style w:type="character" w:customStyle="1" w:styleId="CharStyle60">
    <w:name w:val="Основной текст (18) Exact"/>
    <w:basedOn w:val="DefaultParagraphFont"/>
    <w:link w:val="Style59"/>
    <w:rPr>
      <w:lang w:val="en-US" w:eastAsia="en-US" w:bidi="en-US"/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10"/>
    </w:rPr>
  </w:style>
  <w:style w:type="character" w:customStyle="1" w:styleId="CharStyle61">
    <w:name w:val="Основной текст (18) Exact"/>
    <w:basedOn w:val="CharStyle60"/>
    <w:rPr>
      <w:w w:val="100"/>
      <w:color w:val="000000"/>
      <w:position w:val="0"/>
    </w:rPr>
  </w:style>
  <w:style w:type="character" w:customStyle="1" w:styleId="CharStyle62">
    <w:name w:val="Основной текст (2)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63">
    <w:name w:val="Основной текст (2)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65">
    <w:name w:val="Основной текст (16)_"/>
    <w:basedOn w:val="DefaultParagraphFont"/>
    <w:link w:val="Style64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66">
    <w:name w:val="Основной текст (16)"/>
    <w:basedOn w:val="CharStyle6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67">
    <w:name w:val="Основной текст (16) + Курсив"/>
    <w:basedOn w:val="CharStyle65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68">
    <w:name w:val="Основной текст (16)"/>
    <w:basedOn w:val="CharStyle6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0">
    <w:name w:val="Основной текст (17)_"/>
    <w:basedOn w:val="DefaultParagraphFont"/>
    <w:link w:val="Style69"/>
    <w:rPr>
      <w:b w:val="0"/>
      <w:bCs w:val="0"/>
      <w:i w:val="0"/>
      <w:iCs w:val="0"/>
      <w:u w:val="none"/>
      <w:strike w:val="0"/>
      <w:smallCaps w:val="0"/>
      <w:sz w:val="26"/>
      <w:szCs w:val="26"/>
      <w:rFonts w:ascii="Segoe UI" w:eastAsia="Segoe UI" w:hAnsi="Segoe UI" w:cs="Segoe UI"/>
      <w:spacing w:val="-30"/>
    </w:rPr>
  </w:style>
  <w:style w:type="character" w:customStyle="1" w:styleId="CharStyle71">
    <w:name w:val="Основной текст (17) + Курсив,Интервал 0 pt"/>
    <w:basedOn w:val="CharStyle70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72">
    <w:name w:val="Основной текст (17)"/>
    <w:basedOn w:val="CharStyle70"/>
    <w:rPr>
      <w:lang w:val="ru-RU" w:eastAsia="ru-RU" w:bidi="ru-RU"/>
      <w:w w:val="100"/>
      <w:color w:val="000000"/>
      <w:position w:val="0"/>
    </w:rPr>
  </w:style>
  <w:style w:type="character" w:customStyle="1" w:styleId="CharStyle73">
    <w:name w:val="Основной текст (17)"/>
    <w:basedOn w:val="CharStyle70"/>
    <w:rPr>
      <w:lang w:val="ru-RU" w:eastAsia="ru-RU" w:bidi="ru-RU"/>
      <w:w w:val="100"/>
      <w:color w:val="000000"/>
      <w:position w:val="0"/>
    </w:rPr>
  </w:style>
  <w:style w:type="character" w:customStyle="1" w:styleId="CharStyle75">
    <w:name w:val="Основной текст (19) Exact"/>
    <w:basedOn w:val="DefaultParagraphFont"/>
    <w:link w:val="Style74"/>
    <w:rPr>
      <w:b w:val="0"/>
      <w:bCs w:val="0"/>
      <w:i w:val="0"/>
      <w:iCs w:val="0"/>
      <w:u w:val="none"/>
      <w:strike w:val="0"/>
      <w:smallCaps w:val="0"/>
      <w:sz w:val="19"/>
      <w:szCs w:val="19"/>
      <w:rFonts w:ascii="Segoe UI" w:eastAsia="Segoe UI" w:hAnsi="Segoe UI" w:cs="Segoe UI"/>
      <w:spacing w:val="2"/>
    </w:rPr>
  </w:style>
  <w:style w:type="character" w:customStyle="1" w:styleId="CharStyle77">
    <w:name w:val="Основной текст (20) Exact"/>
    <w:basedOn w:val="DefaultParagraphFont"/>
    <w:link w:val="Style76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78">
    <w:name w:val="Основной текст (6) + 9 pt"/>
    <w:basedOn w:val="CharStyle57"/>
    <w:rPr>
      <w:lang w:val="en-US" w:eastAsia="en-US" w:bidi="en-US"/>
      <w:sz w:val="18"/>
      <w:szCs w:val="18"/>
      <w:w w:val="100"/>
      <w:spacing w:val="0"/>
      <w:color w:val="000000"/>
      <w:position w:val="0"/>
    </w:rPr>
  </w:style>
  <w:style w:type="character" w:customStyle="1" w:styleId="CharStyle79">
    <w:name w:val="Основной текст (6)"/>
    <w:basedOn w:val="CharStyle5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80">
    <w:name w:val="Основной текст (16) + 11 pt"/>
    <w:basedOn w:val="CharStyle65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81">
    <w:name w:val="Основной текст (10)_"/>
    <w:basedOn w:val="DefaultParagraphFont"/>
    <w:link w:val="Style31"/>
    <w:rPr>
      <w:b/>
      <w:bCs/>
      <w:i/>
      <w:iCs/>
      <w:u w:val="none"/>
      <w:strike w:val="0"/>
      <w:smallCaps w:val="0"/>
      <w:sz w:val="36"/>
      <w:szCs w:val="36"/>
      <w:rFonts w:ascii="Segoe UI" w:eastAsia="Segoe UI" w:hAnsi="Segoe UI" w:cs="Segoe UI"/>
    </w:rPr>
  </w:style>
  <w:style w:type="character" w:customStyle="1" w:styleId="CharStyle82">
    <w:name w:val="Основной текст (10)"/>
    <w:basedOn w:val="CharStyle81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240" w:line="0" w:lineRule="exact"/>
      <w:ind w:hanging="400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240" w:line="252" w:lineRule="exact"/>
      <w:ind w:hanging="18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spacing w:line="274" w:lineRule="exact"/>
      <w:ind w:hanging="40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spacing w:before="1680" w:line="158" w:lineRule="exact"/>
    </w:pPr>
    <w:rPr>
      <w:b w:val="0"/>
      <w:bCs w:val="0"/>
      <w:i/>
      <w:iCs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Segoe UI" w:eastAsia="Segoe UI" w:hAnsi="Segoe UI" w:cs="Segoe UI"/>
      <w:spacing w:val="3"/>
    </w:rPr>
  </w:style>
  <w:style w:type="paragraph" w:customStyle="1" w:styleId="Style16">
    <w:name w:val="Основной текст (6)"/>
    <w:basedOn w:val="Normal"/>
    <w:link w:val="CharStyle57"/>
    <w:pPr>
      <w:widowControl w:val="0"/>
      <w:shd w:val="clear" w:color="auto" w:fill="FFFFFF"/>
      <w:jc w:val="both"/>
      <w:spacing w:line="26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Segoe UI" w:eastAsia="Segoe UI" w:hAnsi="Segoe UI" w:cs="Segoe UI"/>
    </w:rPr>
  </w:style>
  <w:style w:type="paragraph" w:customStyle="1" w:styleId="Style19">
    <w:name w:val="Основной текст (7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"/>
    </w:rPr>
  </w:style>
  <w:style w:type="paragraph" w:customStyle="1" w:styleId="Style23">
    <w:name w:val="Основной текст (8)"/>
    <w:basedOn w:val="Normal"/>
    <w:link w:val="CharStyle24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7"/>
    </w:rPr>
  </w:style>
  <w:style w:type="paragraph" w:customStyle="1" w:styleId="Style26">
    <w:name w:val="Основной текст (9)"/>
    <w:basedOn w:val="Normal"/>
    <w:link w:val="CharStyle27"/>
    <w:pPr>
      <w:widowControl w:val="0"/>
      <w:shd w:val="clear" w:color="auto" w:fill="FFFFFF"/>
      <w:jc w:val="both"/>
      <w:spacing w:before="60" w:line="0" w:lineRule="exact"/>
    </w:pPr>
    <w:rPr>
      <w:b w:val="0"/>
      <w:bCs w:val="0"/>
      <w:i/>
      <w:iCs/>
      <w:u w:val="none"/>
      <w:strike w:val="0"/>
      <w:smallCaps w:val="0"/>
      <w:sz w:val="8"/>
      <w:szCs w:val="8"/>
      <w:rFonts w:ascii="Segoe UI" w:eastAsia="Segoe UI" w:hAnsi="Segoe UI" w:cs="Segoe UI"/>
      <w:spacing w:val="-2"/>
    </w:rPr>
  </w:style>
  <w:style w:type="paragraph" w:customStyle="1" w:styleId="Style31">
    <w:name w:val="Основной текст (10)"/>
    <w:basedOn w:val="Normal"/>
    <w:link w:val="CharStyle81"/>
    <w:pPr>
      <w:widowControl w:val="0"/>
      <w:shd w:val="clear" w:color="auto" w:fill="FFFFFF"/>
      <w:spacing w:line="0" w:lineRule="exact"/>
    </w:pPr>
    <w:rPr>
      <w:b/>
      <w:bCs/>
      <w:i/>
      <w:iCs/>
      <w:u w:val="none"/>
      <w:strike w:val="0"/>
      <w:smallCaps w:val="0"/>
      <w:sz w:val="36"/>
      <w:szCs w:val="36"/>
      <w:rFonts w:ascii="Segoe UI" w:eastAsia="Segoe UI" w:hAnsi="Segoe UI" w:cs="Segoe UI"/>
    </w:rPr>
  </w:style>
  <w:style w:type="paragraph" w:customStyle="1" w:styleId="Style36">
    <w:name w:val="Основной текст (11)"/>
    <w:basedOn w:val="Normal"/>
    <w:link w:val="CharStyle3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Palatino Linotype" w:eastAsia="Palatino Linotype" w:hAnsi="Palatino Linotype" w:cs="Palatino Linotype"/>
      <w:w w:val="66"/>
      <w:spacing w:val="-1"/>
    </w:rPr>
  </w:style>
  <w:style w:type="paragraph" w:customStyle="1" w:styleId="Style44">
    <w:name w:val="Основной текст (12)"/>
    <w:basedOn w:val="Normal"/>
    <w:link w:val="CharStyle45"/>
    <w:pPr>
      <w:widowControl w:val="0"/>
      <w:shd w:val="clear" w:color="auto" w:fill="FFFFFF"/>
      <w:spacing w:before="180" w:line="194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47">
    <w:name w:val="Основной текст (13)"/>
    <w:basedOn w:val="Normal"/>
    <w:link w:val="CharStyle48"/>
    <w:pPr>
      <w:widowControl w:val="0"/>
      <w:shd w:val="clear" w:color="auto" w:fill="FFFFFF"/>
      <w:jc w:val="both"/>
      <w:spacing w:before="120" w:line="310" w:lineRule="exact"/>
      <w:ind w:hanging="400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0">
    <w:name w:val="Основной текст (14)"/>
    <w:basedOn w:val="Normal"/>
    <w:link w:val="CharStyle51"/>
    <w:pPr>
      <w:widowControl w:val="0"/>
      <w:shd w:val="clear" w:color="auto" w:fill="FFFFFF"/>
      <w:spacing w:before="540" w:line="331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3">
    <w:name w:val="Заголовок №1"/>
    <w:basedOn w:val="Normal"/>
    <w:link w:val="CharStyle54"/>
    <w:pPr>
      <w:widowControl w:val="0"/>
      <w:shd w:val="clear" w:color="auto" w:fill="FFFFFF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Segoe UI" w:eastAsia="Segoe UI" w:hAnsi="Segoe UI" w:cs="Segoe UI"/>
    </w:rPr>
  </w:style>
  <w:style w:type="paragraph" w:customStyle="1" w:styleId="Style55">
    <w:name w:val="Основной текст (15)"/>
    <w:basedOn w:val="Normal"/>
    <w:link w:val="CharStyle56"/>
    <w:pPr>
      <w:widowControl w:val="0"/>
      <w:shd w:val="clear" w:color="auto" w:fill="FFFFFF"/>
      <w:spacing w:line="263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Segoe UI" w:eastAsia="Segoe UI" w:hAnsi="Segoe UI" w:cs="Segoe UI"/>
      <w:spacing w:val="2"/>
    </w:rPr>
  </w:style>
  <w:style w:type="paragraph" w:customStyle="1" w:styleId="Style59">
    <w:name w:val="Основной текст (18)"/>
    <w:basedOn w:val="Normal"/>
    <w:link w:val="CharStyle60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10"/>
    </w:rPr>
  </w:style>
  <w:style w:type="paragraph" w:customStyle="1" w:styleId="Style64">
    <w:name w:val="Основной текст (16)"/>
    <w:basedOn w:val="Normal"/>
    <w:link w:val="CharStyle65"/>
    <w:pPr>
      <w:widowControl w:val="0"/>
      <w:shd w:val="clear" w:color="auto" w:fill="FFFFFF"/>
      <w:jc w:val="both"/>
      <w:spacing w:line="0" w:lineRule="exact"/>
      <w:ind w:hanging="180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69">
    <w:name w:val="Основной текст (17)"/>
    <w:basedOn w:val="Normal"/>
    <w:link w:val="CharStyle70"/>
    <w:pPr>
      <w:widowControl w:val="0"/>
      <w:shd w:val="clear" w:color="auto" w:fill="FFFFFF"/>
      <w:jc w:val="both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Segoe UI" w:eastAsia="Segoe UI" w:hAnsi="Segoe UI" w:cs="Segoe UI"/>
      <w:spacing w:val="-30"/>
    </w:rPr>
  </w:style>
  <w:style w:type="paragraph" w:customStyle="1" w:styleId="Style74">
    <w:name w:val="Основной текст (19)"/>
    <w:basedOn w:val="Normal"/>
    <w:link w:val="CharStyle75"/>
    <w:pPr>
      <w:widowControl w:val="0"/>
      <w:shd w:val="clear" w:color="auto" w:fill="FFFFFF"/>
      <w:spacing w:line="259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Segoe UI" w:eastAsia="Segoe UI" w:hAnsi="Segoe UI" w:cs="Segoe UI"/>
      <w:spacing w:val="2"/>
    </w:rPr>
  </w:style>
  <w:style w:type="paragraph" w:customStyle="1" w:styleId="Style76">
    <w:name w:val="Основной текст (20)"/>
    <w:basedOn w:val="Normal"/>
    <w:link w:val="CharStyle77"/>
    <w:pPr>
      <w:widowControl w:val="0"/>
      <w:shd w:val="clear" w:color="auto" w:fill="FFFFFF"/>
      <w:spacing w:line="259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