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0" w:right="1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«Союз Продукт» Кудиновой А.С.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20" w:left="5893" w:right="1256" w:bottom="8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Гольяновская, д.ЗА, корп.З, оф.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12, г. Москва, 105094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4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4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78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пр. Ворошиловский, 2/2, офис 403 г. Ростов-на-Дону, 344006 тел. (863) 263-31-04, факс (863) 240-99-59</w:t>
      </w:r>
    </w:p>
    <w:p>
      <w:pPr>
        <w:pStyle w:val="Style10"/>
        <w:tabs>
          <w:tab w:leader="none" w:pos="3604" w:val="right"/>
          <w:tab w:leader="none" w:pos="3931" w:val="center"/>
        </w:tabs>
        <w:widowControl w:val="0"/>
        <w:keepNext w:val="0"/>
        <w:keepLines w:val="0"/>
        <w:shd w:val="clear" w:color="auto" w:fill="auto"/>
        <w:bidi w:val="0"/>
        <w:spacing w:before="0" w:after="296" w:line="230" w:lineRule="exact"/>
        <w:ind w:left="20" w:right="0"/>
      </w:pPr>
      <w:r>
        <w:rPr>
          <w:rStyle w:val="CharStyle12"/>
          <w:i/>
          <w:iCs/>
        </w:rPr>
        <w:t>UOolAW/</w:t>
      </w:r>
      <w:r>
        <w:rPr>
          <w:rStyle w:val="CharStyle13"/>
          <w:i w:val="0"/>
          <w:iCs w:val="0"/>
        </w:rPr>
        <w:t xml:space="preserve"> </w:t>
      </w:r>
      <w:r>
        <w:rPr>
          <w:rStyle w:val="CharStyle14"/>
          <w:vertAlign w:val="subscript"/>
          <w:i w:val="0"/>
          <w:iCs w:val="0"/>
        </w:rPr>
        <w:t>№</w:t>
      </w:r>
      <w:r>
        <w:rPr>
          <w:rStyle w:val="CharStyle14"/>
          <w:i w:val="0"/>
          <w:iCs w:val="0"/>
        </w:rPr>
        <w:tab/>
      </w:r>
      <w:r>
        <w:rPr>
          <w:rStyle w:val="CharStyle15"/>
          <w:i/>
          <w:iCs/>
        </w:rPr>
        <w:t>J/^/</w:t>
      </w:r>
      <w:r>
        <w:rPr>
          <w:rStyle w:val="CharStyle13"/>
          <w:i w:val="0"/>
          <w:iCs w:val="0"/>
        </w:rPr>
        <w:tab/>
      </w:r>
      <w:r>
        <w:rPr>
          <w:rStyle w:val="CharStyle14"/>
          <w:i w:val="0"/>
          <w:iCs w:val="0"/>
        </w:rPr>
        <w:t>/03</w:t>
      </w:r>
    </w:p>
    <w:p>
      <w:pPr>
        <w:pStyle w:val="Style3"/>
        <w:tabs>
          <w:tab w:leader="none" w:pos="246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8" w:line="23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11.02.2021 поступила жалоба ООО «Союз Продукт» на действия Муниципального бюджетного учреждения «Центр социального обслуживания граждан пожилого возраста и инвалидов» Азовского района (далее - Заказчик) при проведении электронного аукциона № 0358300280221000013 «Продукты питания (цыплята)».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п.п.1, 2 ч.8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</w:t>
      </w:r>
      <w:r>
        <w:rPr>
          <w:rStyle w:val="CharStyle16"/>
        </w:rPr>
        <w:t>жалоба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действия (бездействие) заказчика, комиссии по осуществлению закупок, ее членов </w:t>
      </w:r>
      <w:r>
        <w:rPr>
          <w:rStyle w:val="CharStyle16"/>
        </w:rPr>
        <w:t>должна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6"/>
        </w:rPr>
        <w:t>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наименование, фирменное наименование (при наличии), место нахождения (для юридического лица), фамилию, имя, отчество (при наличии), место жительства (для физического лица), </w:t>
      </w:r>
      <w:r>
        <w:rPr>
          <w:rStyle w:val="CharStyle16"/>
        </w:rPr>
        <w:t>почтовый адрес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номер контактного телефона лица, </w:t>
      </w:r>
      <w:r>
        <w:rPr>
          <w:rStyle w:val="CharStyle16"/>
        </w:rPr>
        <w:t>действия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6"/>
        </w:rPr>
        <w:t>(бездействие) которого обжалуются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(при наличии такой информации); наименование, фирменное наименование (при наличии), место нахождения (для юридического лица), наименование, место нахождения общественного объединения или объединения юридических лиц, фамилию, имя, отчество (при наличии), место жительства (для физического лица) </w:t>
      </w:r>
      <w:r>
        <w:rPr>
          <w:rStyle w:val="CharStyle16"/>
        </w:rPr>
        <w:t>лица, подавшего жалобу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почтовый адрес, </w:t>
      </w:r>
      <w:r>
        <w:rPr>
          <w:rStyle w:val="CharStyle16"/>
        </w:rPr>
        <w:t>адрес электронной почты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«Союз Продукт» не содержит почтовый адрес Заказчика и адрес электронной почты Заявителя. Документы, позволяющие определить указанные сведения, Заявителем к жалобе не приложены.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ч.11 ст.105 Закона жалоба возвращается подавшему ее лицу без рассмотрения в случае, если она не соответствует требованиям, установленным настоящей статьей. Ввиду изложенного, Ростовским УФАС России принято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joeineHHe^o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возврате названной жалобы.</w:t>
      </w:r>
    </w:p>
    <w:p>
      <w:pPr>
        <w:pStyle w:val="Style3"/>
        <w:framePr w:h="240" w:vSpace="504" w:wrap="notBeside" w:vAnchor="text" w:hAnchor="margin" w:x="37" w:y="881"/>
        <w:tabs>
          <w:tab w:leader="none" w:pos="4320" w:val="right"/>
          <w:tab w:leader="none" w:pos="4939" w:val="right"/>
          <w:tab w:leader="none" w:pos="92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0" w:right="0" w:firstLine="0"/>
      </w:pPr>
      <w:r>
        <w:rPr>
          <w:rStyle w:val="CharStyle5"/>
          <w:spacing w:val="0"/>
        </w:rPr>
        <w:t>Заместитель руководителя</w:t>
        <w:tab/>
      </w:r>
      <w:r>
        <w:rPr>
          <w:rStyle w:val="CharStyle6"/>
          <w:spacing w:val="0"/>
        </w:rPr>
        <w:t>/</w:t>
        <w:tab/>
      </w:r>
      <w:r>
        <w:rPr>
          <w:rStyle w:val="CharStyle7"/>
          <w:spacing w:val="-50"/>
        </w:rPr>
        <w:t>у</w:t>
      </w:r>
      <w:r>
        <w:rPr>
          <w:rStyle w:val="CharStyle6"/>
          <w:spacing w:val="0"/>
        </w:rPr>
        <w:tab/>
      </w:r>
      <w:r>
        <w:rPr>
          <w:rStyle w:val="CharStyle5"/>
          <w:spacing w:val="0"/>
        </w:rPr>
        <w:t>М.А. Благодарев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Жипикива М.А., тел.: 8(863)-240-86-88</w:t>
      </w:r>
      <w:r>
        <w:br w:type="page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520" w:right="640"/>
      </w:pPr>
      <w:r>
        <w:rPr>
          <w:rStyle w:val="CharStyle21"/>
          <w:i/>
          <w:iCs/>
        </w:rPr>
        <w:t xml:space="preserve">piuuium® </w:t>
      </w:r>
      <w:r>
        <w:rPr>
          <w:rStyle w:val="CharStyle21"/>
          <w:lang w:val="ru-RU" w:eastAsia="ru-RU" w:bidi="ru-RU"/>
          <w:i/>
          <w:iCs/>
        </w:rPr>
        <w:t xml:space="preserve">м. </w:t>
      </w:r>
      <w:r>
        <w:rPr>
          <w:rStyle w:val="CharStyle21"/>
          <w:i/>
          <w:iCs/>
        </w:rPr>
        <w:t xml:space="preserve">% ■ </w:t>
      </w:r>
      <w:r>
        <w:rPr>
          <w:rStyle w:val="CharStyle22"/>
          <w:i w:val="0"/>
          <w:iCs w:val="0"/>
        </w:rPr>
        <w:t xml:space="preserve">f) </w:t>
      </w:r>
      <w:r>
        <w:rPr>
          <w:rStyle w:val="CharStyle23"/>
          <w:i/>
          <w:iCs/>
        </w:rPr>
        <w:t xml:space="preserve">ШШ </w:t>
      </w:r>
      <w:r>
        <w:rPr>
          <w:rStyle w:val="CharStyle23"/>
          <w:lang w:val="en-US" w:eastAsia="en-US" w:bidi="en-US"/>
          <w:i/>
          <w:iCs/>
        </w:rPr>
        <w:t>jjb,</w:t>
      </w:r>
      <w:r>
        <w:rPr>
          <w:rStyle w:val="CharStyle23"/>
          <w:i/>
          <w:iCs/>
        </w:rPr>
        <w:t>егмоЛияь</w:t>
      </w:r>
    </w:p>
    <w:p>
      <w:pPr>
        <w:pStyle w:val="Style24"/>
        <w:widowControl w:val="0"/>
        <w:keepNext/>
        <w:keepLines/>
        <w:shd w:val="clear" w:color="auto" w:fill="auto"/>
        <w:bidi w:val="0"/>
        <w:spacing w:before="0" w:after="0" w:line="720" w:lineRule="exact"/>
        <w:ind w:left="0" w:right="10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 xml:space="preserve">ООО «Союз ПродукщЩМ' </w:t>
      </w:r>
      <w:r>
        <w:rPr>
          <w:rStyle w:val="CharStyle26"/>
          <w:b/>
          <w:bCs/>
          <w:i/>
          <w:iCs/>
        </w:rPr>
        <w:t>^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43" w:line="274" w:lineRule="exact"/>
        <w:ind w:left="280" w:right="700" w:firstLine="960"/>
      </w:pPr>
      <w:r>
        <w:rPr>
          <w:rStyle w:val="CharStyle27"/>
        </w:rPr>
        <w:t xml:space="preserve">ОГРН 1197746574046 ИНН/КПП 9701146325/770101001 </w:t>
      </w:r>
      <w:r>
        <w:rPr>
          <w:rStyle w:val="CharStyle28"/>
        </w:rPr>
        <w:t xml:space="preserve">44.94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105094, г. Москва, ул. Гольяновская, дом ЗА, корпус 3, офис Э/ПОМ/К/ОФ П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/VI/l/l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 </w:t>
      </w:r>
      <w:r>
        <w:rPr>
          <w:rStyle w:val="CharStyle29"/>
        </w:rPr>
        <w:t>Почтовый адрес: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400075, г. Волгоград, ш. Авиаторов, 15. </w:t>
      </w:r>
      <w:r>
        <w:rPr>
          <w:rStyle w:val="CharStyle30"/>
        </w:rPr>
        <w:t>тел. 8 (8442) 25-19-58 / факс 8 (8442) 22-92-99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/>
      </w:pPr>
      <w:r>
        <w:rPr>
          <w:rStyle w:val="CharStyle33"/>
          <w:i w:val="0"/>
          <w:iCs w:val="0"/>
        </w:rPr>
        <w:t xml:space="preserve">Исх. № 32 от </w:t>
      </w:r>
      <w:r>
        <w:rPr>
          <w:rStyle w:val="CharStyle34"/>
          <w:i/>
          <w:iCs/>
        </w:rPr>
        <w:t xml:space="preserve">03. </w:t>
      </w:r>
      <w:r>
        <w:rPr>
          <w:rStyle w:val="CharStyle34"/>
          <w:lang w:val="en-US" w:eastAsia="en-US" w:bidi="en-US"/>
          <w:i/>
          <w:iCs/>
        </w:rPr>
        <w:t xml:space="preserve">OJ. </w:t>
      </w:r>
      <w:r>
        <w:rPr>
          <w:rStyle w:val="CharStyle34"/>
          <w:i/>
          <w:iCs/>
        </w:rPr>
        <w:t>ЛОЛ/</w:t>
      </w:r>
      <w:r>
        <w:rPr>
          <w:rStyle w:val="CharStyle34"/>
          <w:vertAlign w:val="subscript"/>
          <w:i/>
          <w:iCs/>
        </w:rPr>
        <w:t>7</w:t>
      </w:r>
      <w:r>
        <w:rPr>
          <w:rStyle w:val="CharStyle34"/>
          <w:i/>
          <w:iCs/>
        </w:rPr>
        <w:t>.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0"/>
        <w:ind w:left="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Управления Федеральной антимонопольной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268"/>
        <w:ind w:left="298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службы по Ростовской области Адрес: 344006, г. Ростов-на-Дону, пр.Ворошиловский,2/2, офис 403.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center"/>
        <w:spacing w:before="0" w:after="205" w:line="210" w:lineRule="exact"/>
        <w:ind w:left="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5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Наша организация является активным участником электронных торгов, проводимых в соответствии с Положениями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- Закон № 44-ФЗ).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5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процессе подачи заявок на участие аукционах, Заказчик Муниципальное бюджетное учреждение "Центр социального обслуживания граждан пожилого возраста и инвалидов" Азовского района, ИНН 6101021456 отклонил заявки по причине "Непредставление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 В соответствии с п.З Постановления Правительства Российской Федерации от 22.08.2016 года№ 832 подтверждением страны происхождения товаров является декларирование участником закупки .не только наименования страны происхождения, но и наименования производителя пищевых продуктов".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5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 товаре, в том числе стране происхождения товаров, наименование производителя, ООО «Союз Продукт» указал во второй части заявки на участие в электронном аукционе, которая была подана в соответствии и не противоречит ч.ч. 3 и 5 ст. 66 Закона № 44-ФЗ.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20" w:right="5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МБУ "Центр социального обслуживания граждан пожилого возраста и инвалидов" Азовского района, ИНН 6101021456 необоснованно, с нарушением ч. 5 ст. 67 Закона № 44-ФЗ отклонил следующие заявки от ООО «Союз Продукт» на участие в электронном аукционе: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39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№ 0358300280221000013.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81" w:line="23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 вас провести проверку по факту нарушений.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8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уважением,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Генеральный директор ООО «Союз Продукт»</w:t>
      </w:r>
    </w:p>
    <w:sectPr>
      <w:type w:val="continuous"/>
      <w:pgSz w:w="11906" w:h="16838"/>
      <w:pgMar w:top="1108" w:left="1039" w:right="1003" w:bottom="124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Exact"/>
    <w:basedOn w:val="CharStyle4"/>
    <w:rPr>
      <w:lang w:val="ru-RU" w:eastAsia="ru-RU" w:bidi="ru-RU"/>
      <w:sz w:val="21"/>
      <w:szCs w:val="21"/>
      <w:w w:val="100"/>
      <w:spacing w:val="3"/>
      <w:color w:val="000000"/>
      <w:position w:val="0"/>
    </w:rPr>
  </w:style>
  <w:style w:type="character" w:customStyle="1" w:styleId="CharStyle7">
    <w:name w:val="Основной текст + Курсив,Интервал -2 pt Exact"/>
    <w:basedOn w:val="CharStyle4"/>
    <w:rPr>
      <w:lang w:val="ru-RU" w:eastAsia="ru-RU" w:bidi="ru-RU"/>
      <w:i/>
      <w:iCs/>
      <w:sz w:val="21"/>
      <w:szCs w:val="21"/>
      <w:w w:val="100"/>
      <w:spacing w:val="-42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lang w:val="en-US" w:eastAsia="en-US" w:bidi="en-US"/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w w:val="100"/>
      <w:spacing w:val="0"/>
      <w:color w:val="000000"/>
      <w:position w:val="0"/>
    </w:rPr>
  </w:style>
  <w:style w:type="character" w:customStyle="1" w:styleId="CharStyle13">
    <w:name w:val="Основной текст (3) + Не курсив"/>
    <w:basedOn w:val="CharStyle11"/>
    <w:rPr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3) + Не курсив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5">
    <w:name w:val="Основной текст (3) + Интервал -2 pt"/>
    <w:basedOn w:val="CharStyle11"/>
    <w:rPr>
      <w:w w:val="100"/>
      <w:spacing w:val="-50"/>
      <w:color w:val="000000"/>
      <w:position w:val="0"/>
    </w:rPr>
  </w:style>
  <w:style w:type="character" w:customStyle="1" w:styleId="CharStyle16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0">
    <w:name w:val="Основной текст (5)_"/>
    <w:basedOn w:val="DefaultParagraphFont"/>
    <w:link w:val="Style19"/>
    <w:rPr>
      <w:lang w:val="en-US" w:eastAsia="en-US" w:bidi="en-US"/>
      <w:b w:val="0"/>
      <w:bCs w:val="0"/>
      <w:i/>
      <w:iCs/>
      <w:u w:val="none"/>
      <w:strike w:val="0"/>
      <w:smallCaps w:val="0"/>
      <w:sz w:val="54"/>
      <w:szCs w:val="54"/>
      <w:rFonts w:ascii="Times New Roman" w:eastAsia="Times New Roman" w:hAnsi="Times New Roman" w:cs="Times New Roman"/>
      <w:spacing w:val="-40"/>
    </w:rPr>
  </w:style>
  <w:style w:type="character" w:customStyle="1" w:styleId="CharStyle21">
    <w:name w:val="Основной текст (5)"/>
    <w:basedOn w:val="CharStyle20"/>
    <w:rPr>
      <w:w w:val="100"/>
      <w:color w:val="000000"/>
      <w:position w:val="0"/>
    </w:rPr>
  </w:style>
  <w:style w:type="character" w:customStyle="1" w:styleId="CharStyle22">
    <w:name w:val="Основной текст (5) + 32 pt,Не курсив,Интервал 2 pt"/>
    <w:basedOn w:val="CharStyle20"/>
    <w:rPr>
      <w:i/>
      <w:iCs/>
      <w:sz w:val="64"/>
      <w:szCs w:val="64"/>
      <w:w w:val="100"/>
      <w:spacing w:val="50"/>
      <w:color w:val="000000"/>
      <w:position w:val="0"/>
    </w:rPr>
  </w:style>
  <w:style w:type="character" w:customStyle="1" w:styleId="CharStyle23">
    <w:name w:val="Основной текст (5) + 28 pt,Интервал 0 pt"/>
    <w:basedOn w:val="CharStyle20"/>
    <w:rPr>
      <w:lang w:val="ru-RU" w:eastAsia="ru-RU" w:bidi="ru-RU"/>
      <w:sz w:val="56"/>
      <w:szCs w:val="56"/>
      <w:w w:val="100"/>
      <w:spacing w:val="0"/>
      <w:color w:val="000000"/>
      <w:position w:val="0"/>
    </w:rPr>
  </w:style>
  <w:style w:type="character" w:customStyle="1" w:styleId="CharStyle25">
    <w:name w:val="Заголовок №1_"/>
    <w:basedOn w:val="DefaultParagraphFont"/>
    <w:link w:val="Style24"/>
    <w:rPr>
      <w:b/>
      <w:bCs/>
      <w:i/>
      <w:iCs/>
      <w:u w:val="none"/>
      <w:strike w:val="0"/>
      <w:smallCaps w:val="0"/>
      <w:sz w:val="72"/>
      <w:szCs w:val="72"/>
      <w:rFonts w:ascii="Times New Roman" w:eastAsia="Times New Roman" w:hAnsi="Times New Roman" w:cs="Times New Roman"/>
      <w:spacing w:val="-10"/>
    </w:rPr>
  </w:style>
  <w:style w:type="character" w:customStyle="1" w:styleId="CharStyle26">
    <w:name w:val="Заголовок №1"/>
    <w:basedOn w:val="CharStyle25"/>
    <w:rPr>
      <w:lang w:val="ru-RU" w:eastAsia="ru-RU" w:bidi="ru-RU"/>
      <w:w w:val="100"/>
      <w:color w:val="000000"/>
      <w:position w:val="0"/>
    </w:rPr>
  </w:style>
  <w:style w:type="character" w:customStyle="1" w:styleId="CharStyle27">
    <w:name w:val="Основной текст + 14 pt"/>
    <w:basedOn w:val="CharStyle4"/>
    <w:rPr>
      <w:lang w:val="ru-RU" w:eastAsia="ru-RU" w:bidi="ru-RU"/>
      <w:sz w:val="28"/>
      <w:szCs w:val="28"/>
      <w:w w:val="100"/>
      <w:spacing w:val="0"/>
      <w:color w:val="000000"/>
      <w:position w:val="0"/>
    </w:rPr>
  </w:style>
  <w:style w:type="character" w:customStyle="1" w:styleId="CharStyle28">
    <w:name w:val="Основной текст + 21 pt,Курсив,Интервал -1 pt"/>
    <w:basedOn w:val="CharStyle4"/>
    <w:rPr>
      <w:lang w:val="ru-RU" w:eastAsia="ru-RU" w:bidi="ru-RU"/>
      <w:i/>
      <w:iCs/>
      <w:sz w:val="42"/>
      <w:szCs w:val="42"/>
      <w:w w:val="100"/>
      <w:spacing w:val="-20"/>
      <w:color w:val="000000"/>
      <w:position w:val="0"/>
    </w:rPr>
  </w:style>
  <w:style w:type="character" w:customStyle="1" w:styleId="CharStyle29">
    <w:name w:val="Основной текст + Курсив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0">
    <w:name w:val="Основной текст + 10,5 pt,Курсив"/>
    <w:basedOn w:val="CharStyle4"/>
    <w:rPr>
      <w:lang w:val="ru-RU" w:eastAsia="ru-RU" w:bidi="ru-RU"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32">
    <w:name w:val="Основной текст (6)_"/>
    <w:basedOn w:val="DefaultParagraphFont"/>
    <w:link w:val="Style31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33">
    <w:name w:val="Основной текст (6) + Не курсив"/>
    <w:basedOn w:val="CharStyle3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4">
    <w:name w:val="Основной текст (6)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6">
    <w:name w:val="Основной текст (7)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240" w:line="281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before="240" w:after="360" w:line="0" w:lineRule="exact"/>
      <w:ind w:firstLine="700"/>
    </w:pPr>
    <w:rPr>
      <w:lang w:val="en-US" w:eastAsia="en-US" w:bidi="en-US"/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spacing w:line="184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after="60" w:line="562" w:lineRule="exact"/>
      <w:ind w:firstLine="1620"/>
    </w:pPr>
    <w:rPr>
      <w:lang w:val="en-US" w:eastAsia="en-US" w:bidi="en-US"/>
      <w:b w:val="0"/>
      <w:bCs w:val="0"/>
      <w:i/>
      <w:iCs/>
      <w:u w:val="none"/>
      <w:strike w:val="0"/>
      <w:smallCaps w:val="0"/>
      <w:sz w:val="54"/>
      <w:szCs w:val="54"/>
      <w:rFonts w:ascii="Times New Roman" w:eastAsia="Times New Roman" w:hAnsi="Times New Roman" w:cs="Times New Roman"/>
      <w:spacing w:val="-40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FFFFFF"/>
      <w:jc w:val="right"/>
      <w:outlineLvl w:val="0"/>
      <w:spacing w:before="60" w:line="0" w:lineRule="exact"/>
    </w:pPr>
    <w:rPr>
      <w:b/>
      <w:bCs/>
      <w:i/>
      <w:iCs/>
      <w:u w:val="none"/>
      <w:strike w:val="0"/>
      <w:smallCaps w:val="0"/>
      <w:sz w:val="72"/>
      <w:szCs w:val="72"/>
      <w:rFonts w:ascii="Times New Roman" w:eastAsia="Times New Roman" w:hAnsi="Times New Roman" w:cs="Times New Roman"/>
      <w:spacing w:val="-10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FFFFFF"/>
      <w:spacing w:before="420" w:line="245" w:lineRule="exact"/>
      <w:ind w:firstLine="700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5">
    <w:name w:val="Основной текст (7)"/>
    <w:basedOn w:val="Normal"/>
    <w:link w:val="CharStyle36"/>
    <w:pPr>
      <w:widowControl w:val="0"/>
      <w:shd w:val="clear" w:color="auto" w:fill="FFFFFF"/>
      <w:jc w:val="right"/>
      <w:spacing w:line="24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