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body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11" w:line="240" w:lineRule="exact"/>
        <w:ind w:left="0" w:right="2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ООО «ДонСириусФарм»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33" w:line="240" w:lineRule="exact"/>
        <w:ind w:left="0" w:right="20" w:firstLine="0"/>
      </w:pPr>
      <w:r>
        <w:rPr>
          <w:lang w:val="en-US" w:eastAsia="en-US" w:bidi="en-US"/>
          <w:sz w:val="24"/>
          <w:szCs w:val="24"/>
          <w:w w:val="100"/>
          <w:spacing w:val="0"/>
          <w:color w:val="000000"/>
          <w:position w:val="0"/>
        </w:rPr>
        <w:t xml:space="preserve">Email: </w:t>
      </w:r>
      <w:r>
        <w:fldChar w:fldCharType="begin"/>
      </w:r>
      <w:r>
        <w:rPr>
          <w:color w:val="000000"/>
        </w:rPr>
        <w:instrText> HYPERLINK "mailto:rdom-oz7@mail.ru" </w:instrText>
      </w:r>
      <w:r>
        <w:fldChar w:fldCharType="separate"/>
      </w:r>
      <w:r>
        <w:rPr>
          <w:rStyle w:val="Hyperlink"/>
          <w:lang w:val="en-US" w:eastAsia="en-US" w:bidi="en-US"/>
          <w:sz w:val="24"/>
          <w:szCs w:val="24"/>
          <w:w w:val="100"/>
          <w:spacing w:val="0"/>
          <w:position w:val="0"/>
        </w:rPr>
        <w:t>rdom-oz7@mail.ru</w:t>
      </w:r>
      <w:r>
        <w:fldChar w:fldCharType="end"/>
      </w:r>
    </w:p>
    <w:p>
      <w:pPr>
        <w:pStyle w:val="Style5"/>
        <w:tabs>
          <w:tab w:leader="none" w:pos="6496" w:val="right"/>
          <w:tab w:leader="none" w:pos="6691" w:val="right"/>
          <w:tab w:leader="none" w:pos="7112" w:val="center"/>
          <w:tab w:leader="none" w:pos="7590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216" w:lineRule="exact"/>
        <w:ind w:left="1460" w:right="0" w:firstLine="0"/>
      </w:pPr>
      <w:r>
        <w:rPr>
          <w:rStyle w:val="CharStyle7"/>
        </w:rPr>
        <w:t>ФЕДЕРАЛЬНАЯ</w:t>
        <w:tab/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Телефон:</w:t>
        <w:tab/>
        <w:t>8</w:t>
        <w:tab/>
        <w:t>(8634)</w:t>
        <w:tab/>
        <w:t>32-14-11</w:t>
      </w:r>
    </w:p>
    <w:p>
      <w:pPr>
        <w:pStyle w:val="Style8"/>
        <w:widowControl w:val="0"/>
        <w:keepNext w:val="0"/>
        <w:keepLines w:val="0"/>
        <w:shd w:val="clear" w:color="auto" w:fill="auto"/>
        <w:bidi w:val="0"/>
        <w:spacing w:before="0" w:after="174"/>
        <w:ind w:left="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АНТИМОНОПОЛЬНАЯ СЛУЖБА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center"/>
        <w:spacing w:before="0" w:after="235" w:line="299" w:lineRule="exact"/>
        <w:ind w:left="4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УПРАВЛЕНИЕ Федеральной антимонопольной службы по Ростовской области</w:t>
      </w:r>
    </w:p>
    <w:p>
      <w:pPr>
        <w:pStyle w:val="Style10"/>
        <w:widowControl w:val="0"/>
        <w:keepNext w:val="0"/>
        <w:keepLines w:val="0"/>
        <w:shd w:val="clear" w:color="auto" w:fill="auto"/>
        <w:bidi w:val="0"/>
        <w:spacing w:before="0" w:after="0"/>
        <w:ind w:left="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пр. Ворошиловский, 2/2, офис 403 г. Ростов-на-Дону, 344006 тел. (863) 263-31-04, факс (863) 240-99-59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e-mail: </w:t>
      </w:r>
      <w:r>
        <w:fldChar w:fldCharType="begin"/>
      </w:r>
      <w:r>
        <w:rPr>
          <w:rStyle w:val="CharStyle12"/>
        </w:rPr>
        <w:instrText> HYPERLINK "mailto:to61@fas.gov.ru" </w:instrText>
      </w:r>
      <w:r>
        <w:fldChar w:fldCharType="separate"/>
      </w:r>
      <w:r>
        <w:rPr>
          <w:rStyle w:val="Hyperlink"/>
        </w:rPr>
        <w:t>to61@fas.gov.ru</w:t>
      </w:r>
      <w:r>
        <w:fldChar w:fldCharType="end"/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spacing w:before="0" w:after="519" w:line="480" w:lineRule="exact"/>
        <w:ind w:left="40" w:right="0" w:firstLine="0"/>
      </w:pPr>
      <w:r>
        <w:rPr>
          <w:w w:val="100"/>
          <w:spacing w:val="0"/>
          <w:color w:val="000000"/>
          <w:position w:val="0"/>
        </w:rPr>
        <w:t>/tP.02.2021</w:t>
      </w:r>
      <w:r>
        <w:rPr>
          <w:rStyle w:val="CharStyle15"/>
          <w:lang w:val="en-US" w:eastAsia="en-US" w:bidi="en-US"/>
          <w:i w:val="0"/>
          <w:iCs w:val="0"/>
        </w:rPr>
        <w:t xml:space="preserve"> </w:t>
      </w:r>
      <w:r>
        <w:rPr>
          <w:rStyle w:val="CharStyle15"/>
          <w:i w:val="0"/>
          <w:iCs w:val="0"/>
        </w:rPr>
        <w:t xml:space="preserve">№ </w:t>
      </w:r>
      <w:r>
        <w:rPr>
          <w:rStyle w:val="CharStyle16"/>
          <w:i/>
          <w:iCs/>
        </w:rPr>
        <w:t>dm</w:t>
      </w:r>
      <w:r>
        <w:rPr>
          <w:rStyle w:val="CharStyle17"/>
          <w:i w:val="0"/>
          <w:iCs w:val="0"/>
        </w:rPr>
        <w:t xml:space="preserve"> </w:t>
      </w:r>
      <w:r>
        <w:rPr>
          <w:rStyle w:val="CharStyle18"/>
          <w:i w:val="0"/>
          <w:iCs w:val="0"/>
        </w:rPr>
        <w:t>/03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295" w:lineRule="exact"/>
        <w:ind w:left="40" w:right="20" w:firstLine="56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В Ростовское УФАС России 08.02.2021 поступила жалоба ООО «ДонСириусФарм» на действия муниципального бюджетного учреждения здравоохранения «Родильный дом» (далее - Заказчик) при проведении электронного аукциона № 0358300031121000001 «Поставка лекарственных препаратов». В жалобе указывается на неправомерные действия Заказчика, при рассмотрении первых частей заявок.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295" w:lineRule="exact"/>
        <w:ind w:left="40" w:right="20" w:firstLine="56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В силу ч.4 ст. 105 Федерального закона от 05.04.2013 №44-ФЗ «О контрактной системе в сфере закупок товаров, работ, услуг для обеспечения государственных и муниципальных нужд» (далее - Закон) обжалование действий (бездействия) заказчика, в случае, если данные действия (бездействие) совершены при проведении электронной процедуры, осуществляется в порядке, установленном настоящей главой, в любое время определения поставщика (подрядчика, исполнителя), а также в период аккредитации на электронной площадке, специализированной электронной площадке, но не позднее чем через пять дней с даты размещения в единой информационной системе протокола подведения итогов электронного аукциона. По истечении указанных сроков обжалование данных действий (бездействия) заказчика, аукционной комиссии осуществляется только в судебном порядке.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295" w:lineRule="exact"/>
        <w:ind w:left="40" w:right="20" w:firstLine="56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Согласно сведениям, размещенным в ЕИС протокол подведения итогов аукциона в электронной форме датирован 29.01.2021. Жалоба Заявителя подана 08.02.2021.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295" w:lineRule="exact"/>
        <w:ind w:left="40" w:right="20" w:firstLine="56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Пунктом 3 ч.11 ст. 105 Закона определено, что жалоба возвращается подавшему ее лицу без рассмотрения в случае, если она подана по истечении срока, предусмотренного настоящей статьей.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295" w:lineRule="exact"/>
        <w:ind w:left="40" w:right="20" w:firstLine="56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Согласно ч. 10 ст. 105 Закона жалоба подписывается подающим ее лицом или его представителем; к жалобе, поданной представителем, должны быть приложены доверенность или иной подтверждающий его полномочия на подписание жалобы документ.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295" w:lineRule="exact"/>
        <w:ind w:left="40" w:right="20" w:firstLine="56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В соответствии с ч.1 ст. 6 Федерального закона от 6.04.2011 </w:t>
      </w:r>
      <w:r>
        <w:rPr>
          <w:lang w:val="en-US" w:eastAsia="en-US" w:bidi="en-US"/>
          <w:sz w:val="24"/>
          <w:szCs w:val="24"/>
          <w:w w:val="100"/>
          <w:spacing w:val="0"/>
          <w:color w:val="000000"/>
          <w:position w:val="0"/>
        </w:rPr>
        <w:t xml:space="preserve">N 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63-ФЗ «Об электронной подписи», 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295" w:lineRule="exact"/>
        <w:ind w:left="40" w:right="20" w:firstLine="560"/>
        <w:sectPr>
          <w:footnotePr>
            <w:pos w:val="pageBottom"/>
            <w:numFmt w:val="decimal"/>
            <w:numRestart w:val="continuous"/>
          </w:footnotePr>
          <w:type w:val="continuous"/>
          <w:pgSz w:w="11906" w:h="16838"/>
          <w:pgMar w:top="1343" w:left="898" w:right="898" w:bottom="763" w:header="0" w:footer="3" w:gutter="0"/>
          <w:rtlGutter w:val="0"/>
          <w:cols w:space="720"/>
          <w:noEndnote/>
          <w:docGrid w:linePitch="360"/>
        </w:sectPr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Кроме того, жалоба подана посредством электронной почты. Электронная подпись лица, подавшего жалобу, отсутствует. Следовательно, указанная жалоба не подписана.</w:t>
      </w:r>
      <w:r>
        <w:br w:type="page"/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left"/>
        <w:spacing w:before="0" w:after="0" w:line="299" w:lineRule="exact"/>
        <w:ind w:left="0" w:right="0" w:firstLine="58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Ввиду изложенного и на основании п.2,3 4.11 ст. 105 Закона, Ростовским У ФАС России принято решение о возврате названной жалобы.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left"/>
        <w:spacing w:before="0" w:after="0" w:line="299" w:lineRule="exact"/>
        <w:ind w:left="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Решение о возврате может быть обжаловано в судебном шбрядке.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left"/>
        <w:spacing w:before="0" w:after="11933" w:line="240" w:lineRule="exact"/>
        <w:ind w:left="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Заместитель руководителя</w:t>
      </w:r>
    </w:p>
    <w:p>
      <w:pPr>
        <w:pStyle w:val="Style19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160" w:right="86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Исп. Булат та Ю.В. </w:t>
      </w:r>
      <w:r>
        <w:rPr>
          <w:rStyle w:val="CharStyle21"/>
          <w:i/>
          <w:iCs/>
        </w:rPr>
        <w:t>($</w:t>
      </w:r>
      <w:r>
        <w:rPr>
          <w:rStyle w:val="CharStyle22"/>
          <w:i/>
          <w:iCs/>
        </w:rPr>
        <w:t>63</w:t>
      </w:r>
      <w:r>
        <w:rPr>
          <w:rStyle w:val="CharStyle21"/>
          <w:i/>
          <w:iCs/>
        </w:rPr>
        <w:t>)</w:t>
      </w:r>
      <w:r>
        <w:rPr>
          <w:rStyle w:val="CharStyle22"/>
          <w:i/>
          <w:iCs/>
        </w:rPr>
        <w:t>240</w:t>
      </w:r>
      <w:r>
        <w:rPr>
          <w:rStyle w:val="CharStyle21"/>
          <w:i/>
          <w:iCs/>
        </w:rPr>
        <w:t>-</w:t>
      </w:r>
      <w:r>
        <w:rPr>
          <w:rStyle w:val="CharStyle22"/>
          <w:i/>
          <w:iCs/>
        </w:rPr>
        <w:t>86-88</w:t>
      </w:r>
    </w:p>
    <w:p>
      <w:pPr>
        <w:pStyle w:val="Style23"/>
        <w:widowControl w:val="0"/>
        <w:keepNext w:val="0"/>
        <w:keepLines w:val="0"/>
        <w:shd w:val="clear" w:color="auto" w:fill="auto"/>
        <w:bidi w:val="0"/>
        <w:jc w:val="left"/>
        <w:spacing w:before="0" w:after="0" w:line="120" w:lineRule="exact"/>
        <w:ind w:left="160" w:right="0" w:firstLine="0"/>
        <w:sectPr>
          <w:type w:val="continuous"/>
          <w:pgSz w:w="11906" w:h="16838"/>
          <w:pgMar w:top="584" w:left="839" w:right="785" w:bottom="562" w:header="0" w:footer="3" w:gutter="0"/>
          <w:rtlGutter w:val="0"/>
          <w:cols w:space="720"/>
          <w:noEndnote/>
          <w:docGrid w:linePitch="360"/>
        </w:sectPr>
      </w:pPr>
      <w:r>
        <w:rPr>
          <w:w w:val="100"/>
          <w:spacing w:val="0"/>
          <w:color w:val="000000"/>
          <w:position w:val="0"/>
        </w:rPr>
        <w:t>todl-buhmovuiTvfiis guv.</w:t>
      </w:r>
      <w:r>
        <w:rPr>
          <w:lang w:val="ru-RU" w:eastAsia="ru-RU" w:bidi="ru-RU"/>
          <w:w w:val="100"/>
          <w:spacing w:val="0"/>
          <w:color w:val="000000"/>
          <w:position w:val="0"/>
        </w:rPr>
        <w:t>га</w:t>
      </w:r>
      <w:r>
        <w:br w:type="page"/>
      </w:r>
    </w:p>
    <w:tbl>
      <w:tblPr>
        <w:tblOverlap w:val="never"/>
        <w:tblLayout w:type="fixed"/>
        <w:jc w:val="center"/>
      </w:tblPr>
      <w:tblGrid>
        <w:gridCol w:w="461"/>
        <w:gridCol w:w="1350"/>
        <w:gridCol w:w="1472"/>
        <w:gridCol w:w="2354"/>
        <w:gridCol w:w="2714"/>
        <w:gridCol w:w="824"/>
        <w:gridCol w:w="1123"/>
      </w:tblGrid>
      <w:tr>
        <w:trPr>
          <w:trHeight w:val="1224" w:hRule="exact"/>
        </w:trPr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framePr w:w="10300" w:wrap="notBeside" w:vAnchor="text" w:hAnchor="text" w:xAlign="center" w:y="1"/>
              <w:widowControl w:val="0"/>
              <w:rPr>
                <w:sz w:val="10"/>
                <w:szCs w:val="10"/>
              </w:rPr>
            </w:pP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framePr w:w="10300" w:wrap="notBeside" w:vAnchor="text" w:hAnchor="text" w:xAlign="center" w:y="1"/>
              <w:widowControl w:val="0"/>
              <w:rPr>
                <w:sz w:val="10"/>
                <w:szCs w:val="10"/>
              </w:rPr>
            </w:pP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framePr w:w="10300" w:wrap="notBeside" w:vAnchor="text" w:hAnchor="text" w:xAlign="center" w:y="1"/>
              <w:widowControl w:val="0"/>
              <w:rPr>
                <w:sz w:val="10"/>
                <w:szCs w:val="10"/>
              </w:rPr>
            </w:pP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25"/>
              <w:framePr w:w="10300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216" w:lineRule="exact"/>
              <w:ind w:left="120" w:right="0" w:firstLine="0"/>
            </w:pPr>
            <w:r>
              <w:rPr>
                <w:rStyle w:val="CharStyle27"/>
              </w:rPr>
              <w:t>средств, психотропных веществ и их прекурсоров Нет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framePr w:w="10300" w:wrap="notBeside" w:vAnchor="text" w:hAnchor="text" w:xAlign="center" w:y="1"/>
              <w:widowControl w:val="0"/>
              <w:rPr>
                <w:sz w:val="10"/>
                <w:szCs w:val="10"/>
              </w:rPr>
            </w:pP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framePr w:w="10300" w:wrap="notBeside" w:vAnchor="text" w:hAnchor="text" w:xAlign="center" w:y="1"/>
              <w:widowControl w:val="0"/>
              <w:rPr>
                <w:sz w:val="10"/>
                <w:szCs w:val="10"/>
              </w:rPr>
            </w:pPr>
          </w:p>
        </w:tc>
        <w:tc>
          <w:tcPr>
            <w:shd w:val="clear" w:color="auto" w:fill="FFFFFF"/>
            <w:tcBorders>
              <w:left w:val="single" w:sz="4"/>
              <w:right w:val="single" w:sz="4"/>
              <w:top w:val="single" w:sz="4"/>
            </w:tcBorders>
            <w:vAlign w:val="top"/>
          </w:tcPr>
          <w:p>
            <w:pPr>
              <w:framePr w:w="10300" w:wrap="notBeside" w:vAnchor="text" w:hAnchor="text" w:xAlign="center" w:y="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403" w:hRule="exact"/>
        </w:trPr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25"/>
              <w:framePr w:w="10300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60" w:lineRule="exact"/>
              <w:ind w:left="180" w:right="0" w:firstLine="0"/>
            </w:pPr>
            <w:r>
              <w:rPr>
                <w:rStyle w:val="CharStyle27"/>
                <w:lang w:val="en-US" w:eastAsia="en-US" w:bidi="en-US"/>
              </w:rPr>
              <w:t>3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25"/>
              <w:framePr w:w="10300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240" w:line="170" w:lineRule="exact"/>
              <w:ind w:left="0" w:right="0" w:firstLine="0"/>
            </w:pPr>
            <w:r>
              <w:rPr>
                <w:rStyle w:val="CharStyle28"/>
              </w:rPr>
              <w:t>КТРУ:</w:t>
            </w:r>
          </w:p>
          <w:p>
            <w:pPr>
              <w:pStyle w:val="Style25"/>
              <w:framePr w:w="10300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240" w:after="0" w:line="234" w:lineRule="exact"/>
              <w:ind w:left="0" w:right="0" w:firstLine="0"/>
            </w:pPr>
            <w:r>
              <w:rPr>
                <w:rStyle w:val="CharStyle28"/>
                <w:lang w:val="en-US" w:eastAsia="en-US" w:bidi="en-US"/>
              </w:rPr>
              <w:t>21.20.10.134-</w:t>
            </w:r>
          </w:p>
          <w:p>
            <w:pPr>
              <w:pStyle w:val="Style25"/>
              <w:framePr w:w="10300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234" w:lineRule="exact"/>
              <w:ind w:left="0" w:right="0" w:firstLine="0"/>
            </w:pPr>
            <w:r>
              <w:rPr>
                <w:rStyle w:val="CharStyle28"/>
                <w:lang w:val="en-US" w:eastAsia="en-US" w:bidi="en-US"/>
              </w:rPr>
              <w:t>000008-1-</w:t>
            </w:r>
          </w:p>
          <w:p>
            <w:pPr>
              <w:pStyle w:val="Style25"/>
              <w:framePr w:w="10300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234" w:lineRule="exact"/>
              <w:ind w:left="0" w:right="0" w:firstLine="0"/>
            </w:pPr>
            <w:r>
              <w:rPr>
                <w:rStyle w:val="CharStyle28"/>
                <w:lang w:val="en-US" w:eastAsia="en-US" w:bidi="en-US"/>
              </w:rPr>
              <w:t>00058-</w:t>
            </w:r>
          </w:p>
          <w:p>
            <w:pPr>
              <w:pStyle w:val="Style25"/>
              <w:framePr w:w="10300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234" w:lineRule="exact"/>
              <w:ind w:left="0" w:right="0" w:firstLine="0"/>
            </w:pPr>
            <w:r>
              <w:rPr>
                <w:rStyle w:val="CharStyle28"/>
                <w:lang w:val="en-US" w:eastAsia="en-US" w:bidi="en-US"/>
              </w:rPr>
              <w:t>00000000000</w:t>
            </w:r>
          </w:p>
          <w:p>
            <w:pPr>
              <w:pStyle w:val="Style25"/>
              <w:framePr w:w="10300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234" w:lineRule="exact"/>
              <w:ind w:left="0" w:right="0" w:firstLine="0"/>
            </w:pPr>
            <w:r>
              <w:rPr>
                <w:rStyle w:val="CharStyle28"/>
                <w:lang w:val="en-US" w:eastAsia="en-US" w:bidi="en-US"/>
              </w:rPr>
              <w:t>00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25"/>
              <w:framePr w:w="10300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160" w:lineRule="exact"/>
              <w:ind w:left="0" w:right="0" w:firstLine="0"/>
            </w:pPr>
            <w:r>
              <w:rPr>
                <w:rStyle w:val="CharStyle27"/>
              </w:rPr>
              <w:t>Декстроза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25"/>
              <w:numPr>
                <w:ilvl w:val="0"/>
                <w:numId w:val="1"/>
              </w:numPr>
              <w:framePr w:w="10300" w:wrap="notBeside" w:vAnchor="text" w:hAnchor="text" w:xAlign="center" w:y="1"/>
              <w:tabs>
                <w:tab w:leader="none" w:pos="275" w:val="left"/>
              </w:tabs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120" w:line="212" w:lineRule="exact"/>
              <w:ind w:left="120" w:right="0" w:firstLine="0"/>
            </w:pPr>
            <w:r>
              <w:rPr>
                <w:rStyle w:val="CharStyle27"/>
              </w:rPr>
              <w:t>Лекарственная форма РАСТВОР ДЛЯ ИНФУЗИЙ</w:t>
            </w:r>
          </w:p>
          <w:p>
            <w:pPr>
              <w:pStyle w:val="Style25"/>
              <w:numPr>
                <w:ilvl w:val="0"/>
                <w:numId w:val="1"/>
              </w:numPr>
              <w:framePr w:w="10300" w:wrap="notBeside" w:vAnchor="text" w:hAnchor="text" w:xAlign="center" w:y="1"/>
              <w:tabs>
                <w:tab w:leader="none" w:pos="278" w:val="left"/>
              </w:tabs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120" w:after="0" w:line="216" w:lineRule="exact"/>
              <w:ind w:left="120" w:right="0" w:firstLine="0"/>
            </w:pPr>
            <w:r>
              <w:rPr>
                <w:rStyle w:val="CharStyle27"/>
              </w:rPr>
              <w:t>Дозировка 100 мг/мл, Кубический</w:t>
            </w:r>
          </w:p>
          <w:p>
            <w:pPr>
              <w:pStyle w:val="Style25"/>
              <w:framePr w:w="10300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120" w:line="216" w:lineRule="exact"/>
              <w:ind w:left="120" w:right="0" w:firstLine="0"/>
            </w:pPr>
            <w:r>
              <w:rPr>
                <w:rStyle w:val="CharStyle27"/>
              </w:rPr>
              <w:t>сантиметр;</w:t>
            </w:r>
            <w:r>
              <w:rPr>
                <w:rStyle w:val="CharStyle27"/>
                <w:vertAlign w:val="superscript"/>
              </w:rPr>
              <w:t>л</w:t>
            </w:r>
            <w:r>
              <w:rPr>
                <w:rStyle w:val="CharStyle27"/>
              </w:rPr>
              <w:t>миллилитр (см[3*];</w:t>
            </w:r>
            <w:r>
              <w:rPr>
                <w:rStyle w:val="CharStyle27"/>
                <w:vertAlign w:val="superscript"/>
              </w:rPr>
              <w:t>л</w:t>
            </w:r>
            <w:r>
              <w:rPr>
                <w:rStyle w:val="CharStyle27"/>
              </w:rPr>
              <w:t>мл) (мл)</w:t>
            </w:r>
          </w:p>
          <w:p>
            <w:pPr>
              <w:pStyle w:val="Style25"/>
              <w:numPr>
                <w:ilvl w:val="0"/>
                <w:numId w:val="1"/>
              </w:numPr>
              <w:framePr w:w="10300" w:wrap="notBeside" w:vAnchor="text" w:hAnchor="text" w:xAlign="center" w:y="1"/>
              <w:tabs>
                <w:tab w:leader="none" w:pos="286" w:val="left"/>
              </w:tabs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120" w:after="120" w:line="212" w:lineRule="exact"/>
              <w:ind w:left="120" w:right="0" w:firstLine="0"/>
            </w:pPr>
            <w:r>
              <w:rPr>
                <w:rStyle w:val="CharStyle27"/>
              </w:rPr>
              <w:t>Лекарственный препарат включен в перечень жизненно необходимых и важнейших лекарственных препаратов Да</w:t>
            </w:r>
          </w:p>
          <w:p>
            <w:pPr>
              <w:pStyle w:val="Style25"/>
              <w:numPr>
                <w:ilvl w:val="0"/>
                <w:numId w:val="1"/>
              </w:numPr>
              <w:framePr w:w="10300" w:wrap="notBeside" w:vAnchor="text" w:hAnchor="text" w:xAlign="center" w:y="1"/>
              <w:tabs>
                <w:tab w:leader="none" w:pos="296" w:val="left"/>
              </w:tabs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120" w:after="0" w:line="209" w:lineRule="exact"/>
              <w:ind w:left="120" w:right="0" w:firstLine="0"/>
            </w:pPr>
            <w:r>
              <w:rPr>
                <w:rStyle w:val="CharStyle27"/>
              </w:rPr>
              <w:t>Наличие в лекарственном препарате наркотических средств, психотропных веществ и их прекурсоров Нет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25"/>
              <w:framePr w:w="10300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60" w:lineRule="exact"/>
              <w:ind w:left="140" w:right="0" w:firstLine="0"/>
            </w:pPr>
            <w:r>
              <w:rPr>
                <w:rStyle w:val="CharStyle27"/>
              </w:rPr>
              <w:t>В соответствием с КТРУ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25"/>
              <w:framePr w:w="10300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right"/>
              <w:spacing w:before="0" w:after="240" w:line="160" w:lineRule="exact"/>
              <w:ind w:left="0" w:right="240" w:firstLine="0"/>
            </w:pPr>
            <w:r>
              <w:rPr>
                <w:rStyle w:val="CharStyle27"/>
              </w:rPr>
              <w:t>мл/</w:t>
            </w:r>
          </w:p>
          <w:p>
            <w:pPr>
              <w:pStyle w:val="Style25"/>
              <w:framePr w:w="10300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240" w:after="2160" w:line="160" w:lineRule="exact"/>
              <w:ind w:left="0" w:right="0" w:firstLine="0"/>
            </w:pPr>
            <w:r>
              <w:rPr>
                <w:rStyle w:val="CharStyle27"/>
              </w:rPr>
              <w:t>упак</w:t>
            </w:r>
          </w:p>
          <w:p>
            <w:pPr>
              <w:pStyle w:val="Style25"/>
              <w:framePr w:w="10300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right"/>
              <w:spacing w:before="2160" w:after="0" w:line="140" w:lineRule="exact"/>
              <w:ind w:left="0" w:right="20" w:firstLine="0"/>
            </w:pPr>
            <w:r>
              <w:rPr>
                <w:rStyle w:val="CharStyle29"/>
              </w:rPr>
              <w:t>j</w:t>
            </w:r>
          </w:p>
        </w:tc>
        <w:tc>
          <w:tcPr>
            <w:shd w:val="clear" w:color="auto" w:fill="FFFFFF"/>
            <w:tcBorders>
              <w:left w:val="single" w:sz="4"/>
              <w:right w:val="single" w:sz="4"/>
              <w:top w:val="single" w:sz="4"/>
            </w:tcBorders>
            <w:vAlign w:val="top"/>
          </w:tcPr>
          <w:p>
            <w:pPr>
              <w:pStyle w:val="Style25"/>
              <w:framePr w:w="10300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60" w:line="160" w:lineRule="exact"/>
              <w:ind w:left="0" w:right="0" w:firstLine="0"/>
            </w:pPr>
            <w:r>
              <w:rPr>
                <w:rStyle w:val="CharStyle27"/>
              </w:rPr>
              <w:t>36</w:t>
            </w:r>
          </w:p>
          <w:p>
            <w:pPr>
              <w:pStyle w:val="Style25"/>
              <w:framePr w:w="10300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60" w:after="0" w:line="160" w:lineRule="exact"/>
              <w:ind w:left="0" w:right="0" w:firstLine="0"/>
            </w:pPr>
            <w:r>
              <w:rPr>
                <w:rStyle w:val="CharStyle27"/>
              </w:rPr>
              <w:t>000/360</w:t>
            </w:r>
          </w:p>
        </w:tc>
      </w:tr>
      <w:tr>
        <w:trPr>
          <w:trHeight w:val="4367" w:hRule="exact"/>
        </w:trPr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25"/>
              <w:framePr w:w="10300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60" w:lineRule="exact"/>
              <w:ind w:left="180" w:right="0" w:firstLine="0"/>
            </w:pPr>
            <w:r>
              <w:rPr>
                <w:rStyle w:val="CharStyle27"/>
                <w:lang w:val="en-US" w:eastAsia="en-US" w:bidi="en-US"/>
              </w:rPr>
              <w:t>4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25"/>
              <w:framePr w:w="10300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240" w:line="170" w:lineRule="exact"/>
              <w:ind w:left="0" w:right="0" w:firstLine="0"/>
            </w:pPr>
            <w:r>
              <w:rPr>
                <w:rStyle w:val="CharStyle28"/>
              </w:rPr>
              <w:t>КТРУ:</w:t>
            </w:r>
          </w:p>
          <w:p>
            <w:pPr>
              <w:pStyle w:val="Style25"/>
              <w:framePr w:w="10300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240" w:after="0" w:line="234" w:lineRule="exact"/>
              <w:ind w:left="0" w:right="0" w:firstLine="0"/>
            </w:pPr>
            <w:r>
              <w:rPr>
                <w:rStyle w:val="CharStyle28"/>
              </w:rPr>
              <w:t>21.20.10.134-</w:t>
            </w:r>
          </w:p>
          <w:p>
            <w:pPr>
              <w:pStyle w:val="Style25"/>
              <w:framePr w:w="10300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234" w:lineRule="exact"/>
              <w:ind w:left="0" w:right="0" w:firstLine="0"/>
            </w:pPr>
            <w:r>
              <w:rPr>
                <w:rStyle w:val="CharStyle28"/>
              </w:rPr>
              <w:t>000008-1-</w:t>
            </w:r>
          </w:p>
          <w:p>
            <w:pPr>
              <w:pStyle w:val="Style25"/>
              <w:framePr w:w="10300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234" w:lineRule="exact"/>
              <w:ind w:left="0" w:right="0" w:firstLine="0"/>
            </w:pPr>
            <w:r>
              <w:rPr>
                <w:rStyle w:val="CharStyle28"/>
              </w:rPr>
              <w:t>00017-</w:t>
            </w:r>
          </w:p>
          <w:p>
            <w:pPr>
              <w:pStyle w:val="Style25"/>
              <w:framePr w:w="10300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234" w:lineRule="exact"/>
              <w:ind w:left="0" w:right="0" w:firstLine="0"/>
            </w:pPr>
            <w:r>
              <w:rPr>
                <w:rStyle w:val="CharStyle28"/>
              </w:rPr>
              <w:t>00000000000</w:t>
            </w:r>
          </w:p>
          <w:p>
            <w:pPr>
              <w:pStyle w:val="Style25"/>
              <w:framePr w:w="10300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234" w:lineRule="exact"/>
              <w:ind w:left="0" w:right="0" w:firstLine="0"/>
            </w:pPr>
            <w:r>
              <w:rPr>
                <w:rStyle w:val="CharStyle28"/>
              </w:rPr>
              <w:t>00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25"/>
              <w:framePr w:w="10300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160" w:lineRule="exact"/>
              <w:ind w:left="0" w:right="0" w:firstLine="0"/>
            </w:pPr>
            <w:r>
              <w:rPr>
                <w:rStyle w:val="CharStyle27"/>
              </w:rPr>
              <w:t>Декстроза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25"/>
              <w:numPr>
                <w:ilvl w:val="0"/>
                <w:numId w:val="3"/>
              </w:numPr>
              <w:framePr w:w="10300" w:wrap="notBeside" w:vAnchor="text" w:hAnchor="text" w:xAlign="center" w:y="1"/>
              <w:tabs>
                <w:tab w:leader="none" w:pos="275" w:val="left"/>
              </w:tabs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120" w:line="209" w:lineRule="exact"/>
              <w:ind w:left="120" w:right="0" w:firstLine="0"/>
            </w:pPr>
            <w:r>
              <w:rPr>
                <w:rStyle w:val="CharStyle27"/>
              </w:rPr>
              <w:t>Лекарственная форма РАСТВОР ДЛЯ ИНФУЗИЙ</w:t>
            </w:r>
          </w:p>
          <w:p>
            <w:pPr>
              <w:pStyle w:val="Style25"/>
              <w:numPr>
                <w:ilvl w:val="0"/>
                <w:numId w:val="3"/>
              </w:numPr>
              <w:framePr w:w="10300" w:wrap="notBeside" w:vAnchor="text" w:hAnchor="text" w:xAlign="center" w:y="1"/>
              <w:tabs>
                <w:tab w:leader="none" w:pos="318" w:val="left"/>
              </w:tabs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120" w:after="0" w:line="212" w:lineRule="exact"/>
              <w:ind w:left="120" w:right="0" w:firstLine="0"/>
            </w:pPr>
            <w:r>
              <w:rPr>
                <w:rStyle w:val="CharStyle27"/>
              </w:rPr>
              <w:t>Дозировка 400 мг/мл, Кубический</w:t>
            </w:r>
          </w:p>
          <w:p>
            <w:pPr>
              <w:pStyle w:val="Style25"/>
              <w:framePr w:w="10300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120" w:line="216" w:lineRule="exact"/>
              <w:ind w:left="120" w:right="0" w:firstLine="0"/>
            </w:pPr>
            <w:r>
              <w:rPr>
                <w:rStyle w:val="CharStyle27"/>
              </w:rPr>
              <w:t>сантиметр;</w:t>
            </w:r>
            <w:r>
              <w:rPr>
                <w:rStyle w:val="CharStyle27"/>
                <w:vertAlign w:val="superscript"/>
              </w:rPr>
              <w:t>л</w:t>
            </w:r>
            <w:r>
              <w:rPr>
                <w:rStyle w:val="CharStyle27"/>
              </w:rPr>
              <w:t>миллилитр (см[3*];</w:t>
            </w:r>
            <w:r>
              <w:rPr>
                <w:rStyle w:val="CharStyle27"/>
                <w:vertAlign w:val="superscript"/>
              </w:rPr>
              <w:t>л</w:t>
            </w:r>
            <w:r>
              <w:rPr>
                <w:rStyle w:val="CharStyle27"/>
              </w:rPr>
              <w:t>мл) (мл)</w:t>
            </w:r>
          </w:p>
          <w:p>
            <w:pPr>
              <w:pStyle w:val="Style25"/>
              <w:numPr>
                <w:ilvl w:val="0"/>
                <w:numId w:val="3"/>
              </w:numPr>
              <w:framePr w:w="10300" w:wrap="notBeside" w:vAnchor="text" w:hAnchor="text" w:xAlign="center" w:y="1"/>
              <w:tabs>
                <w:tab w:leader="none" w:pos="282" w:val="left"/>
              </w:tabs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120" w:after="120" w:line="209" w:lineRule="exact"/>
              <w:ind w:left="120" w:right="0" w:firstLine="0"/>
            </w:pPr>
            <w:r>
              <w:rPr>
                <w:rStyle w:val="CharStyle27"/>
              </w:rPr>
              <w:t>Лекарственный препарат включен в перечень жизненно необходимых и важнейших лекарственных препаратов Да</w:t>
            </w:r>
          </w:p>
          <w:p>
            <w:pPr>
              <w:pStyle w:val="Style25"/>
              <w:numPr>
                <w:ilvl w:val="0"/>
                <w:numId w:val="3"/>
              </w:numPr>
              <w:framePr w:w="10300" w:wrap="notBeside" w:vAnchor="text" w:hAnchor="text" w:xAlign="center" w:y="1"/>
              <w:tabs>
                <w:tab w:leader="none" w:pos="296" w:val="left"/>
              </w:tabs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120" w:after="0" w:line="209" w:lineRule="exact"/>
              <w:ind w:left="120" w:right="0" w:firstLine="0"/>
            </w:pPr>
            <w:r>
              <w:rPr>
                <w:rStyle w:val="CharStyle27"/>
              </w:rPr>
              <w:t>Наличие в лекарственном препарате наркотических средств, психотропных веществ и их прекурсоров Нет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25"/>
              <w:framePr w:w="10300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1620" w:line="160" w:lineRule="exact"/>
              <w:ind w:left="140" w:right="0" w:firstLine="0"/>
            </w:pPr>
            <w:r>
              <w:rPr>
                <w:rStyle w:val="CharStyle27"/>
              </w:rPr>
              <w:t>В соответствием с КТРУ</w:t>
            </w:r>
          </w:p>
          <w:p>
            <w:pPr>
              <w:pStyle w:val="Style25"/>
              <w:framePr w:w="10300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1620" w:after="780" w:line="160" w:lineRule="exact"/>
              <w:ind w:left="40" w:right="0" w:firstLine="0"/>
            </w:pPr>
            <w:r>
              <w:rPr>
                <w:rStyle w:val="CharStyle27"/>
                <w:lang w:val="en-US" w:eastAsia="en-US" w:bidi="en-US"/>
              </w:rPr>
              <w:t>i</w:t>
            </w:r>
          </w:p>
          <w:p>
            <w:pPr>
              <w:pStyle w:val="Style25"/>
              <w:framePr w:w="10300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780" w:after="0" w:line="170" w:lineRule="exact"/>
              <w:ind w:left="40" w:right="0" w:firstLine="0"/>
            </w:pPr>
            <w:r>
              <w:rPr>
                <w:rStyle w:val="CharStyle30"/>
              </w:rPr>
              <w:t>S</w:t>
            </w:r>
          </w:p>
          <w:p>
            <w:pPr>
              <w:pStyle w:val="Style25"/>
              <w:framePr w:w="10300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660" w:line="140" w:lineRule="exact"/>
              <w:ind w:left="40" w:right="0" w:firstLine="0"/>
            </w:pPr>
            <w:r>
              <w:rPr>
                <w:rStyle w:val="CharStyle29"/>
              </w:rPr>
              <w:t>i</w:t>
            </w:r>
          </w:p>
          <w:p>
            <w:pPr>
              <w:pStyle w:val="Style25"/>
              <w:framePr w:w="10300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660" w:after="0" w:line="200" w:lineRule="exact"/>
              <w:ind w:left="40" w:right="0" w:firstLine="0"/>
            </w:pPr>
            <w:r>
              <w:rPr>
                <w:rStyle w:val="CharStyle30"/>
              </w:rPr>
              <w:t xml:space="preserve">i </w:t>
            </w:r>
            <w:r>
              <w:rPr>
                <w:rStyle w:val="CharStyle31"/>
              </w:rPr>
              <w:t>\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25"/>
              <w:framePr w:w="10300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240" w:line="160" w:lineRule="exact"/>
              <w:ind w:left="260" w:right="0" w:firstLine="0"/>
            </w:pPr>
            <w:r>
              <w:rPr>
                <w:rStyle w:val="CharStyle27"/>
              </w:rPr>
              <w:t>мл/</w:t>
            </w:r>
          </w:p>
          <w:p>
            <w:pPr>
              <w:pStyle w:val="Style25"/>
              <w:framePr w:w="10300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240" w:after="0" w:line="160" w:lineRule="exact"/>
              <w:ind w:left="0" w:right="0" w:firstLine="0"/>
            </w:pPr>
            <w:r>
              <w:rPr>
                <w:rStyle w:val="CharStyle27"/>
              </w:rPr>
              <w:t>упак</w:t>
            </w:r>
          </w:p>
        </w:tc>
        <w:tc>
          <w:tcPr>
            <w:shd w:val="clear" w:color="auto" w:fill="FFFFFF"/>
            <w:tcBorders>
              <w:left w:val="single" w:sz="4"/>
              <w:right w:val="single" w:sz="4"/>
              <w:top w:val="single" w:sz="4"/>
            </w:tcBorders>
            <w:vAlign w:val="top"/>
          </w:tcPr>
          <w:p>
            <w:pPr>
              <w:pStyle w:val="Style25"/>
              <w:framePr w:w="10300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160" w:lineRule="exact"/>
              <w:ind w:left="0" w:right="0" w:firstLine="0"/>
            </w:pPr>
            <w:r>
              <w:rPr>
                <w:rStyle w:val="CharStyle27"/>
              </w:rPr>
              <w:t>2500/25</w:t>
            </w:r>
          </w:p>
        </w:tc>
      </w:tr>
      <w:tr>
        <w:trPr>
          <w:trHeight w:val="2801" w:hRule="exact"/>
        </w:trPr>
        <w:tc>
          <w:tcPr>
            <w:shd w:val="clear" w:color="auto" w:fill="FFFFFF"/>
            <w:tcBorders>
              <w:left w:val="single" w:sz="4"/>
              <w:top w:val="single" w:sz="4"/>
              <w:bottom w:val="single" w:sz="4"/>
            </w:tcBorders>
            <w:vAlign w:val="top"/>
          </w:tcPr>
          <w:p>
            <w:pPr>
              <w:pStyle w:val="Style25"/>
              <w:framePr w:w="10300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60" w:lineRule="exact"/>
              <w:ind w:left="180" w:right="0" w:firstLine="0"/>
            </w:pPr>
            <w:r>
              <w:rPr>
                <w:rStyle w:val="CharStyle27"/>
                <w:lang w:val="en-US" w:eastAsia="en-US" w:bidi="en-US"/>
              </w:rPr>
              <w:t>5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  <w:bottom w:val="single" w:sz="4"/>
            </w:tcBorders>
            <w:vAlign w:val="top"/>
          </w:tcPr>
          <w:p>
            <w:pPr>
              <w:pStyle w:val="Style25"/>
              <w:framePr w:w="10300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240" w:line="170" w:lineRule="exact"/>
              <w:ind w:left="0" w:right="0" w:firstLine="0"/>
            </w:pPr>
            <w:r>
              <w:rPr>
                <w:rStyle w:val="CharStyle28"/>
              </w:rPr>
              <w:t>КТРУ:</w:t>
            </w:r>
          </w:p>
          <w:p>
            <w:pPr>
              <w:pStyle w:val="Style25"/>
              <w:framePr w:w="10300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240" w:after="0" w:line="234" w:lineRule="exact"/>
              <w:ind w:left="0" w:right="0" w:firstLine="0"/>
            </w:pPr>
            <w:r>
              <w:rPr>
                <w:rStyle w:val="CharStyle28"/>
              </w:rPr>
              <w:t>21.20.10.134-</w:t>
            </w:r>
          </w:p>
          <w:p>
            <w:pPr>
              <w:pStyle w:val="Style25"/>
              <w:framePr w:w="10300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234" w:lineRule="exact"/>
              <w:ind w:left="0" w:right="0" w:firstLine="0"/>
            </w:pPr>
            <w:r>
              <w:rPr>
                <w:rStyle w:val="CharStyle28"/>
              </w:rPr>
              <w:t>000008-1-</w:t>
            </w:r>
          </w:p>
          <w:p>
            <w:pPr>
              <w:pStyle w:val="Style25"/>
              <w:framePr w:w="10300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234" w:lineRule="exact"/>
              <w:ind w:left="0" w:right="0" w:firstLine="0"/>
            </w:pPr>
            <w:r>
              <w:rPr>
                <w:rStyle w:val="CharStyle28"/>
              </w:rPr>
              <w:t>00017-</w:t>
            </w:r>
          </w:p>
          <w:p>
            <w:pPr>
              <w:pStyle w:val="Style25"/>
              <w:framePr w:w="10300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234" w:lineRule="exact"/>
              <w:ind w:left="0" w:right="0" w:firstLine="0"/>
            </w:pPr>
            <w:r>
              <w:rPr>
                <w:rStyle w:val="CharStyle28"/>
              </w:rPr>
              <w:t>00000000000</w:t>
            </w:r>
          </w:p>
          <w:p>
            <w:pPr>
              <w:pStyle w:val="Style25"/>
              <w:framePr w:w="10300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234" w:lineRule="exact"/>
              <w:ind w:left="0" w:right="0" w:firstLine="0"/>
            </w:pPr>
            <w:r>
              <w:rPr>
                <w:rStyle w:val="CharStyle28"/>
              </w:rPr>
              <w:t>00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  <w:bottom w:val="single" w:sz="4"/>
            </w:tcBorders>
            <w:vAlign w:val="top"/>
          </w:tcPr>
          <w:p>
            <w:pPr>
              <w:pStyle w:val="Style25"/>
              <w:framePr w:w="10300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160" w:lineRule="exact"/>
              <w:ind w:left="0" w:right="0" w:firstLine="0"/>
            </w:pPr>
            <w:r>
              <w:rPr>
                <w:rStyle w:val="CharStyle27"/>
              </w:rPr>
              <w:t>Декстроза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  <w:bottom w:val="single" w:sz="4"/>
            </w:tcBorders>
            <w:vAlign w:val="top"/>
          </w:tcPr>
          <w:p>
            <w:pPr>
              <w:pStyle w:val="Style25"/>
              <w:numPr>
                <w:ilvl w:val="0"/>
                <w:numId w:val="5"/>
              </w:numPr>
              <w:framePr w:w="10300" w:wrap="notBeside" w:vAnchor="text" w:hAnchor="text" w:xAlign="center" w:y="1"/>
              <w:tabs>
                <w:tab w:leader="none" w:pos="271" w:val="left"/>
              </w:tabs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120" w:line="212" w:lineRule="exact"/>
              <w:ind w:left="120" w:right="0" w:firstLine="0"/>
            </w:pPr>
            <w:r>
              <w:rPr>
                <w:rStyle w:val="CharStyle27"/>
              </w:rPr>
              <w:t>Лекарственная форма РАСТВОР ДЛЯ ИНФУЗИЙ</w:t>
            </w:r>
          </w:p>
          <w:p>
            <w:pPr>
              <w:pStyle w:val="Style25"/>
              <w:numPr>
                <w:ilvl w:val="0"/>
                <w:numId w:val="5"/>
              </w:numPr>
              <w:framePr w:w="10300" w:wrap="notBeside" w:vAnchor="text" w:hAnchor="text" w:xAlign="center" w:y="1"/>
              <w:tabs>
                <w:tab w:leader="none" w:pos="278" w:val="left"/>
              </w:tabs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120" w:after="0" w:line="205" w:lineRule="exact"/>
              <w:ind w:left="120" w:right="0" w:firstLine="0"/>
            </w:pPr>
            <w:r>
              <w:rPr>
                <w:rStyle w:val="CharStyle27"/>
              </w:rPr>
              <w:t>Дозировка 50 мг/мл, Кубический</w:t>
            </w:r>
          </w:p>
          <w:p>
            <w:pPr>
              <w:pStyle w:val="Style25"/>
              <w:framePr w:w="10300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120" w:line="220" w:lineRule="exact"/>
              <w:ind w:left="120" w:right="0" w:firstLine="0"/>
            </w:pPr>
            <w:r>
              <w:rPr>
                <w:rStyle w:val="CharStyle27"/>
              </w:rPr>
              <w:t>сэнтиметр;</w:t>
            </w:r>
            <w:r>
              <w:rPr>
                <w:rStyle w:val="CharStyle27"/>
                <w:vertAlign w:val="superscript"/>
              </w:rPr>
              <w:t>л</w:t>
            </w:r>
            <w:r>
              <w:rPr>
                <w:rStyle w:val="CharStyle27"/>
              </w:rPr>
              <w:t>миллилитр (см[3*];</w:t>
            </w:r>
            <w:r>
              <w:rPr>
                <w:rStyle w:val="CharStyle27"/>
                <w:vertAlign w:val="superscript"/>
              </w:rPr>
              <w:t>л</w:t>
            </w:r>
            <w:r>
              <w:rPr>
                <w:rStyle w:val="CharStyle27"/>
              </w:rPr>
              <w:t>мл) (мл)</w:t>
            </w:r>
          </w:p>
          <w:p>
            <w:pPr>
              <w:pStyle w:val="Style25"/>
              <w:numPr>
                <w:ilvl w:val="0"/>
                <w:numId w:val="5"/>
              </w:numPr>
              <w:framePr w:w="10300" w:wrap="notBeside" w:vAnchor="text" w:hAnchor="text" w:xAlign="center" w:y="1"/>
              <w:tabs>
                <w:tab w:leader="none" w:pos="282" w:val="left"/>
              </w:tabs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120" w:after="0" w:line="209" w:lineRule="exact"/>
              <w:ind w:left="120" w:right="0" w:firstLine="0"/>
            </w:pPr>
            <w:r>
              <w:rPr>
                <w:rStyle w:val="CharStyle27"/>
              </w:rPr>
              <w:t>Лекарственный препарат включен в перечень жизненно необходимых и важнейших лекарственных препаратов Да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  <w:bottom w:val="single" w:sz="4"/>
            </w:tcBorders>
            <w:vAlign w:val="top"/>
          </w:tcPr>
          <w:p>
            <w:pPr>
              <w:pStyle w:val="Style25"/>
              <w:framePr w:w="10300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660" w:line="160" w:lineRule="exact"/>
              <w:ind w:left="140" w:right="0" w:firstLine="0"/>
            </w:pPr>
            <w:r>
              <w:rPr>
                <w:rStyle w:val="CharStyle27"/>
              </w:rPr>
              <w:t>В соответствием с КТРУ</w:t>
            </w:r>
          </w:p>
          <w:p>
            <w:pPr>
              <w:pStyle w:val="Style25"/>
              <w:framePr w:w="10300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660" w:after="1020" w:line="160" w:lineRule="exact"/>
              <w:ind w:left="40" w:right="0" w:firstLine="0"/>
            </w:pPr>
            <w:r>
              <w:rPr>
                <w:rStyle w:val="CharStyle27"/>
              </w:rPr>
              <w:t>1</w:t>
            </w:r>
          </w:p>
          <w:p>
            <w:pPr>
              <w:pStyle w:val="Style25"/>
              <w:framePr w:w="10300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1020" w:after="60" w:line="160" w:lineRule="exact"/>
              <w:ind w:left="40" w:right="0" w:firstLine="0"/>
            </w:pPr>
            <w:r>
              <w:rPr>
                <w:rStyle w:val="CharStyle27"/>
                <w:lang w:val="en-US" w:eastAsia="en-US" w:bidi="en-US"/>
              </w:rPr>
              <w:t>j</w:t>
            </w:r>
          </w:p>
          <w:p>
            <w:pPr>
              <w:pStyle w:val="Style25"/>
              <w:framePr w:w="10300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60" w:after="0" w:line="200" w:lineRule="exact"/>
              <w:ind w:left="40" w:right="0" w:firstLine="0"/>
            </w:pPr>
            <w:r>
              <w:rPr>
                <w:rStyle w:val="CharStyle31"/>
              </w:rPr>
              <w:t>\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  <w:bottom w:val="single" w:sz="4"/>
            </w:tcBorders>
            <w:vAlign w:val="top"/>
          </w:tcPr>
          <w:p>
            <w:pPr>
              <w:pStyle w:val="Style25"/>
              <w:framePr w:w="10300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240" w:line="160" w:lineRule="exact"/>
              <w:ind w:left="260" w:right="0" w:firstLine="0"/>
            </w:pPr>
            <w:r>
              <w:rPr>
                <w:rStyle w:val="CharStyle27"/>
              </w:rPr>
              <w:t>мл/</w:t>
            </w:r>
          </w:p>
          <w:p>
            <w:pPr>
              <w:pStyle w:val="Style25"/>
              <w:framePr w:w="10300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240" w:after="0" w:line="160" w:lineRule="exact"/>
              <w:ind w:left="0" w:right="0" w:firstLine="0"/>
            </w:pPr>
            <w:r>
              <w:rPr>
                <w:rStyle w:val="CharStyle27"/>
              </w:rPr>
              <w:t>упак</w:t>
            </w:r>
          </w:p>
        </w:tc>
        <w:tc>
          <w:tcPr>
            <w:shd w:val="clear" w:color="auto" w:fill="FFFFFF"/>
            <w:tcBorders>
              <w:left w:val="single" w:sz="4"/>
              <w:right w:val="single" w:sz="4"/>
              <w:top w:val="single" w:sz="4"/>
              <w:bottom w:val="single" w:sz="4"/>
            </w:tcBorders>
            <w:vAlign w:val="top"/>
          </w:tcPr>
          <w:p>
            <w:pPr>
              <w:pStyle w:val="Style25"/>
              <w:framePr w:w="10300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160" w:lineRule="exact"/>
              <w:ind w:left="0" w:right="0" w:firstLine="0"/>
            </w:pPr>
            <w:r>
              <w:rPr>
                <w:rStyle w:val="CharStyle27"/>
              </w:rPr>
              <w:t>18000/5</w:t>
            </w:r>
          </w:p>
        </w:tc>
      </w:tr>
    </w:tbl>
    <w:p>
      <w:pPr>
        <w:widowControl w:val="0"/>
        <w:rPr>
          <w:sz w:val="2"/>
          <w:szCs w:val="2"/>
        </w:rPr>
      </w:pPr>
    </w:p>
    <w:tbl>
      <w:tblPr>
        <w:tblOverlap w:val="never"/>
        <w:tblLayout w:type="fixed"/>
        <w:jc w:val="center"/>
      </w:tblPr>
      <w:tblGrid>
        <w:gridCol w:w="472"/>
        <w:gridCol w:w="1343"/>
        <w:gridCol w:w="1476"/>
        <w:gridCol w:w="2358"/>
        <w:gridCol w:w="2682"/>
        <w:gridCol w:w="832"/>
        <w:gridCol w:w="1145"/>
      </w:tblGrid>
      <w:tr>
        <w:trPr>
          <w:trHeight w:val="1624" w:hRule="exact"/>
        </w:trPr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framePr w:w="10307" w:wrap="notBeside" w:vAnchor="text" w:hAnchor="text" w:xAlign="center" w:y="1"/>
              <w:widowControl w:val="0"/>
              <w:rPr>
                <w:sz w:val="10"/>
                <w:szCs w:val="10"/>
              </w:rPr>
            </w:pP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framePr w:w="10307" w:wrap="notBeside" w:vAnchor="text" w:hAnchor="text" w:xAlign="center" w:y="1"/>
              <w:widowControl w:val="0"/>
              <w:rPr>
                <w:sz w:val="10"/>
                <w:szCs w:val="10"/>
              </w:rPr>
            </w:pP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framePr w:w="10307" w:wrap="notBeside" w:vAnchor="text" w:hAnchor="text" w:xAlign="center" w:y="1"/>
              <w:widowControl w:val="0"/>
              <w:rPr>
                <w:sz w:val="10"/>
                <w:szCs w:val="10"/>
              </w:rPr>
            </w:pP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25"/>
              <w:framePr w:w="10307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212" w:lineRule="exact"/>
              <w:ind w:left="120" w:right="0" w:firstLine="0"/>
            </w:pPr>
            <w:r>
              <w:rPr>
                <w:rStyle w:val="CharStyle27"/>
              </w:rPr>
              <w:t>4. Наличие а лекарственном препарате наркотических средств, психотропных веществ и их прекурсоров Нет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framePr w:w="10307" w:wrap="notBeside" w:vAnchor="text" w:hAnchor="text" w:xAlign="center" w:y="1"/>
              <w:widowControl w:val="0"/>
              <w:rPr>
                <w:sz w:val="10"/>
                <w:szCs w:val="10"/>
              </w:rPr>
            </w:pP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framePr w:w="10307" w:wrap="notBeside" w:vAnchor="text" w:hAnchor="text" w:xAlign="center" w:y="1"/>
              <w:widowControl w:val="0"/>
              <w:rPr>
                <w:sz w:val="10"/>
                <w:szCs w:val="10"/>
              </w:rPr>
            </w:pPr>
          </w:p>
        </w:tc>
        <w:tc>
          <w:tcPr>
            <w:shd w:val="clear" w:color="auto" w:fill="FFFFFF"/>
            <w:tcBorders>
              <w:left w:val="single" w:sz="4"/>
              <w:right w:val="single" w:sz="4"/>
              <w:top w:val="single" w:sz="4"/>
            </w:tcBorders>
            <w:vAlign w:val="center"/>
          </w:tcPr>
          <w:p>
            <w:pPr>
              <w:pStyle w:val="Style25"/>
              <w:framePr w:w="10307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right"/>
              <w:spacing w:before="0" w:after="0" w:line="160" w:lineRule="exact"/>
              <w:ind w:left="0" w:right="180" w:firstLine="0"/>
            </w:pPr>
            <w:r>
              <w:rPr>
                <w:rStyle w:val="CharStyle27"/>
              </w:rPr>
              <w:t>-</w:t>
            </w:r>
          </w:p>
        </w:tc>
      </w:tr>
      <w:tr>
        <w:trPr>
          <w:trHeight w:val="4417" w:hRule="exact"/>
        </w:trPr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25"/>
              <w:framePr w:w="10307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60" w:lineRule="exact"/>
              <w:ind w:left="180" w:right="0" w:firstLine="0"/>
            </w:pPr>
            <w:r>
              <w:rPr>
                <w:rStyle w:val="CharStyle27"/>
              </w:rPr>
              <w:t>6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25"/>
              <w:framePr w:w="10307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240" w:line="160" w:lineRule="exact"/>
              <w:ind w:left="0" w:right="0" w:firstLine="0"/>
            </w:pPr>
            <w:r>
              <w:rPr>
                <w:rStyle w:val="CharStyle27"/>
              </w:rPr>
              <w:t>КТРУ:</w:t>
            </w:r>
          </w:p>
          <w:p>
            <w:pPr>
              <w:pStyle w:val="Style25"/>
              <w:framePr w:w="10307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240" w:after="0" w:line="230" w:lineRule="exact"/>
              <w:ind w:left="0" w:right="0" w:firstLine="0"/>
            </w:pPr>
            <w:r>
              <w:rPr>
                <w:rStyle w:val="CharStyle27"/>
              </w:rPr>
              <w:t>21.20.10.134-</w:t>
            </w:r>
          </w:p>
          <w:p>
            <w:pPr>
              <w:pStyle w:val="Style25"/>
              <w:framePr w:w="10307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230" w:lineRule="exact"/>
              <w:ind w:left="0" w:right="0" w:firstLine="0"/>
            </w:pPr>
            <w:r>
              <w:rPr>
                <w:rStyle w:val="CharStyle27"/>
              </w:rPr>
              <w:t>000013-1-</w:t>
            </w:r>
          </w:p>
          <w:p>
            <w:pPr>
              <w:pStyle w:val="Style25"/>
              <w:framePr w:w="10307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230" w:lineRule="exact"/>
              <w:ind w:left="0" w:right="0" w:firstLine="0"/>
            </w:pPr>
            <w:r>
              <w:rPr>
                <w:rStyle w:val="CharStyle27"/>
              </w:rPr>
              <w:t>00036-</w:t>
            </w:r>
          </w:p>
          <w:p>
            <w:pPr>
              <w:pStyle w:val="Style25"/>
              <w:framePr w:w="10307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230" w:lineRule="exact"/>
              <w:ind w:left="0" w:right="0" w:firstLine="0"/>
            </w:pPr>
            <w:r>
              <w:rPr>
                <w:rStyle w:val="CharStyle27"/>
              </w:rPr>
              <w:t>000000000000</w:t>
            </w:r>
          </w:p>
          <w:p>
            <w:pPr>
              <w:pStyle w:val="Style25"/>
              <w:framePr w:w="10307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230" w:lineRule="exact"/>
              <w:ind w:left="0" w:right="0" w:firstLine="0"/>
            </w:pPr>
            <w:r>
              <w:rPr>
                <w:rStyle w:val="CharStyle27"/>
              </w:rPr>
              <w:t>0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25"/>
              <w:framePr w:w="10307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60" w:lineRule="exact"/>
              <w:ind w:left="160" w:right="0" w:firstLine="0"/>
            </w:pPr>
            <w:r>
              <w:rPr>
                <w:rStyle w:val="CharStyle27"/>
              </w:rPr>
              <w:t>Натрия хлорид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25"/>
              <w:numPr>
                <w:ilvl w:val="0"/>
                <w:numId w:val="7"/>
              </w:numPr>
              <w:framePr w:w="10307" w:wrap="notBeside" w:vAnchor="text" w:hAnchor="text" w:xAlign="center" w:y="1"/>
              <w:tabs>
                <w:tab w:leader="none" w:pos="278" w:val="left"/>
              </w:tabs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120" w:line="212" w:lineRule="exact"/>
              <w:ind w:left="120" w:right="0" w:firstLine="0"/>
            </w:pPr>
            <w:r>
              <w:rPr>
                <w:rStyle w:val="CharStyle27"/>
              </w:rPr>
              <w:t>Лекарственная форма РАСТВОР ДЛЯ ИНФУЗИЙ</w:t>
            </w:r>
          </w:p>
          <w:p>
            <w:pPr>
              <w:pStyle w:val="Style25"/>
              <w:numPr>
                <w:ilvl w:val="0"/>
                <w:numId w:val="7"/>
              </w:numPr>
              <w:framePr w:w="10307" w:wrap="notBeside" w:vAnchor="text" w:hAnchor="text" w:xAlign="center" w:y="1"/>
              <w:tabs>
                <w:tab w:leader="none" w:pos="322" w:val="left"/>
              </w:tabs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120" w:after="0" w:line="216" w:lineRule="exact"/>
              <w:ind w:left="120" w:right="0" w:firstLine="0"/>
            </w:pPr>
            <w:r>
              <w:rPr>
                <w:rStyle w:val="CharStyle27"/>
              </w:rPr>
              <w:t>Дозировка 9 мг/мл, Кубический</w:t>
            </w:r>
          </w:p>
          <w:p>
            <w:pPr>
              <w:pStyle w:val="Style25"/>
              <w:framePr w:w="10307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120" w:line="216" w:lineRule="exact"/>
              <w:ind w:left="120" w:right="0" w:firstLine="0"/>
            </w:pPr>
            <w:r>
              <w:rPr>
                <w:rStyle w:val="CharStyle27"/>
              </w:rPr>
              <w:t>сантиметр;</w:t>
            </w:r>
            <w:r>
              <w:rPr>
                <w:rStyle w:val="CharStyle27"/>
                <w:vertAlign w:val="superscript"/>
              </w:rPr>
              <w:t>л</w:t>
            </w:r>
            <w:r>
              <w:rPr>
                <w:rStyle w:val="CharStyle27"/>
              </w:rPr>
              <w:t>миллилитр (см[3*};</w:t>
            </w:r>
            <w:r>
              <w:rPr>
                <w:rStyle w:val="CharStyle27"/>
                <w:vertAlign w:val="superscript"/>
              </w:rPr>
              <w:t>л</w:t>
            </w:r>
            <w:r>
              <w:rPr>
                <w:rStyle w:val="CharStyle27"/>
              </w:rPr>
              <w:t>мл) (мл)</w:t>
            </w:r>
          </w:p>
          <w:p>
            <w:pPr>
              <w:pStyle w:val="Style25"/>
              <w:numPr>
                <w:ilvl w:val="0"/>
                <w:numId w:val="7"/>
              </w:numPr>
              <w:framePr w:w="10307" w:wrap="notBeside" w:vAnchor="text" w:hAnchor="text" w:xAlign="center" w:y="1"/>
              <w:tabs>
                <w:tab w:leader="none" w:pos="289" w:val="left"/>
              </w:tabs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120" w:after="120" w:line="212" w:lineRule="exact"/>
              <w:ind w:left="120" w:right="0" w:firstLine="0"/>
            </w:pPr>
            <w:r>
              <w:rPr>
                <w:rStyle w:val="CharStyle27"/>
              </w:rPr>
              <w:t>Лекарственный препарат включен в перечень жизненно необходимых и важнейших лекарственных препаратов Да</w:t>
            </w:r>
          </w:p>
          <w:p>
            <w:pPr>
              <w:pStyle w:val="Style25"/>
              <w:numPr>
                <w:ilvl w:val="0"/>
                <w:numId w:val="7"/>
              </w:numPr>
              <w:framePr w:w="10307" w:wrap="notBeside" w:vAnchor="text" w:hAnchor="text" w:xAlign="center" w:y="1"/>
              <w:tabs>
                <w:tab w:leader="none" w:pos="300" w:val="left"/>
              </w:tabs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120" w:after="0" w:line="212" w:lineRule="exact"/>
              <w:ind w:left="120" w:right="0" w:firstLine="0"/>
            </w:pPr>
            <w:r>
              <w:rPr>
                <w:rStyle w:val="CharStyle27"/>
              </w:rPr>
              <w:t>Наличие в лекарственном препарате наркотических средств, психотропных веществ и их прекурсоров Нет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25"/>
              <w:framePr w:w="10307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60" w:lineRule="exact"/>
              <w:ind w:left="120" w:right="0" w:firstLine="0"/>
            </w:pPr>
            <w:r>
              <w:rPr>
                <w:rStyle w:val="CharStyle27"/>
              </w:rPr>
              <w:t>В соответствием с КТРУ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25"/>
              <w:framePr w:w="10307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right"/>
              <w:spacing w:before="0" w:after="240" w:line="160" w:lineRule="exact"/>
              <w:ind w:left="0" w:right="260" w:firstLine="0"/>
            </w:pPr>
            <w:r>
              <w:rPr>
                <w:rStyle w:val="CharStyle27"/>
              </w:rPr>
              <w:t>мл/</w:t>
            </w:r>
          </w:p>
          <w:p>
            <w:pPr>
              <w:pStyle w:val="Style25"/>
              <w:framePr w:w="10307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240" w:after="0" w:line="160" w:lineRule="exact"/>
              <w:ind w:left="0" w:right="0" w:firstLine="0"/>
            </w:pPr>
            <w:r>
              <w:rPr>
                <w:rStyle w:val="CharStyle27"/>
              </w:rPr>
              <w:t>упак</w:t>
            </w:r>
          </w:p>
        </w:tc>
        <w:tc>
          <w:tcPr>
            <w:shd w:val="clear" w:color="auto" w:fill="FFFFFF"/>
            <w:tcBorders>
              <w:left w:val="single" w:sz="4"/>
              <w:right w:val="single" w:sz="4"/>
              <w:top w:val="single" w:sz="4"/>
            </w:tcBorders>
            <w:vAlign w:val="top"/>
          </w:tcPr>
          <w:p>
            <w:pPr>
              <w:pStyle w:val="Style25"/>
              <w:framePr w:w="10307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389" w:lineRule="exact"/>
              <w:ind w:left="0" w:right="0" w:firstLine="0"/>
            </w:pPr>
            <w:r>
              <w:rPr>
                <w:rStyle w:val="CharStyle27"/>
              </w:rPr>
              <w:t>3600 000/ 360</w:t>
            </w:r>
          </w:p>
        </w:tc>
      </w:tr>
      <w:tr>
        <w:trPr>
          <w:trHeight w:val="4385" w:hRule="exact"/>
        </w:trPr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25"/>
              <w:framePr w:w="10307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60" w:lineRule="exact"/>
              <w:ind w:left="180" w:right="0" w:firstLine="0"/>
            </w:pPr>
            <w:r>
              <w:rPr>
                <w:rStyle w:val="CharStyle27"/>
              </w:rPr>
              <w:t>7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25"/>
              <w:framePr w:w="10307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240" w:line="160" w:lineRule="exact"/>
              <w:ind w:left="0" w:right="0" w:firstLine="0"/>
            </w:pPr>
            <w:r>
              <w:rPr>
                <w:rStyle w:val="CharStyle27"/>
              </w:rPr>
              <w:t>КТРУ:</w:t>
            </w:r>
          </w:p>
          <w:p>
            <w:pPr>
              <w:pStyle w:val="Style25"/>
              <w:framePr w:w="10307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240" w:after="0" w:line="227" w:lineRule="exact"/>
              <w:ind w:left="0" w:right="0" w:firstLine="0"/>
            </w:pPr>
            <w:r>
              <w:rPr>
                <w:rStyle w:val="CharStyle27"/>
              </w:rPr>
              <w:t>21.20.10.134-</w:t>
            </w:r>
          </w:p>
          <w:p>
            <w:pPr>
              <w:pStyle w:val="Style25"/>
              <w:framePr w:w="10307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227" w:lineRule="exact"/>
              <w:ind w:left="0" w:right="0" w:firstLine="0"/>
            </w:pPr>
            <w:r>
              <w:rPr>
                <w:rStyle w:val="CharStyle27"/>
              </w:rPr>
              <w:t>000013-1-</w:t>
            </w:r>
          </w:p>
          <w:p>
            <w:pPr>
              <w:pStyle w:val="Style25"/>
              <w:framePr w:w="10307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227" w:lineRule="exact"/>
              <w:ind w:left="0" w:right="0" w:firstLine="0"/>
            </w:pPr>
            <w:r>
              <w:rPr>
                <w:rStyle w:val="CharStyle27"/>
              </w:rPr>
              <w:t>00036-</w:t>
            </w:r>
          </w:p>
          <w:p>
            <w:pPr>
              <w:pStyle w:val="Style25"/>
              <w:framePr w:w="10307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227" w:lineRule="exact"/>
              <w:ind w:left="0" w:right="0" w:firstLine="0"/>
            </w:pPr>
            <w:r>
              <w:rPr>
                <w:rStyle w:val="CharStyle27"/>
              </w:rPr>
              <w:t>000000000000</w:t>
            </w:r>
          </w:p>
          <w:p>
            <w:pPr>
              <w:pStyle w:val="Style25"/>
              <w:framePr w:w="10307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227" w:lineRule="exact"/>
              <w:ind w:left="0" w:right="0" w:firstLine="0"/>
            </w:pPr>
            <w:r>
              <w:rPr>
                <w:rStyle w:val="CharStyle27"/>
              </w:rPr>
              <w:t>0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25"/>
              <w:framePr w:w="10307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60" w:lineRule="exact"/>
              <w:ind w:left="160" w:right="0" w:firstLine="0"/>
            </w:pPr>
            <w:r>
              <w:rPr>
                <w:rStyle w:val="CharStyle27"/>
              </w:rPr>
              <w:t>Натрия хлорид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25"/>
              <w:numPr>
                <w:ilvl w:val="0"/>
                <w:numId w:val="9"/>
              </w:numPr>
              <w:framePr w:w="10307" w:wrap="notBeside" w:vAnchor="text" w:hAnchor="text" w:xAlign="center" w:y="1"/>
              <w:tabs>
                <w:tab w:leader="none" w:pos="278" w:val="left"/>
              </w:tabs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120" w:line="209" w:lineRule="exact"/>
              <w:ind w:left="120" w:right="0" w:firstLine="0"/>
            </w:pPr>
            <w:r>
              <w:rPr>
                <w:rStyle w:val="CharStyle27"/>
              </w:rPr>
              <w:t>Лекарственная форма РАСТВОР ДЛЯ ИНФУЗИЙ</w:t>
            </w:r>
          </w:p>
          <w:p>
            <w:pPr>
              <w:pStyle w:val="Style25"/>
              <w:numPr>
                <w:ilvl w:val="0"/>
                <w:numId w:val="9"/>
              </w:numPr>
              <w:framePr w:w="10307" w:wrap="notBeside" w:vAnchor="text" w:hAnchor="text" w:xAlign="center" w:y="1"/>
              <w:tabs>
                <w:tab w:leader="none" w:pos="278" w:val="left"/>
              </w:tabs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120" w:after="0" w:line="212" w:lineRule="exact"/>
              <w:ind w:left="120" w:right="0" w:firstLine="0"/>
            </w:pPr>
            <w:r>
              <w:rPr>
                <w:rStyle w:val="CharStyle27"/>
              </w:rPr>
              <w:t>Дозировка 9 мг/мл, Кубический</w:t>
            </w:r>
          </w:p>
          <w:p>
            <w:pPr>
              <w:pStyle w:val="Style25"/>
              <w:framePr w:w="10307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120" w:line="209" w:lineRule="exact"/>
              <w:ind w:left="120" w:right="0" w:firstLine="0"/>
            </w:pPr>
            <w:r>
              <w:rPr>
                <w:rStyle w:val="CharStyle27"/>
              </w:rPr>
              <w:t>сзнтиметр;</w:t>
            </w:r>
            <w:r>
              <w:rPr>
                <w:rStyle w:val="CharStyle27"/>
                <w:vertAlign w:val="superscript"/>
              </w:rPr>
              <w:t>л</w:t>
            </w:r>
            <w:r>
              <w:rPr>
                <w:rStyle w:val="CharStyle27"/>
              </w:rPr>
              <w:t>миллилитр (см[3*];</w:t>
            </w:r>
            <w:r>
              <w:rPr>
                <w:rStyle w:val="CharStyle27"/>
                <w:vertAlign w:val="superscript"/>
              </w:rPr>
              <w:t>л</w:t>
            </w:r>
            <w:r>
              <w:rPr>
                <w:rStyle w:val="CharStyle27"/>
              </w:rPr>
              <w:t>мл) (мл)</w:t>
            </w:r>
          </w:p>
          <w:p>
            <w:pPr>
              <w:pStyle w:val="Style25"/>
              <w:numPr>
                <w:ilvl w:val="0"/>
                <w:numId w:val="9"/>
              </w:numPr>
              <w:framePr w:w="10307" w:wrap="notBeside" w:vAnchor="text" w:hAnchor="text" w:xAlign="center" w:y="1"/>
              <w:tabs>
                <w:tab w:leader="none" w:pos="289" w:val="left"/>
              </w:tabs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120" w:after="120" w:line="212" w:lineRule="exact"/>
              <w:ind w:left="120" w:right="0" w:firstLine="0"/>
            </w:pPr>
            <w:r>
              <w:rPr>
                <w:rStyle w:val="CharStyle27"/>
              </w:rPr>
              <w:t>Лекарственный препарат включен в перечень жизненно необходимых и важнейших лекарственных препаратов Да</w:t>
            </w:r>
          </w:p>
          <w:p>
            <w:pPr>
              <w:pStyle w:val="Style25"/>
              <w:numPr>
                <w:ilvl w:val="0"/>
                <w:numId w:val="9"/>
              </w:numPr>
              <w:framePr w:w="10307" w:wrap="notBeside" w:vAnchor="text" w:hAnchor="text" w:xAlign="center" w:y="1"/>
              <w:tabs>
                <w:tab w:leader="none" w:pos="296" w:val="left"/>
              </w:tabs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120" w:after="0" w:line="209" w:lineRule="exact"/>
              <w:ind w:left="120" w:right="0" w:firstLine="0"/>
            </w:pPr>
            <w:r>
              <w:rPr>
                <w:rStyle w:val="CharStyle27"/>
              </w:rPr>
              <w:t>Наличие в лекарственном препарате наркотических средств, психотропных веществ и их прекурсоров Нет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25"/>
              <w:framePr w:w="10307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60" w:lineRule="exact"/>
              <w:ind w:left="120" w:right="0" w:firstLine="0"/>
            </w:pPr>
            <w:r>
              <w:rPr>
                <w:rStyle w:val="CharStyle27"/>
              </w:rPr>
              <w:t>В соответствием с КТРУ</w:t>
            </w:r>
          </w:p>
          <w:p>
            <w:pPr>
              <w:pStyle w:val="Style25"/>
              <w:framePr w:w="10307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200" w:lineRule="exact"/>
              <w:ind w:left="20" w:right="0" w:firstLine="0"/>
            </w:pPr>
            <w:r>
              <w:rPr>
                <w:rStyle w:val="CharStyle32"/>
              </w:rPr>
              <w:t>1</w:t>
            </w:r>
          </w:p>
          <w:p>
            <w:pPr>
              <w:pStyle w:val="Style25"/>
              <w:framePr w:w="10307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80" w:lineRule="exact"/>
              <w:ind w:left="20" w:right="0" w:firstLine="0"/>
            </w:pPr>
            <w:r>
              <w:rPr>
                <w:rStyle w:val="CharStyle33"/>
              </w:rPr>
              <w:t>1</w:t>
            </w:r>
          </w:p>
          <w:p>
            <w:pPr>
              <w:pStyle w:val="Style25"/>
              <w:framePr w:w="10307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10" w:lineRule="exact"/>
              <w:ind w:left="20" w:right="0" w:firstLine="0"/>
            </w:pPr>
            <w:r>
              <w:rPr>
                <w:rStyle w:val="CharStyle34"/>
                <w:lang w:val="ru-RU" w:eastAsia="ru-RU" w:bidi="ru-RU"/>
              </w:rPr>
              <w:t>1</w:t>
            </w:r>
          </w:p>
          <w:p>
            <w:pPr>
              <w:pStyle w:val="Style25"/>
              <w:framePr w:w="10307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248" w:lineRule="exact"/>
              <w:ind w:left="20" w:right="0" w:firstLine="0"/>
            </w:pPr>
            <w:r>
              <w:rPr>
                <w:rStyle w:val="CharStyle27"/>
              </w:rPr>
              <w:t>•</w:t>
            </w:r>
          </w:p>
          <w:p>
            <w:pPr>
              <w:pStyle w:val="Style25"/>
              <w:framePr w:w="10307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248" w:lineRule="exact"/>
              <w:ind w:left="20" w:right="0" w:firstLine="0"/>
            </w:pPr>
            <w:r>
              <w:rPr>
                <w:rStyle w:val="CharStyle27"/>
              </w:rPr>
              <w:t>1</w:t>
            </w:r>
          </w:p>
          <w:p>
            <w:pPr>
              <w:pStyle w:val="Style25"/>
              <w:framePr w:w="10307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248" w:lineRule="exact"/>
              <w:ind w:left="20" w:right="0" w:firstLine="0"/>
            </w:pPr>
            <w:r>
              <w:rPr>
                <w:rStyle w:val="CharStyle27"/>
              </w:rPr>
              <w:t>1</w:t>
            </w:r>
          </w:p>
          <w:p>
            <w:pPr>
              <w:pStyle w:val="Style25"/>
              <w:framePr w:w="10307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200" w:lineRule="exact"/>
              <w:ind w:left="20" w:right="0" w:firstLine="0"/>
            </w:pPr>
            <w:r>
              <w:rPr>
                <w:rStyle w:val="CharStyle32"/>
                <w:lang w:val="en-US" w:eastAsia="en-US" w:bidi="en-US"/>
              </w:rPr>
              <w:t>i</w:t>
            </w:r>
          </w:p>
          <w:p>
            <w:pPr>
              <w:pStyle w:val="Style25"/>
              <w:framePr w:w="10307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420" w:line="160" w:lineRule="exact"/>
              <w:ind w:left="20" w:right="0" w:firstLine="0"/>
            </w:pPr>
            <w:r>
              <w:rPr>
                <w:rStyle w:val="CharStyle27"/>
                <w:lang w:val="en-US" w:eastAsia="en-US" w:bidi="en-US"/>
              </w:rPr>
              <w:t>j</w:t>
            </w:r>
          </w:p>
          <w:p>
            <w:pPr>
              <w:pStyle w:val="Style25"/>
              <w:framePr w:w="10307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420" w:after="0" w:line="160" w:lineRule="exact"/>
              <w:ind w:left="20" w:right="0" w:firstLine="0"/>
            </w:pPr>
            <w:r>
              <w:rPr>
                <w:rStyle w:val="CharStyle27"/>
                <w:lang w:val="en-US" w:eastAsia="en-US" w:bidi="en-US"/>
              </w:rPr>
              <w:t>i</w:t>
            </w:r>
          </w:p>
          <w:p>
            <w:pPr>
              <w:pStyle w:val="Style25"/>
              <w:framePr w:w="10307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300" w:line="160" w:lineRule="exact"/>
              <w:ind w:left="20" w:right="0" w:firstLine="0"/>
            </w:pPr>
            <w:r>
              <w:rPr>
                <w:rStyle w:val="CharStyle27"/>
              </w:rPr>
              <w:t>•</w:t>
            </w:r>
          </w:p>
          <w:p>
            <w:pPr>
              <w:pStyle w:val="Style25"/>
              <w:framePr w:w="10307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300" w:after="0" w:line="160" w:lineRule="exact"/>
              <w:ind w:left="20" w:right="0" w:firstLine="0"/>
            </w:pPr>
            <w:r>
              <w:rPr>
                <w:rStyle w:val="CharStyle27"/>
              </w:rPr>
              <w:t>3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25"/>
              <w:framePr w:w="10307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240" w:line="160" w:lineRule="exact"/>
              <w:ind w:left="0" w:right="0" w:firstLine="0"/>
            </w:pPr>
            <w:r>
              <w:rPr>
                <w:rStyle w:val="CharStyle27"/>
              </w:rPr>
              <w:t>мл/</w:t>
            </w:r>
          </w:p>
          <w:p>
            <w:pPr>
              <w:pStyle w:val="Style25"/>
              <w:framePr w:w="10307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240" w:after="0" w:line="160" w:lineRule="exact"/>
              <w:ind w:left="0" w:right="0" w:firstLine="0"/>
            </w:pPr>
            <w:r>
              <w:rPr>
                <w:rStyle w:val="CharStyle27"/>
              </w:rPr>
              <w:t>упак</w:t>
            </w:r>
          </w:p>
        </w:tc>
        <w:tc>
          <w:tcPr>
            <w:shd w:val="clear" w:color="auto" w:fill="FFFFFF"/>
            <w:tcBorders>
              <w:left w:val="single" w:sz="4"/>
              <w:right w:val="single" w:sz="4"/>
              <w:top w:val="single" w:sz="4"/>
            </w:tcBorders>
            <w:vAlign w:val="top"/>
          </w:tcPr>
          <w:p>
            <w:pPr>
              <w:pStyle w:val="Style25"/>
              <w:framePr w:w="10307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right"/>
              <w:spacing w:before="0" w:after="0" w:line="160" w:lineRule="exact"/>
              <w:ind w:left="0" w:right="180" w:firstLine="0"/>
            </w:pPr>
            <w:r>
              <w:rPr>
                <w:rStyle w:val="CharStyle27"/>
              </w:rPr>
              <w:t>260000/65</w:t>
            </w:r>
          </w:p>
        </w:tc>
      </w:tr>
      <w:tr>
        <w:trPr>
          <w:trHeight w:val="2455" w:hRule="exact"/>
        </w:trPr>
        <w:tc>
          <w:tcPr>
            <w:shd w:val="clear" w:color="auto" w:fill="FFFFFF"/>
            <w:tcBorders>
              <w:left w:val="single" w:sz="4"/>
              <w:top w:val="single" w:sz="4"/>
              <w:bottom w:val="single" w:sz="4"/>
            </w:tcBorders>
            <w:vAlign w:val="top"/>
          </w:tcPr>
          <w:p>
            <w:pPr>
              <w:pStyle w:val="Style25"/>
              <w:framePr w:w="10307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60" w:lineRule="exact"/>
              <w:ind w:left="180" w:right="0" w:firstLine="0"/>
            </w:pPr>
            <w:r>
              <w:rPr>
                <w:rStyle w:val="CharStyle27"/>
              </w:rPr>
              <w:t>8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  <w:bottom w:val="single" w:sz="4"/>
            </w:tcBorders>
            <w:vAlign w:val="top"/>
          </w:tcPr>
          <w:p>
            <w:pPr>
              <w:pStyle w:val="Style25"/>
              <w:framePr w:w="10307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240" w:line="160" w:lineRule="exact"/>
              <w:ind w:left="0" w:right="0" w:firstLine="0"/>
            </w:pPr>
            <w:r>
              <w:rPr>
                <w:rStyle w:val="CharStyle27"/>
              </w:rPr>
              <w:t>КТРУ:</w:t>
            </w:r>
          </w:p>
          <w:p>
            <w:pPr>
              <w:pStyle w:val="Style25"/>
              <w:framePr w:w="10307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240" w:after="0" w:line="227" w:lineRule="exact"/>
              <w:ind w:left="0" w:right="0" w:firstLine="0"/>
            </w:pPr>
            <w:r>
              <w:rPr>
                <w:rStyle w:val="CharStyle27"/>
              </w:rPr>
              <w:t>21.20.10.134-</w:t>
            </w:r>
          </w:p>
          <w:p>
            <w:pPr>
              <w:pStyle w:val="Style25"/>
              <w:framePr w:w="10307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227" w:lineRule="exact"/>
              <w:ind w:left="0" w:right="0" w:firstLine="0"/>
            </w:pPr>
            <w:r>
              <w:rPr>
                <w:rStyle w:val="CharStyle27"/>
              </w:rPr>
              <w:t>000013-1-</w:t>
            </w:r>
          </w:p>
          <w:p>
            <w:pPr>
              <w:pStyle w:val="Style25"/>
              <w:framePr w:w="10307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227" w:lineRule="exact"/>
              <w:ind w:left="0" w:right="0" w:firstLine="0"/>
            </w:pPr>
            <w:r>
              <w:rPr>
                <w:rStyle w:val="CharStyle27"/>
              </w:rPr>
              <w:t>00036-</w:t>
            </w:r>
          </w:p>
          <w:p>
            <w:pPr>
              <w:pStyle w:val="Style25"/>
              <w:framePr w:w="10307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227" w:lineRule="exact"/>
              <w:ind w:left="0" w:right="0" w:firstLine="0"/>
            </w:pPr>
            <w:r>
              <w:rPr>
                <w:rStyle w:val="CharStyle27"/>
              </w:rPr>
              <w:t>000000000000</w:t>
            </w:r>
          </w:p>
          <w:p>
            <w:pPr>
              <w:pStyle w:val="Style25"/>
              <w:framePr w:w="10307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227" w:lineRule="exact"/>
              <w:ind w:left="0" w:right="0" w:firstLine="0"/>
            </w:pPr>
            <w:r>
              <w:rPr>
                <w:rStyle w:val="CharStyle27"/>
              </w:rPr>
              <w:t>0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  <w:bottom w:val="single" w:sz="4"/>
            </w:tcBorders>
            <w:vAlign w:val="top"/>
          </w:tcPr>
          <w:p>
            <w:pPr>
              <w:pStyle w:val="Style25"/>
              <w:framePr w:w="10307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60" w:lineRule="exact"/>
              <w:ind w:left="160" w:right="0" w:firstLine="0"/>
            </w:pPr>
            <w:r>
              <w:rPr>
                <w:rStyle w:val="CharStyle27"/>
              </w:rPr>
              <w:t>Натрия хлорид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  <w:bottom w:val="single" w:sz="4"/>
            </w:tcBorders>
            <w:vAlign w:val="bottom"/>
          </w:tcPr>
          <w:p>
            <w:pPr>
              <w:pStyle w:val="Style25"/>
              <w:numPr>
                <w:ilvl w:val="0"/>
                <w:numId w:val="11"/>
              </w:numPr>
              <w:framePr w:w="10307" w:wrap="notBeside" w:vAnchor="text" w:hAnchor="text" w:xAlign="center" w:y="1"/>
              <w:tabs>
                <w:tab w:leader="none" w:pos="278" w:val="left"/>
              </w:tabs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120" w:line="216" w:lineRule="exact"/>
              <w:ind w:left="120" w:right="0" w:firstLine="0"/>
            </w:pPr>
            <w:r>
              <w:rPr>
                <w:rStyle w:val="CharStyle27"/>
              </w:rPr>
              <w:t>Лекарственная форма РАСТВОР ДЛЯ ИНФУЗИЙ</w:t>
            </w:r>
          </w:p>
          <w:p>
            <w:pPr>
              <w:pStyle w:val="Style25"/>
              <w:numPr>
                <w:ilvl w:val="0"/>
                <w:numId w:val="11"/>
              </w:numPr>
              <w:framePr w:w="10307" w:wrap="notBeside" w:vAnchor="text" w:hAnchor="text" w:xAlign="center" w:y="1"/>
              <w:tabs>
                <w:tab w:leader="none" w:pos="278" w:val="left"/>
              </w:tabs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120" w:after="0" w:line="205" w:lineRule="exact"/>
              <w:ind w:left="120" w:right="0" w:firstLine="0"/>
            </w:pPr>
            <w:r>
              <w:rPr>
                <w:rStyle w:val="CharStyle27"/>
              </w:rPr>
              <w:t>Дозировка 9 мг/мл, Кубический</w:t>
            </w:r>
          </w:p>
          <w:p>
            <w:pPr>
              <w:pStyle w:val="Style25"/>
              <w:framePr w:w="10307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120" w:line="212" w:lineRule="exact"/>
              <w:ind w:left="120" w:right="0" w:firstLine="0"/>
            </w:pPr>
            <w:r>
              <w:rPr>
                <w:rStyle w:val="CharStyle27"/>
              </w:rPr>
              <w:t>сантиметр;</w:t>
            </w:r>
            <w:r>
              <w:rPr>
                <w:rStyle w:val="CharStyle27"/>
                <w:vertAlign w:val="superscript"/>
              </w:rPr>
              <w:t>л</w:t>
            </w:r>
            <w:r>
              <w:rPr>
                <w:rStyle w:val="CharStyle27"/>
              </w:rPr>
              <w:t>миллилитр (см(3*];</w:t>
            </w:r>
            <w:r>
              <w:rPr>
                <w:rStyle w:val="CharStyle27"/>
                <w:vertAlign w:val="superscript"/>
              </w:rPr>
              <w:t>л</w:t>
            </w:r>
            <w:r>
              <w:rPr>
                <w:rStyle w:val="CharStyle27"/>
              </w:rPr>
              <w:t>мл) (мл)</w:t>
            </w:r>
          </w:p>
          <w:p>
            <w:pPr>
              <w:pStyle w:val="Style25"/>
              <w:numPr>
                <w:ilvl w:val="0"/>
                <w:numId w:val="11"/>
              </w:numPr>
              <w:framePr w:w="10307" w:wrap="notBeside" w:vAnchor="text" w:hAnchor="text" w:xAlign="center" w:y="1"/>
              <w:tabs>
                <w:tab w:leader="none" w:pos="293" w:val="left"/>
              </w:tabs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120" w:after="0" w:line="209" w:lineRule="exact"/>
              <w:ind w:left="120" w:right="0" w:firstLine="0"/>
            </w:pPr>
            <w:r>
              <w:rPr>
                <w:rStyle w:val="CharStyle27"/>
              </w:rPr>
              <w:t>Лекарственный препарат включен в перечень жизненно необходимых и важнейших лекарственных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  <w:bottom w:val="single" w:sz="4"/>
            </w:tcBorders>
            <w:vAlign w:val="top"/>
          </w:tcPr>
          <w:p>
            <w:pPr>
              <w:pStyle w:val="Style25"/>
              <w:framePr w:w="10307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60" w:lineRule="exact"/>
              <w:ind w:left="120" w:right="0" w:firstLine="0"/>
            </w:pPr>
            <w:r>
              <w:rPr>
                <w:rStyle w:val="CharStyle27"/>
              </w:rPr>
              <w:t>В соответствием с КТРУ</w:t>
            </w:r>
          </w:p>
          <w:p>
            <w:pPr>
              <w:pStyle w:val="Style25"/>
              <w:framePr w:w="10307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120" w:line="160" w:lineRule="exact"/>
              <w:ind w:left="20" w:right="0" w:firstLine="0"/>
            </w:pPr>
            <w:r>
              <w:rPr>
                <w:rStyle w:val="CharStyle27"/>
                <w:lang w:val="en-US" w:eastAsia="en-US" w:bidi="en-US"/>
              </w:rPr>
              <w:t>i</w:t>
            </w:r>
          </w:p>
          <w:p>
            <w:pPr>
              <w:pStyle w:val="Style25"/>
              <w:framePr w:w="10307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120" w:after="0" w:line="110" w:lineRule="exact"/>
              <w:ind w:left="20" w:right="0" w:firstLine="0"/>
            </w:pPr>
            <w:r>
              <w:rPr>
                <w:rStyle w:val="CharStyle34"/>
              </w:rPr>
              <w:t>i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  <w:bottom w:val="single" w:sz="4"/>
            </w:tcBorders>
            <w:vAlign w:val="top"/>
          </w:tcPr>
          <w:p>
            <w:pPr>
              <w:pStyle w:val="Style25"/>
              <w:framePr w:w="10307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240" w:line="160" w:lineRule="exact"/>
              <w:ind w:left="0" w:right="0" w:firstLine="0"/>
            </w:pPr>
            <w:r>
              <w:rPr>
                <w:rStyle w:val="CharStyle27"/>
              </w:rPr>
              <w:t>мл/</w:t>
            </w:r>
          </w:p>
          <w:p>
            <w:pPr>
              <w:pStyle w:val="Style25"/>
              <w:framePr w:w="10307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240" w:after="0" w:line="160" w:lineRule="exact"/>
              <w:ind w:left="0" w:right="0" w:firstLine="0"/>
            </w:pPr>
            <w:r>
              <w:rPr>
                <w:rStyle w:val="CharStyle27"/>
              </w:rPr>
              <w:t>упак</w:t>
            </w:r>
          </w:p>
        </w:tc>
        <w:tc>
          <w:tcPr>
            <w:shd w:val="clear" w:color="auto" w:fill="FFFFFF"/>
            <w:tcBorders>
              <w:left w:val="single" w:sz="4"/>
              <w:right w:val="single" w:sz="4"/>
              <w:top w:val="single" w:sz="4"/>
              <w:bottom w:val="single" w:sz="4"/>
            </w:tcBorders>
            <w:vAlign w:val="top"/>
          </w:tcPr>
          <w:p>
            <w:pPr>
              <w:pStyle w:val="Style25"/>
              <w:framePr w:w="10307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160" w:lineRule="exact"/>
              <w:ind w:left="0" w:right="0" w:firstLine="0"/>
            </w:pPr>
            <w:r>
              <w:rPr>
                <w:rStyle w:val="CharStyle27"/>
              </w:rPr>
              <w:t>97 200/27</w:t>
            </w:r>
          </w:p>
        </w:tc>
      </w:tr>
    </w:tbl>
    <w:p>
      <w:pPr>
        <w:widowControl w:val="0"/>
        <w:rPr>
          <w:sz w:val="2"/>
          <w:szCs w:val="2"/>
        </w:rPr>
      </w:pPr>
    </w:p>
    <w:p>
      <w:pPr>
        <w:pStyle w:val="Style35"/>
        <w:widowControl w:val="0"/>
        <w:keepNext/>
        <w:keepLines/>
        <w:shd w:val="clear" w:color="auto" w:fill="auto"/>
        <w:bidi w:val="0"/>
        <w:jc w:val="left"/>
        <w:spacing w:before="0" w:after="0" w:line="340" w:lineRule="exact"/>
        <w:ind w:left="1200" w:right="0" w:firstLine="0"/>
      </w:pPr>
      <w:bookmarkStart w:id="0" w:name="bookmark0"/>
      <w:r>
        <w:rPr>
          <w:lang w:val="ru-RU" w:eastAsia="ru-RU" w:bidi="ru-RU"/>
          <w:spacing w:val="0"/>
          <w:color w:val="000000"/>
          <w:position w:val="0"/>
        </w:rPr>
        <w:t>ООО «ДонСириусФарм»</w:t>
      </w:r>
      <w:bookmarkEnd w:id="0"/>
    </w:p>
    <w:p>
      <w:pPr>
        <w:pStyle w:val="Style37"/>
        <w:widowControl w:val="0"/>
        <w:keepNext/>
        <w:keepLines/>
        <w:shd w:val="clear" w:color="auto" w:fill="auto"/>
        <w:bidi w:val="0"/>
        <w:jc w:val="left"/>
        <w:spacing w:before="0" w:after="32" w:line="200" w:lineRule="exact"/>
        <w:ind w:left="20" w:right="0" w:firstLine="0"/>
      </w:pPr>
      <w:bookmarkStart w:id="1" w:name="bookmark1"/>
      <w:r>
        <w:rPr>
          <w:rStyle w:val="CharStyle39"/>
          <w:i/>
          <w:iCs/>
        </w:rPr>
        <w:t>Адрес</w:t>
      </w:r>
      <w:bookmarkEnd w:id="1"/>
    </w:p>
    <w:p>
      <w:pPr>
        <w:pStyle w:val="Style40"/>
        <w:widowControl w:val="0"/>
        <w:keepNext w:val="0"/>
        <w:keepLines w:val="0"/>
        <w:shd w:val="clear" w:color="auto" w:fill="auto"/>
        <w:bidi w:val="0"/>
        <w:jc w:val="left"/>
        <w:spacing w:before="0" w:after="134" w:line="170" w:lineRule="exact"/>
        <w:ind w:left="20" w:right="0" w:firstLine="0"/>
      </w:pPr>
      <w:bookmarkStart w:id="2" w:name="bookmark2"/>
      <w:r>
        <w:rPr>
          <w:rStyle w:val="CharStyle42"/>
          <w:i/>
          <w:iCs/>
        </w:rPr>
        <w:t>юридически 344018, Ростесаая область,</w:t>
      </w:r>
      <w:bookmarkEnd w:id="2"/>
    </w:p>
    <w:p>
      <w:pPr>
        <w:pStyle w:val="Style37"/>
        <w:widowControl w:val="0"/>
        <w:keepNext/>
        <w:keepLines/>
        <w:shd w:val="clear" w:color="auto" w:fill="auto"/>
        <w:bidi w:val="0"/>
        <w:jc w:val="left"/>
        <w:spacing w:before="0" w:after="0" w:line="200" w:lineRule="exact"/>
        <w:ind w:left="20" w:right="3900" w:firstLine="1180"/>
      </w:pPr>
      <w:bookmarkStart w:id="3" w:name="bookmark3"/>
      <w:r>
        <w:rPr>
          <w:rStyle w:val="CharStyle43"/>
          <w:i w:val="0"/>
          <w:iCs w:val="0"/>
        </w:rPr>
        <w:t xml:space="preserve">г. </w:t>
      </w:r>
      <w:r>
        <w:rPr>
          <w:rStyle w:val="CharStyle39"/>
          <w:i/>
          <w:iCs/>
        </w:rPr>
        <w:t>Ростов-на-Дону, и Мечникова д, 114/134 офис 109</w:t>
      </w:r>
      <w:r>
        <w:rPr>
          <w:lang w:val="ru-RU" w:eastAsia="ru-RU" w:bidi="ru-RU"/>
          <w:spacing w:val="0"/>
          <w:color w:val="000000"/>
          <w:position w:val="0"/>
        </w:rPr>
        <w:t xml:space="preserve"> </w:t>
      </w:r>
      <w:r>
        <w:rPr>
          <w:rStyle w:val="CharStyle39"/>
          <w:i/>
          <w:iCs/>
        </w:rPr>
        <w:t>Адрес</w:t>
      </w:r>
      <w:bookmarkEnd w:id="3"/>
    </w:p>
    <w:p>
      <w:pPr>
        <w:pStyle w:val="Style40"/>
        <w:widowControl w:val="0"/>
        <w:keepNext w:val="0"/>
        <w:keepLines w:val="0"/>
        <w:shd w:val="clear" w:color="auto" w:fill="auto"/>
        <w:bidi w:val="0"/>
        <w:jc w:val="left"/>
        <w:spacing w:before="0" w:after="0" w:line="328" w:lineRule="exact"/>
        <w:ind w:left="20" w:right="0" w:firstLine="0"/>
      </w:pPr>
      <w:bookmarkStart w:id="4" w:name="bookmark4"/>
      <w:r>
        <w:rPr>
          <w:rStyle w:val="CharStyle42"/>
          <w:i/>
          <w:iCs/>
        </w:rPr>
        <w:t>фактический Ростоетя область,</w:t>
      </w:r>
      <w:bookmarkEnd w:id="4"/>
    </w:p>
    <w:p>
      <w:pPr>
        <w:pStyle w:val="Style37"/>
        <w:widowControl w:val="0"/>
        <w:keepNext/>
        <w:keepLines/>
        <w:shd w:val="clear" w:color="auto" w:fill="auto"/>
        <w:bidi w:val="0"/>
        <w:jc w:val="left"/>
        <w:spacing w:before="0" w:after="1182" w:line="328" w:lineRule="exact"/>
        <w:ind w:left="660" w:right="4580" w:firstLine="540"/>
      </w:pPr>
      <w:bookmarkStart w:id="5" w:name="bookmark5"/>
      <w:r>
        <w:rPr>
          <w:rStyle w:val="CharStyle44"/>
          <w:i w:val="0"/>
          <w:iCs w:val="0"/>
        </w:rPr>
        <w:t xml:space="preserve">г. </w:t>
      </w:r>
      <w:r>
        <w:rPr>
          <w:rStyle w:val="CharStyle39"/>
          <w:i/>
          <w:iCs/>
        </w:rPr>
        <w:t>Ростов-на-Дону,</w:t>
      </w:r>
      <w:r>
        <w:rPr>
          <w:rStyle w:val="CharStyle43"/>
          <w:i w:val="0"/>
          <w:iCs w:val="0"/>
        </w:rPr>
        <w:t xml:space="preserve"> </w:t>
      </w:r>
      <w:r>
        <w:rPr>
          <w:rStyle w:val="CharStyle45"/>
          <w:i w:val="0"/>
          <w:iCs w:val="0"/>
        </w:rPr>
        <w:t xml:space="preserve">ул. </w:t>
      </w:r>
      <w:r>
        <w:rPr>
          <w:rStyle w:val="CharStyle39"/>
          <w:i/>
          <w:iCs/>
        </w:rPr>
        <w:t>Геологическая 16а</w:t>
      </w:r>
      <w:r>
        <w:rPr>
          <w:lang w:val="ru-RU" w:eastAsia="ru-RU" w:bidi="ru-RU"/>
          <w:spacing w:val="0"/>
          <w:color w:val="000000"/>
          <w:position w:val="0"/>
        </w:rPr>
        <w:t xml:space="preserve"> </w:t>
      </w:r>
      <w:r>
        <w:rPr>
          <w:rStyle w:val="CharStyle39"/>
          <w:i/>
          <w:iCs/>
        </w:rPr>
        <w:t>ИНН: 6165214728</w:t>
      </w:r>
      <w:r>
        <w:rPr>
          <w:lang w:val="ru-RU" w:eastAsia="ru-RU" w:bidi="ru-RU"/>
          <w:spacing w:val="0"/>
          <w:color w:val="000000"/>
          <w:position w:val="0"/>
        </w:rPr>
        <w:t xml:space="preserve"> КПП: 616501001</w:t>
      </w:r>
      <w:bookmarkEnd w:id="5"/>
    </w:p>
    <w:p>
      <w:pPr>
        <w:pStyle w:val="Style46"/>
        <w:widowControl w:val="0"/>
        <w:keepNext/>
        <w:keepLines/>
        <w:shd w:val="clear" w:color="auto" w:fill="auto"/>
        <w:bidi w:val="0"/>
        <w:spacing w:before="0" w:after="0" w:line="200" w:lineRule="exact"/>
        <w:ind w:left="1400" w:right="20" w:firstLine="0"/>
      </w:pPr>
      <w:bookmarkStart w:id="6" w:name="bookmark6"/>
      <w:r>
        <w:rPr>
          <w:lang w:val="ru-RU" w:eastAsia="ru-RU" w:bidi="ru-RU"/>
          <w:w w:val="100"/>
          <w:spacing w:val="0"/>
          <w:color w:val="000000"/>
          <w:position w:val="0"/>
        </w:rPr>
        <w:t>Копия: МУНИЦИПАЛЬНОЕ БЮДЖЕТНОЕ УЧРЕЖДЕНИЕ ЗДРАВООХРАНЕНИЯ "РОДИЛЬНЫЙ ДОМ"</w:t>
      </w:r>
      <w:bookmarkEnd w:id="6"/>
    </w:p>
    <w:p>
      <w:pPr>
        <w:pStyle w:val="Style48"/>
        <w:widowControl w:val="0"/>
        <w:keepNext w:val="0"/>
        <w:keepLines w:val="0"/>
        <w:shd w:val="clear" w:color="auto" w:fill="auto"/>
        <w:bidi w:val="0"/>
        <w:spacing w:before="0" w:after="0" w:line="130" w:lineRule="exact"/>
        <w:ind w:left="5340" w:right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3 • </w:t>
      </w:r>
      <w:r>
        <w:rPr>
          <w:rStyle w:val="CharStyle50"/>
        </w:rPr>
        <w:t>,у</w:t>
      </w:r>
      <w:r>
        <w:rPr>
          <w:lang w:val="ru-RU" w:eastAsia="ru-RU" w:bidi="ru-RU"/>
          <w:w w:val="100"/>
          <w:spacing w:val="0"/>
          <w:color w:val="000000"/>
          <w:position w:val="0"/>
        </w:rPr>
        <w:t>• •• г.</w:t>
      </w:r>
    </w:p>
    <w:p>
      <w:pPr>
        <w:pStyle w:val="Style46"/>
        <w:widowControl w:val="0"/>
        <w:keepNext/>
        <w:keepLines/>
        <w:shd w:val="clear" w:color="auto" w:fill="auto"/>
        <w:bidi w:val="0"/>
        <w:spacing w:before="0" w:after="0" w:line="425" w:lineRule="exact"/>
        <w:ind w:left="340" w:right="20" w:firstLine="0"/>
      </w:pPr>
      <w:bookmarkStart w:id="7" w:name="bookmark7"/>
      <w:r>
        <w:rPr>
          <w:lang w:val="ru-RU" w:eastAsia="ru-RU" w:bidi="ru-RU"/>
          <w:w w:val="100"/>
          <w:spacing w:val="0"/>
          <w:color w:val="000000"/>
          <w:position w:val="0"/>
        </w:rPr>
        <w:t>Почтовый адрес Российская Федерация, 347900, Ростовская обл, Таганрог г, УЛИЦА ЛЕНИНА, 153 Место нахождения Российская Федерация, 347900, Ростовская обл, Таганрог г, УЛИЦА ЛЕНИНА, 153</w:t>
      </w:r>
      <w:bookmarkEnd w:id="7"/>
    </w:p>
    <w:p>
      <w:pPr>
        <w:pStyle w:val="Style51"/>
        <w:widowControl w:val="0"/>
        <w:keepNext w:val="0"/>
        <w:keepLines w:val="0"/>
        <w:shd w:val="clear" w:color="auto" w:fill="auto"/>
        <w:bidi w:val="0"/>
        <w:spacing w:before="0" w:after="0" w:line="170" w:lineRule="exact"/>
        <w:ind w:left="5340" w:right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Г</w:t>
      </w:r>
    </w:p>
    <w:p>
      <w:pPr>
        <w:pStyle w:val="Style46"/>
        <w:widowControl w:val="0"/>
        <w:keepNext/>
        <w:keepLines/>
        <w:shd w:val="clear" w:color="auto" w:fill="auto"/>
        <w:bidi w:val="0"/>
        <w:jc w:val="both"/>
        <w:spacing w:before="0" w:after="0" w:line="281" w:lineRule="exact"/>
        <w:ind w:left="5340" w:right="20"/>
      </w:pPr>
      <w:bookmarkStart w:id="8" w:name="bookmark8"/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Ответственное должностное лицо Евстратова Е. В. Адрес электронной почты </w:t>
      </w:r>
      <w:r>
        <w:rPr>
          <w:rStyle w:val="CharStyle53"/>
        </w:rPr>
        <w:t>rdom-oz7(a&gt;mail.ru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 </w:t>
      </w:r>
      <w:r>
        <w:rPr>
          <w:lang w:val="ru-RU" w:eastAsia="ru-RU" w:bidi="ru-RU"/>
          <w:w w:val="100"/>
          <w:spacing w:val="0"/>
          <w:color w:val="000000"/>
          <w:position w:val="0"/>
        </w:rPr>
        <w:t>Номер контактного телефона 7-8634-321411</w:t>
      </w:r>
      <w:bookmarkEnd w:id="8"/>
    </w:p>
    <w:p>
      <w:pPr>
        <w:pStyle w:val="Style54"/>
        <w:widowControl w:val="0"/>
        <w:keepNext w:val="0"/>
        <w:keepLines w:val="0"/>
        <w:shd w:val="clear" w:color="auto" w:fill="auto"/>
        <w:bidi w:val="0"/>
        <w:spacing w:before="0" w:after="0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Жалоба на действия заказчика, аукционной комиссии</w:t>
      </w:r>
    </w:p>
    <w:p>
      <w:pPr>
        <w:pStyle w:val="Style54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27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Электронный аукцион № 0358300031121000001</w:t>
      </w:r>
    </w:p>
    <w:p>
      <w:pPr>
        <w:pStyle w:val="Style25"/>
        <w:widowControl w:val="0"/>
        <w:keepNext w:val="0"/>
        <w:keepLines w:val="0"/>
        <w:shd w:val="clear" w:color="auto" w:fill="auto"/>
        <w:bidi w:val="0"/>
        <w:spacing w:before="0" w:after="173" w:line="140" w:lineRule="exact"/>
        <w:ind w:left="5340" w:right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]</w:t>
      </w:r>
    </w:p>
    <w:p>
      <w:pPr>
        <w:pStyle w:val="Style25"/>
        <w:widowControl w:val="0"/>
        <w:keepNext w:val="0"/>
        <w:keepLines w:val="0"/>
        <w:shd w:val="clear" w:color="auto" w:fill="auto"/>
        <w:bidi w:val="0"/>
        <w:jc w:val="left"/>
        <w:spacing w:before="0" w:after="0" w:line="140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28.12.2020 года на сайте </w:t>
      </w:r>
      <w:r>
        <w:fldChar w:fldCharType="begin"/>
      </w:r>
      <w:r>
        <w:rPr>
          <w:color w:val="000000"/>
        </w:rPr>
        <w:instrText> HYPERLINK "http://vvwvvj1s-tender.ru"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http://vvwvvj1s-tender.ru</w:t>
      </w:r>
      <w:r>
        <w:fldChar w:fldCharType="end"/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 </w:t>
      </w:r>
      <w:r>
        <w:rPr>
          <w:lang w:val="ru-RU" w:eastAsia="ru-RU" w:bidi="ru-RU"/>
          <w:w w:val="100"/>
          <w:spacing w:val="0"/>
          <w:color w:val="000000"/>
          <w:position w:val="0"/>
        </w:rPr>
        <w:t>размещено извещение о проведении электронного аукциона №</w:t>
      </w:r>
    </w:p>
    <w:p>
      <w:pPr>
        <w:pStyle w:val="Style25"/>
        <w:widowControl w:val="0"/>
        <w:keepNext w:val="0"/>
        <w:keepLines w:val="0"/>
        <w:shd w:val="clear" w:color="auto" w:fill="auto"/>
        <w:bidi w:val="0"/>
        <w:spacing w:before="0" w:after="0" w:line="140" w:lineRule="exact"/>
        <w:ind w:left="5340" w:right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!</w:t>
      </w:r>
    </w:p>
    <w:p>
      <w:pPr>
        <w:pStyle w:val="Style25"/>
        <w:widowControl w:val="0"/>
        <w:keepNext w:val="0"/>
        <w:keepLines w:val="0"/>
        <w:shd w:val="clear" w:color="auto" w:fill="auto"/>
        <w:bidi w:val="0"/>
        <w:jc w:val="left"/>
        <w:spacing w:before="0" w:after="0" w:line="277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0358300031121000001. Наименование объекта закупки: поставка лекарственных препаратов.</w:t>
      </w:r>
    </w:p>
    <w:p>
      <w:pPr>
        <w:pStyle w:val="Style25"/>
        <w:widowControl w:val="0"/>
        <w:keepNext w:val="0"/>
        <w:keepLines w:val="0"/>
        <w:shd w:val="clear" w:color="auto" w:fill="auto"/>
        <w:bidi w:val="0"/>
        <w:jc w:val="left"/>
        <w:spacing w:before="0" w:after="0" w:line="277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Дата и время начала срока подачи заявок 18.01.2021 12:00</w:t>
      </w:r>
    </w:p>
    <w:p>
      <w:pPr>
        <w:pStyle w:val="Style25"/>
        <w:widowControl w:val="0"/>
        <w:keepNext w:val="0"/>
        <w:keepLines w:val="0"/>
        <w:shd w:val="clear" w:color="auto" w:fill="auto"/>
        <w:bidi w:val="0"/>
        <w:jc w:val="left"/>
        <w:spacing w:before="0" w:after="0" w:line="277" w:lineRule="exact"/>
        <w:ind w:left="20" w:right="110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Да</w:t>
      </w:r>
      <w:r>
        <w:rPr>
          <w:rStyle w:val="CharStyle56"/>
        </w:rPr>
        <w:t>1</w:t>
      </w:r>
      <w:r>
        <w:rPr>
          <w:lang w:val="ru-RU" w:eastAsia="ru-RU" w:bidi="ru-RU"/>
          <w:w w:val="100"/>
          <w:spacing w:val="0"/>
          <w:color w:val="000000"/>
          <w:position w:val="0"/>
        </w:rPr>
        <w:t>а и время окончания срока подачи заявок на участие в электронном аукционе 27.01.2021 08:00 Место подачи заявок РТС-тенд ер</w:t>
      </w:r>
    </w:p>
    <w:p>
      <w:pPr>
        <w:pStyle w:val="Style25"/>
        <w:widowControl w:val="0"/>
        <w:keepNext w:val="0"/>
        <w:keepLines w:val="0"/>
        <w:shd w:val="clear" w:color="auto" w:fill="auto"/>
        <w:bidi w:val="0"/>
        <w:jc w:val="left"/>
        <w:spacing w:before="0" w:after="0" w:line="277" w:lineRule="exact"/>
        <w:ind w:left="20" w:right="18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Порядок подачи заявок У конные электронные документы подаются одновременно. Электронные документы (их копии), подтверждающие соответствие участника электронного аукциона дополнительным требованиям, установленным в соответствии с частью 2 статьи 31 Закона о контрактной системе, не включаются участником такого аукциона в состав второй части заявки. Такие документы (их копии) направляются заказчику оператором электронной площадки с использованием программно-аппаратных средств такой площадки в соответствии с частью 19 статьи 68 Закона о контрактной системе одновременно со вторыми частями заявок на участие в таком аукционе из числа документов (их копий), размешенных в соответствии с частью 13 статьи 24.2 Закона о контрактной системе в реестре участников закупок, аккредитованных на электронной площадке. Участник электронного аукциона вправе подать заявку на участие в таком аукционе в любое время с момента размещения извещения о его проведении до предусмотренных документацией о таком аукционе дагы и времени окончания срока подачи на участие в таком аукционе заявок. Участник закупки, подавший заявку на участие в таком аукционе, вправе изменить или отозвать свою заявку до истечения срока подачи заявок на участие в таком аукционе, направив об этом уведомпение оператору электронной площадки.</w:t>
      </w:r>
    </w:p>
    <w:p>
      <w:pPr>
        <w:pStyle w:val="Style25"/>
        <w:widowControl w:val="0"/>
        <w:keepNext w:val="0"/>
        <w:keepLines w:val="0"/>
        <w:shd w:val="clear" w:color="auto" w:fill="auto"/>
        <w:bidi w:val="0"/>
        <w:jc w:val="left"/>
        <w:spacing w:before="0" w:after="0" w:line="277" w:lineRule="exact"/>
        <w:ind w:left="20" w:right="0" w:firstLine="0"/>
        <w:sectPr>
          <w:type w:val="continuous"/>
          <w:pgSz w:w="11906" w:h="16838"/>
          <w:pgMar w:top="2060" w:left="612" w:right="612" w:bottom="1848" w:header="0" w:footer="3" w:gutter="367"/>
          <w:rtlGutter w:val="0"/>
          <w:cols w:space="720"/>
          <w:noEndnote/>
          <w:docGrid w:linePitch="360"/>
        </w:sectPr>
      </w:pPr>
      <w:r>
        <w:rPr>
          <w:lang w:val="ru-RU" w:eastAsia="ru-RU" w:bidi="ru-RU"/>
          <w:w w:val="100"/>
          <w:spacing w:val="0"/>
          <w:color w:val="000000"/>
          <w:position w:val="0"/>
        </w:rPr>
        <w:t>Дата окончания срока рассмотрения заявок на участие в электронном аукционе 27.01.2021</w:t>
      </w:r>
    </w:p>
    <w:p>
      <w:pPr>
        <w:pStyle w:val="Style25"/>
        <w:widowControl w:val="0"/>
        <w:keepNext w:val="0"/>
        <w:keepLines w:val="0"/>
        <w:shd w:val="clear" w:color="auto" w:fill="auto"/>
        <w:bidi w:val="0"/>
        <w:jc w:val="left"/>
        <w:spacing w:before="0" w:after="0" w:line="281" w:lineRule="exact"/>
        <w:ind w:left="20" w:right="18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Дата проведения аукциона в электронной форме28.01.2021 Время проведения аукциона 09:00 Начальная (максимальная) цена контракта 378 810,00 Валюта Российский рубль</w:t>
      </w:r>
    </w:p>
    <w:p>
      <w:pPr>
        <w:pStyle w:val="Style25"/>
        <w:widowControl w:val="0"/>
        <w:keepNext w:val="0"/>
        <w:keepLines w:val="0"/>
        <w:shd w:val="clear" w:color="auto" w:fill="auto"/>
        <w:bidi w:val="0"/>
        <w:jc w:val="left"/>
        <w:spacing w:before="0" w:after="0" w:line="281" w:lineRule="exact"/>
        <w:ind w:left="20" w:right="0" w:firstLine="0"/>
        <w:sectPr>
          <w:pgSz w:w="11906" w:h="16838"/>
          <w:pgMar w:top="1698" w:left="1717" w:right="5659" w:bottom="1658" w:header="0" w:footer="3" w:gutter="0"/>
          <w:rtlGutter w:val="0"/>
          <w:cols w:space="720"/>
          <w:noEndnote/>
          <w:docGrid w:linePitch="360"/>
        </w:sectPr>
      </w:pPr>
      <w:r>
        <w:rPr>
          <w:rStyle w:val="CharStyle57"/>
        </w:rPr>
        <w:t>Из технической части аукционной документации следует:</w:t>
      </w:r>
    </w:p>
    <w:p>
      <w:pPr>
        <w:pStyle w:val="Style51"/>
        <w:framePr w:w="2311" w:h="3456" w:wrap="none" w:vAnchor="text" w:hAnchor="margin" w:x="3304" w:y="3"/>
        <w:widowControl w:val="0"/>
        <w:keepNext w:val="0"/>
        <w:keepLines w:val="0"/>
        <w:shd w:val="clear" w:color="auto" w:fill="auto"/>
        <w:bidi w:val="0"/>
        <w:jc w:val="center"/>
        <w:spacing w:before="0" w:after="0" w:line="256" w:lineRule="exact"/>
        <w:ind w:left="0" w:right="0" w:firstLine="0"/>
      </w:pPr>
      <w:r>
        <w:rPr>
          <w:rStyle w:val="CharStyle58"/>
          <w:spacing w:val="0"/>
        </w:rPr>
        <w:t>Описание объекта закупки (функциональные, технические, качественные характеристики, эксплуатационные характеристики объекта закупки (при необходимости)), показатели, позволяющие определить соответствие</w:t>
      </w:r>
    </w:p>
    <w:p>
      <w:pPr>
        <w:pStyle w:val="Style51"/>
        <w:framePr w:w="2311" w:h="3456" w:wrap="none" w:vAnchor="text" w:hAnchor="margin" w:x="3304" w:y="3"/>
        <w:widowControl w:val="0"/>
        <w:keepNext w:val="0"/>
        <w:keepLines w:val="0"/>
        <w:shd w:val="clear" w:color="auto" w:fill="auto"/>
        <w:bidi w:val="0"/>
        <w:jc w:val="center"/>
        <w:spacing w:before="0" w:after="0" w:line="160" w:lineRule="exact"/>
        <w:ind w:left="0" w:right="0" w:firstLine="0"/>
      </w:pPr>
      <w:r>
        <w:rPr>
          <w:rStyle w:val="CharStyle58"/>
          <w:lang w:val="en-US" w:eastAsia="en-US" w:bidi="en-US"/>
          <w:spacing w:val="0"/>
        </w:rPr>
        <w:t xml:space="preserve">aai/wriaQAAwiv </w:t>
      </w:r>
      <w:r>
        <w:rPr>
          <w:rStyle w:val="CharStyle58"/>
          <w:spacing w:val="0"/>
        </w:rPr>
        <w:t>ТЛРЗИЛР</w:t>
      </w:r>
    </w:p>
    <w:p>
      <w:pPr>
        <w:pStyle w:val="Style59"/>
        <w:framePr w:w="392" w:h="716" w:wrap="none" w:vAnchor="text" w:hAnchor="margin" w:x="86" w:y="3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1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№</w:t>
      </w:r>
    </w:p>
    <w:p>
      <w:pPr>
        <w:pStyle w:val="Style61"/>
        <w:framePr w:w="392" w:h="716" w:wrap="none" w:vAnchor="text" w:hAnchor="margin" w:x="86" w:y="3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180" w:right="0" w:firstLine="0"/>
      </w:pPr>
      <w:r>
        <w:rPr>
          <w:lang w:val="ru-RU" w:eastAsia="ru-RU" w:bidi="ru-RU"/>
          <w:w w:val="100"/>
          <w:spacing w:val="-20"/>
          <w:color w:val="000000"/>
          <w:position w:val="0"/>
        </w:rPr>
        <w:t>п</w:t>
      </w:r>
    </w:p>
    <w:p>
      <w:pPr>
        <w:pStyle w:val="Style51"/>
        <w:framePr w:w="392" w:h="716" w:wrap="none" w:vAnchor="text" w:hAnchor="margin" w:x="86" w:y="3"/>
        <w:widowControl w:val="0"/>
        <w:keepNext w:val="0"/>
        <w:keepLines w:val="0"/>
        <w:shd w:val="clear" w:color="auto" w:fill="auto"/>
        <w:bidi w:val="0"/>
        <w:jc w:val="left"/>
        <w:spacing w:before="0" w:after="0" w:line="266" w:lineRule="exact"/>
        <w:ind w:left="100" w:right="0" w:firstLine="0"/>
      </w:pPr>
      <w:r>
        <w:rPr>
          <w:rStyle w:val="CharStyle58"/>
          <w:spacing w:val="0"/>
        </w:rPr>
        <w:t>/п</w:t>
      </w:r>
    </w:p>
    <w:p>
      <w:pPr>
        <w:pStyle w:val="Style51"/>
        <w:framePr w:w="1425" w:h="710" w:wrap="none" w:vAnchor="text" w:hAnchor="margin" w:x="1857" w:y="3"/>
        <w:widowControl w:val="0"/>
        <w:keepNext w:val="0"/>
        <w:keepLines w:val="0"/>
        <w:shd w:val="clear" w:color="auto" w:fill="auto"/>
        <w:bidi w:val="0"/>
        <w:jc w:val="center"/>
        <w:spacing w:before="0" w:after="0" w:line="263" w:lineRule="exact"/>
        <w:ind w:left="0" w:right="0" w:firstLine="0"/>
      </w:pPr>
      <w:r>
        <w:rPr>
          <w:rStyle w:val="CharStyle58"/>
          <w:spacing w:val="0"/>
        </w:rPr>
        <w:t>Наименование</w:t>
      </w:r>
    </w:p>
    <w:p>
      <w:pPr>
        <w:pStyle w:val="Style51"/>
        <w:framePr w:w="1425" w:h="710" w:wrap="none" w:vAnchor="text" w:hAnchor="margin" w:x="1857" w:y="3"/>
        <w:widowControl w:val="0"/>
        <w:keepNext w:val="0"/>
        <w:keepLines w:val="0"/>
        <w:shd w:val="clear" w:color="auto" w:fill="auto"/>
        <w:bidi w:val="0"/>
        <w:jc w:val="center"/>
        <w:spacing w:before="0" w:after="0" w:line="263" w:lineRule="exact"/>
        <w:ind w:left="0" w:right="0" w:firstLine="0"/>
      </w:pPr>
      <w:r>
        <w:rPr>
          <w:rStyle w:val="CharStyle58"/>
          <w:spacing w:val="0"/>
        </w:rPr>
        <w:t>объекта</w:t>
      </w:r>
    </w:p>
    <w:p>
      <w:pPr>
        <w:pStyle w:val="Style51"/>
        <w:framePr w:w="1425" w:h="710" w:wrap="none" w:vAnchor="text" w:hAnchor="margin" w:x="1857" w:y="3"/>
        <w:widowControl w:val="0"/>
        <w:keepNext w:val="0"/>
        <w:keepLines w:val="0"/>
        <w:shd w:val="clear" w:color="auto" w:fill="auto"/>
        <w:bidi w:val="0"/>
        <w:jc w:val="center"/>
        <w:spacing w:before="0" w:after="0" w:line="263" w:lineRule="exact"/>
        <w:ind w:left="0" w:right="0" w:firstLine="0"/>
      </w:pPr>
      <w:r>
        <w:rPr>
          <w:rStyle w:val="CharStyle58"/>
          <w:spacing w:val="0"/>
        </w:rPr>
        <w:t>закупки</w:t>
      </w:r>
    </w:p>
    <w:p>
      <w:pPr>
        <w:pStyle w:val="Style51"/>
        <w:framePr w:w="2674" w:h="3473" w:wrap="none" w:vAnchor="text" w:hAnchor="margin" w:x="5648" w:y="3"/>
        <w:widowControl w:val="0"/>
        <w:keepNext w:val="0"/>
        <w:keepLines w:val="0"/>
        <w:shd w:val="clear" w:color="auto" w:fill="auto"/>
        <w:bidi w:val="0"/>
        <w:jc w:val="center"/>
        <w:spacing w:before="0" w:after="0" w:line="252" w:lineRule="exact"/>
        <w:ind w:left="0" w:right="20" w:firstLine="0"/>
      </w:pPr>
      <w:r>
        <w:rPr>
          <w:rStyle w:val="CharStyle58"/>
          <w:spacing w:val="0"/>
        </w:rPr>
        <w:t>■"Обоснование необходимости использования не стандартных показателей или дополнительной информации, а также дополнительных потребительских свойств, в том числе функциональных, технических, качественных, эксплуатационных характеристик товара (указывается при</w:t>
      </w:r>
    </w:p>
    <w:p>
      <w:pPr>
        <w:pStyle w:val="Style51"/>
        <w:framePr w:w="2674" w:h="3473" w:wrap="none" w:vAnchor="text" w:hAnchor="margin" w:x="5648" w:y="3"/>
        <w:tabs>
          <w:tab w:leader="underscore" w:pos="1050" w:val="right"/>
          <w:tab w:leader="none" w:pos="1133" w:val="right"/>
          <w:tab w:leader="none" w:pos="1234" w:val="right"/>
          <w:tab w:leader="none" w:pos="1335" w:val="right"/>
          <w:tab w:leader="none" w:pos="1443" w:val="right"/>
          <w:tab w:leader="none" w:pos="1464" w:val="left"/>
          <w:tab w:leader="underscore" w:pos="2570" w:val="left"/>
        </w:tabs>
        <w:widowControl w:val="0"/>
        <w:keepNext w:val="0"/>
        <w:keepLines w:val="0"/>
        <w:shd w:val="clear" w:color="auto" w:fill="auto"/>
        <w:bidi w:val="0"/>
        <w:spacing w:before="0" w:after="0" w:line="160" w:lineRule="exact"/>
        <w:ind w:left="100" w:right="0" w:firstLine="0"/>
      </w:pPr>
      <w:r>
        <w:rPr>
          <w:rStyle w:val="CharStyle58"/>
          <w:spacing w:val="0"/>
        </w:rPr>
        <w:tab/>
      </w:r>
      <w:r>
        <w:rPr>
          <w:rStyle w:val="CharStyle63"/>
          <w:spacing w:val="-10"/>
        </w:rPr>
        <w:t>иллЯ</w:t>
      </w:r>
      <w:r>
        <w:rPr>
          <w:rStyle w:val="CharStyle58"/>
          <w:spacing w:val="0"/>
        </w:rPr>
        <w:tab/>
        <w:t>У</w:t>
        <w:tab/>
        <w:t>Г)</w:t>
        <w:tab/>
      </w:r>
      <w:r>
        <w:rPr>
          <w:rStyle w:val="CharStyle63"/>
          <w:spacing w:val="-10"/>
        </w:rPr>
        <w:t>П</w:t>
      </w:r>
      <w:r>
        <w:rPr>
          <w:rStyle w:val="CharStyle58"/>
          <w:spacing w:val="0"/>
        </w:rPr>
        <w:tab/>
        <w:t>М</w:t>
        <w:tab/>
        <w:t xml:space="preserve">М ОГТ1Л </w:t>
      </w:r>
      <w:r>
        <w:rPr>
          <w:rStyle w:val="CharStyle63"/>
          <w:spacing w:val="-10"/>
        </w:rPr>
        <w:t>\</w:t>
      </w:r>
      <w:r>
        <w:rPr>
          <w:rStyle w:val="CharStyle58"/>
          <w:spacing w:val="0"/>
        </w:rPr>
        <w:tab/>
      </w:r>
    </w:p>
    <w:p>
      <w:pPr>
        <w:pStyle w:val="Style8"/>
        <w:framePr w:w="759" w:h="432" w:wrap="none" w:vAnchor="text" w:hAnchor="margin" w:x="8384" w:y="33"/>
        <w:widowControl w:val="0"/>
        <w:keepNext w:val="0"/>
        <w:keepLines w:val="0"/>
        <w:shd w:val="clear" w:color="auto" w:fill="auto"/>
        <w:bidi w:val="0"/>
        <w:jc w:val="left"/>
        <w:spacing w:before="0" w:after="58" w:line="190" w:lineRule="exact"/>
        <w:ind w:left="260" w:right="0" w:firstLine="0"/>
      </w:pPr>
      <w:r>
        <w:rPr>
          <w:rStyle w:val="CharStyle64"/>
          <w:b/>
          <w:bCs/>
          <w:spacing w:val="0"/>
        </w:rPr>
        <w:t>Ед.</w:t>
      </w:r>
    </w:p>
    <w:p>
      <w:pPr>
        <w:pStyle w:val="Style51"/>
        <w:framePr w:w="759" w:h="432" w:wrap="none" w:vAnchor="text" w:hAnchor="margin" w:x="8384" w:y="33"/>
        <w:widowControl w:val="0"/>
        <w:keepNext w:val="0"/>
        <w:keepLines w:val="0"/>
        <w:shd w:val="clear" w:color="auto" w:fill="auto"/>
        <w:bidi w:val="0"/>
        <w:jc w:val="left"/>
        <w:spacing w:before="0" w:after="0" w:line="160" w:lineRule="exact"/>
        <w:ind w:left="100" w:right="0" w:firstLine="0"/>
      </w:pPr>
      <w:r>
        <w:rPr>
          <w:rStyle w:val="CharStyle58"/>
          <w:spacing w:val="0"/>
        </w:rPr>
        <w:t>измер.</w:t>
      </w:r>
    </w:p>
    <w:p>
      <w:pPr>
        <w:pStyle w:val="Style51"/>
        <w:framePr w:w="734" w:h="428" w:wrap="none" w:vAnchor="text" w:hAnchor="margin" w:x="9352" w:y="41"/>
        <w:widowControl w:val="0"/>
        <w:keepNext w:val="0"/>
        <w:keepLines w:val="0"/>
        <w:shd w:val="clear" w:color="auto" w:fill="auto"/>
        <w:bidi w:val="0"/>
        <w:jc w:val="left"/>
        <w:spacing w:before="0" w:after="61" w:line="160" w:lineRule="exact"/>
        <w:ind w:left="120" w:right="0" w:firstLine="0"/>
      </w:pPr>
      <w:r>
        <w:rPr>
          <w:rStyle w:val="CharStyle58"/>
          <w:spacing w:val="0"/>
        </w:rPr>
        <w:t>Коли</w:t>
        <w:softHyphen/>
      </w:r>
    </w:p>
    <w:p>
      <w:pPr>
        <w:pStyle w:val="Style51"/>
        <w:framePr w:w="734" w:h="428" w:wrap="none" w:vAnchor="text" w:hAnchor="margin" w:x="9352" w:y="41"/>
        <w:widowControl w:val="0"/>
        <w:keepNext w:val="0"/>
        <w:keepLines w:val="0"/>
        <w:shd w:val="clear" w:color="auto" w:fill="auto"/>
        <w:bidi w:val="0"/>
        <w:jc w:val="left"/>
        <w:spacing w:before="0" w:after="0" w:line="160" w:lineRule="exact"/>
        <w:ind w:left="120" w:right="0" w:firstLine="0"/>
      </w:pPr>
      <w:r>
        <w:rPr>
          <w:rStyle w:val="CharStyle58"/>
          <w:spacing w:val="0"/>
        </w:rPr>
        <w:t>чество</w:t>
      </w:r>
    </w:p>
    <w:p>
      <w:pPr>
        <w:pStyle w:val="Style25"/>
        <w:framePr w:w="374" w:h="2887" w:wrap="none" w:vAnchor="text" w:hAnchor="margin" w:x="871" w:y="167"/>
        <w:widowControl w:val="0"/>
        <w:keepNext w:val="0"/>
        <w:keepLines w:val="0"/>
        <w:shd w:val="clear" w:color="auto" w:fill="auto"/>
        <w:bidi w:val="0"/>
        <w:jc w:val="left"/>
        <w:spacing w:before="0" w:after="0" w:line="101" w:lineRule="exact"/>
        <w:ind w:left="120" w:right="0" w:firstLine="0"/>
      </w:pPr>
      <w:r>
        <w:rPr>
          <w:rStyle w:val="CharStyle65"/>
          <w:spacing w:val="0"/>
        </w:rPr>
        <w:t>=1</w:t>
      </w:r>
    </w:p>
    <w:p>
      <w:pPr>
        <w:pStyle w:val="Style61"/>
        <w:framePr w:w="374" w:h="2887" w:wrap="none" w:vAnchor="text" w:hAnchor="margin" w:x="871" w:y="167"/>
        <w:widowControl w:val="0"/>
        <w:keepNext w:val="0"/>
        <w:keepLines w:val="0"/>
        <w:shd w:val="clear" w:color="auto" w:fill="auto"/>
        <w:bidi w:val="0"/>
        <w:jc w:val="left"/>
        <w:spacing w:before="0" w:after="0" w:line="101" w:lineRule="exact"/>
        <w:ind w:left="120" w:right="0" w:firstLine="0"/>
      </w:pPr>
      <w:r>
        <w:rPr>
          <w:lang w:val="ru-RU" w:eastAsia="ru-RU" w:bidi="ru-RU"/>
          <w:w w:val="100"/>
          <w:spacing w:val="-20"/>
          <w:color w:val="000000"/>
          <w:position w:val="0"/>
        </w:rPr>
        <w:t>о</w:t>
      </w:r>
    </w:p>
    <w:p>
      <w:pPr>
        <w:pStyle w:val="Style25"/>
        <w:framePr w:w="374" w:h="2887" w:wrap="none" w:vAnchor="text" w:hAnchor="margin" w:x="871" w:y="167"/>
        <w:widowControl w:val="0"/>
        <w:keepNext w:val="0"/>
        <w:keepLines w:val="0"/>
        <w:shd w:val="clear" w:color="auto" w:fill="auto"/>
        <w:bidi w:val="0"/>
        <w:jc w:val="left"/>
        <w:spacing w:before="0" w:after="183" w:line="101" w:lineRule="exact"/>
        <w:ind w:left="120" w:right="0" w:firstLine="0"/>
      </w:pPr>
      <w:r>
        <w:rPr>
          <w:rStyle w:val="CharStyle65"/>
          <w:spacing w:val="0"/>
        </w:rPr>
        <w:t>ас</w:t>
      </w:r>
    </w:p>
    <w:p>
      <w:pPr>
        <w:pStyle w:val="Style25"/>
        <w:framePr w:w="374" w:h="2887" w:wrap="none" w:vAnchor="text" w:hAnchor="margin" w:x="871" w:y="167"/>
        <w:widowControl w:val="0"/>
        <w:keepNext w:val="0"/>
        <w:keepLines w:val="0"/>
        <w:shd w:val="clear" w:color="auto" w:fill="auto"/>
        <w:bidi w:val="0"/>
        <w:jc w:val="left"/>
        <w:spacing w:before="0" w:after="0" w:line="97" w:lineRule="exact"/>
        <w:ind w:left="120" w:right="0" w:firstLine="0"/>
      </w:pPr>
      <w:r>
        <w:rPr>
          <w:rStyle w:val="CharStyle65"/>
          <w:spacing w:val="0"/>
        </w:rPr>
        <w:t>гЧ</w:t>
      </w:r>
    </w:p>
    <w:p>
      <w:pPr>
        <w:pStyle w:val="Style66"/>
        <w:framePr w:w="374" w:h="2887" w:wrap="none" w:vAnchor="text" w:hAnchor="margin" w:x="871" w:y="167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1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</w:t>
      </w:r>
    </w:p>
    <w:p>
      <w:pPr>
        <w:pStyle w:val="Style25"/>
        <w:framePr w:w="374" w:h="2887" w:wrap="none" w:vAnchor="text" w:hAnchor="margin" w:x="871" w:y="167"/>
        <w:widowControl w:val="0"/>
        <w:keepNext w:val="0"/>
        <w:keepLines w:val="0"/>
        <w:shd w:val="clear" w:color="auto" w:fill="auto"/>
        <w:bidi w:val="0"/>
        <w:jc w:val="left"/>
        <w:spacing w:before="0" w:after="0" w:line="97" w:lineRule="exact"/>
        <w:ind w:left="120" w:right="0" w:firstLine="0"/>
      </w:pPr>
      <w:r>
        <w:rPr>
          <w:rStyle w:val="CharStyle65"/>
          <w:spacing w:val="0"/>
        </w:rPr>
        <w:t>(М</w:t>
      </w:r>
    </w:p>
    <w:p>
      <w:pPr>
        <w:pStyle w:val="Style25"/>
        <w:framePr w:w="374" w:h="2887" w:wrap="none" w:vAnchor="text" w:hAnchor="margin" w:x="871" w:y="167"/>
        <w:widowControl w:val="0"/>
        <w:keepNext w:val="0"/>
        <w:keepLines w:val="0"/>
        <w:shd w:val="clear" w:color="auto" w:fill="auto"/>
        <w:bidi w:val="0"/>
        <w:jc w:val="left"/>
        <w:spacing w:before="0" w:after="0" w:line="97" w:lineRule="exact"/>
        <w:ind w:left="120" w:right="0" w:firstLine="0"/>
      </w:pPr>
      <w:r>
        <w:rPr>
          <w:rStyle w:val="CharStyle65"/>
          <w:spacing w:val="0"/>
        </w:rPr>
        <w:t>&lt;3-</w:t>
      </w:r>
    </w:p>
    <w:p>
      <w:pPr>
        <w:pStyle w:val="Style68"/>
        <w:framePr w:w="374" w:h="2887" w:wrap="none" w:vAnchor="text" w:hAnchor="margin" w:x="871" w:y="167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1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т</w:t>
      </w:r>
    </w:p>
    <w:p>
      <w:pPr>
        <w:pStyle w:val="Style70"/>
        <w:framePr w:w="374" w:h="2887" w:wrap="none" w:vAnchor="text" w:hAnchor="margin" w:x="871" w:y="167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120" w:right="0" w:firstLine="0"/>
      </w:pPr>
      <w:r>
        <w:rPr>
          <w:lang w:val="ru-RU" w:eastAsia="ru-RU" w:bidi="ru-RU"/>
          <w:spacing w:val="0"/>
          <w:color w:val="000000"/>
          <w:position w:val="0"/>
        </w:rPr>
        <w:t>о</w:t>
      </w:r>
    </w:p>
    <w:p>
      <w:pPr>
        <w:pStyle w:val="Style72"/>
        <w:framePr w:w="374" w:h="2887" w:wrap="none" w:vAnchor="text" w:hAnchor="margin" w:x="871" w:y="167"/>
        <w:widowControl w:val="0"/>
        <w:keepNext w:val="0"/>
        <w:keepLines w:val="0"/>
        <w:shd w:val="clear" w:color="auto" w:fill="auto"/>
        <w:bidi w:val="0"/>
        <w:jc w:val="left"/>
        <w:spacing w:before="0" w:after="0" w:line="140" w:lineRule="exact"/>
        <w:ind w:left="1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ас</w:t>
      </w:r>
    </w:p>
    <w:p>
      <w:pPr>
        <w:pStyle w:val="Style51"/>
        <w:framePr w:w="374" w:h="2887" w:wrap="none" w:vAnchor="text" w:hAnchor="margin" w:x="871" w:y="167"/>
        <w:widowControl w:val="0"/>
        <w:keepNext w:val="0"/>
        <w:keepLines w:val="0"/>
        <w:shd w:val="clear" w:color="auto" w:fill="auto"/>
        <w:bidi w:val="0"/>
        <w:jc w:val="left"/>
        <w:spacing w:before="0" w:after="0" w:line="160" w:lineRule="exact"/>
        <w:ind w:left="120" w:right="0" w:firstLine="0"/>
      </w:pPr>
      <w:r>
        <w:rPr>
          <w:rStyle w:val="CharStyle58"/>
          <w:spacing w:val="0"/>
        </w:rPr>
        <w:t>О</w:t>
      </w:r>
    </w:p>
    <w:p>
      <w:pPr>
        <w:pStyle w:val="Style25"/>
        <w:framePr w:w="374" w:h="2887" w:wrap="none" w:vAnchor="text" w:hAnchor="margin" w:x="871" w:y="167"/>
        <w:widowControl w:val="0"/>
        <w:keepNext w:val="0"/>
        <w:keepLines w:val="0"/>
        <w:shd w:val="clear" w:color="auto" w:fill="auto"/>
        <w:bidi w:val="0"/>
        <w:jc w:val="left"/>
        <w:spacing w:before="0" w:after="0" w:line="120" w:lineRule="exact"/>
        <w:ind w:left="120" w:right="0" w:firstLine="0"/>
      </w:pPr>
      <w:r>
        <w:rPr>
          <w:rStyle w:val="CharStyle65"/>
          <w:spacing w:val="0"/>
        </w:rPr>
        <w:t>ьГ</w:t>
      </w:r>
    </w:p>
    <w:p>
      <w:pPr>
        <w:pStyle w:val="Style25"/>
        <w:framePr w:w="374" w:h="2887" w:wrap="none" w:vAnchor="text" w:hAnchor="margin" w:x="871" w:y="167"/>
        <w:widowControl w:val="0"/>
        <w:keepNext w:val="0"/>
        <w:keepLines w:val="0"/>
        <w:shd w:val="clear" w:color="auto" w:fill="auto"/>
        <w:bidi w:val="0"/>
        <w:jc w:val="left"/>
        <w:spacing w:before="0" w:after="0" w:line="108" w:lineRule="exact"/>
        <w:ind w:left="120" w:right="0" w:firstLine="0"/>
      </w:pPr>
      <w:r>
        <w:rPr>
          <w:rStyle w:val="CharStyle65"/>
          <w:spacing w:val="0"/>
        </w:rPr>
        <w:t>сс</w:t>
      </w:r>
    </w:p>
    <w:p>
      <w:pPr>
        <w:pStyle w:val="Style61"/>
        <w:framePr w:w="374" w:h="2887" w:wrap="none" w:vAnchor="text" w:hAnchor="margin" w:x="871" w:y="167"/>
        <w:widowControl w:val="0"/>
        <w:keepNext w:val="0"/>
        <w:keepLines w:val="0"/>
        <w:shd w:val="clear" w:color="auto" w:fill="auto"/>
        <w:bidi w:val="0"/>
        <w:jc w:val="left"/>
        <w:spacing w:before="0" w:after="0" w:line="108" w:lineRule="exact"/>
        <w:ind w:left="120" w:right="0" w:firstLine="0"/>
      </w:pPr>
      <w:r>
        <w:rPr>
          <w:lang w:val="ru-RU" w:eastAsia="ru-RU" w:bidi="ru-RU"/>
          <w:w w:val="100"/>
          <w:spacing w:val="-20"/>
          <w:color w:val="000000"/>
          <w:position w:val="0"/>
        </w:rPr>
        <w:t>с</w:t>
      </w:r>
    </w:p>
    <w:p>
      <w:pPr>
        <w:pStyle w:val="Style61"/>
        <w:framePr w:w="374" w:h="2887" w:wrap="none" w:vAnchor="text" w:hAnchor="margin" w:x="871" w:y="167"/>
        <w:widowControl w:val="0"/>
        <w:keepNext w:val="0"/>
        <w:keepLines w:val="0"/>
        <w:shd w:val="clear" w:color="auto" w:fill="auto"/>
        <w:bidi w:val="0"/>
        <w:jc w:val="left"/>
        <w:spacing w:before="0" w:after="0" w:line="108" w:lineRule="exact"/>
        <w:ind w:left="120" w:right="0" w:firstLine="0"/>
      </w:pPr>
      <w:r>
        <w:rPr>
          <w:lang w:val="ru-RU" w:eastAsia="ru-RU" w:bidi="ru-RU"/>
          <w:w w:val="100"/>
          <w:spacing w:val="-20"/>
          <w:color w:val="000000"/>
          <w:position w:val="0"/>
        </w:rPr>
        <w:t>ас</w:t>
      </w:r>
    </w:p>
    <w:p>
      <w:pPr>
        <w:pStyle w:val="Style25"/>
        <w:framePr w:w="374" w:h="2887" w:wrap="none" w:vAnchor="text" w:hAnchor="margin" w:x="871" w:y="167"/>
        <w:widowControl w:val="0"/>
        <w:keepNext w:val="0"/>
        <w:keepLines w:val="0"/>
        <w:shd w:val="clear" w:color="auto" w:fill="auto"/>
        <w:bidi w:val="0"/>
        <w:jc w:val="left"/>
        <w:spacing w:before="0" w:after="0" w:line="120" w:lineRule="exact"/>
        <w:ind w:left="120" w:right="0" w:firstLine="0"/>
      </w:pPr>
      <w:r>
        <w:rPr>
          <w:rStyle w:val="CharStyle65"/>
          <w:spacing w:val="0"/>
        </w:rPr>
        <w:t>о_</w:t>
      </w:r>
    </w:p>
    <w:p>
      <w:pPr>
        <w:pStyle w:val="Style61"/>
        <w:framePr w:w="374" w:h="2887" w:wrap="none" w:vAnchor="text" w:hAnchor="margin" w:x="871" w:y="167"/>
        <w:widowControl w:val="0"/>
        <w:keepNext w:val="0"/>
        <w:keepLines w:val="0"/>
        <w:shd w:val="clear" w:color="auto" w:fill="auto"/>
        <w:bidi w:val="0"/>
        <w:jc w:val="left"/>
        <w:spacing w:before="0" w:after="0" w:line="170" w:lineRule="exact"/>
        <w:ind w:left="120" w:right="0" w:firstLine="0"/>
      </w:pPr>
      <w:r>
        <w:rPr>
          <w:lang w:val="ru-RU" w:eastAsia="ru-RU" w:bidi="ru-RU"/>
          <w:w w:val="100"/>
          <w:spacing w:val="-20"/>
          <w:color w:val="000000"/>
          <w:position w:val="0"/>
        </w:rPr>
        <w:t>о</w:t>
      </w:r>
    </w:p>
    <w:p>
      <w:pPr>
        <w:pStyle w:val="Style70"/>
        <w:framePr w:w="374" w:h="2887" w:wrap="none" w:vAnchor="text" w:hAnchor="margin" w:x="871" w:y="167"/>
        <w:widowControl w:val="0"/>
        <w:keepNext w:val="0"/>
        <w:keepLines w:val="0"/>
        <w:shd w:val="clear" w:color="auto" w:fill="auto"/>
        <w:bidi w:val="0"/>
        <w:jc w:val="left"/>
        <w:spacing w:before="0" w:after="0" w:line="130" w:lineRule="exact"/>
        <w:ind w:left="120" w:right="0" w:firstLine="0"/>
      </w:pPr>
      <w:r>
        <w:rPr>
          <w:lang w:val="ru-RU" w:eastAsia="ru-RU" w:bidi="ru-RU"/>
          <w:spacing w:val="0"/>
          <w:color w:val="000000"/>
          <w:position w:val="0"/>
        </w:rPr>
        <w:t>с</w:t>
      </w:r>
    </w:p>
    <w:p>
      <w:pPr>
        <w:pStyle w:val="Style25"/>
        <w:framePr w:w="374" w:h="2887" w:wrap="none" w:vAnchor="text" w:hAnchor="margin" w:x="871" w:y="167"/>
        <w:widowControl w:val="0"/>
        <w:keepNext w:val="0"/>
        <w:keepLines w:val="0"/>
        <w:shd w:val="clear" w:color="auto" w:fill="auto"/>
        <w:bidi w:val="0"/>
        <w:jc w:val="left"/>
        <w:spacing w:before="0" w:after="0" w:line="104" w:lineRule="exact"/>
        <w:ind w:left="120" w:right="0" w:firstLine="0"/>
      </w:pPr>
      <w:r>
        <w:rPr>
          <w:rStyle w:val="CharStyle65"/>
          <w:lang w:val="en-US" w:eastAsia="en-US" w:bidi="en-US"/>
          <w:spacing w:val="0"/>
        </w:rPr>
        <w:t>ct</w:t>
      </w:r>
    </w:p>
    <w:p>
      <w:pPr>
        <w:pStyle w:val="Style66"/>
        <w:framePr w:w="374" w:h="2887" w:wrap="none" w:vAnchor="text" w:hAnchor="margin" w:x="871" w:y="167"/>
        <w:widowControl w:val="0"/>
        <w:keepNext w:val="0"/>
        <w:keepLines w:val="0"/>
        <w:shd w:val="clear" w:color="auto" w:fill="auto"/>
        <w:bidi w:val="0"/>
        <w:jc w:val="left"/>
        <w:spacing w:before="0" w:after="0" w:line="104" w:lineRule="exact"/>
        <w:ind w:left="1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</w:t>
      </w:r>
    </w:p>
    <w:p>
      <w:pPr>
        <w:pStyle w:val="Style72"/>
        <w:framePr w:w="374" w:h="2887" w:wrap="none" w:vAnchor="text" w:hAnchor="margin" w:x="871" w:y="167"/>
        <w:widowControl w:val="0"/>
        <w:keepNext w:val="0"/>
        <w:keepLines w:val="0"/>
        <w:shd w:val="clear" w:color="auto" w:fill="auto"/>
        <w:bidi w:val="0"/>
        <w:jc w:val="left"/>
        <w:spacing w:before="0" w:after="0" w:line="104" w:lineRule="exact"/>
        <w:ind w:left="1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ас</w:t>
      </w:r>
    </w:p>
    <w:p>
      <w:pPr>
        <w:pStyle w:val="Style72"/>
        <w:numPr>
          <w:ilvl w:val="0"/>
          <w:numId w:val="13"/>
        </w:numPr>
        <w:framePr w:w="2340" w:h="4287" w:wrap="none" w:vAnchor="text" w:hAnchor="margin" w:x="3275" w:y="3438"/>
        <w:widowControl w:val="0"/>
        <w:keepNext w:val="0"/>
        <w:keepLines w:val="0"/>
        <w:shd w:val="clear" w:color="auto" w:fill="auto"/>
        <w:bidi w:val="0"/>
        <w:jc w:val="left"/>
        <w:spacing w:before="0" w:after="120" w:line="212" w:lineRule="exact"/>
        <w:ind w:left="120" w:right="1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Лекарственная форма РАСТВОРИТЕЛЬ ДЛЯ ПРИГОТОВЛЕНИЯ ЛЕКАРСТВЕННЫХ ФОРМ ДЛЯ ИНЪЕКЦИЙ,</w:t>
      </w:r>
    </w:p>
    <w:p>
      <w:pPr>
        <w:pStyle w:val="Style72"/>
        <w:numPr>
          <w:ilvl w:val="0"/>
          <w:numId w:val="13"/>
        </w:numPr>
        <w:framePr w:w="2340" w:h="4287" w:wrap="none" w:vAnchor="text" w:hAnchor="margin" w:x="3275" w:y="3438"/>
        <w:widowControl w:val="0"/>
        <w:keepNext w:val="0"/>
        <w:keepLines w:val="0"/>
        <w:shd w:val="clear" w:color="auto" w:fill="auto"/>
        <w:bidi w:val="0"/>
        <w:jc w:val="left"/>
        <w:spacing w:before="0" w:after="120" w:line="212" w:lineRule="exact"/>
        <w:ind w:left="120" w:right="1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Дозировка Кубический сантиметр;</w:t>
      </w:r>
      <w:r>
        <w:rPr>
          <w:lang w:val="ru-RU" w:eastAsia="ru-RU" w:bidi="ru-RU"/>
          <w:vertAlign w:val="superscript"/>
          <w:w w:val="100"/>
          <w:spacing w:val="0"/>
          <w:color w:val="000000"/>
          <w:position w:val="0"/>
        </w:rPr>
        <w:t>л</w:t>
      </w:r>
      <w:r>
        <w:rPr>
          <w:lang w:val="ru-RU" w:eastAsia="ru-RU" w:bidi="ru-RU"/>
          <w:w w:val="100"/>
          <w:spacing w:val="0"/>
          <w:color w:val="000000"/>
          <w:position w:val="0"/>
        </w:rPr>
        <w:t>миллилитр (см[3*];</w:t>
      </w:r>
      <w:r>
        <w:rPr>
          <w:lang w:val="ru-RU" w:eastAsia="ru-RU" w:bidi="ru-RU"/>
          <w:vertAlign w:val="superscript"/>
          <w:w w:val="100"/>
          <w:spacing w:val="0"/>
          <w:color w:val="000000"/>
          <w:position w:val="0"/>
        </w:rPr>
        <w:t>л</w:t>
      </w:r>
      <w:r>
        <w:rPr>
          <w:lang w:val="ru-RU" w:eastAsia="ru-RU" w:bidi="ru-RU"/>
          <w:w w:val="100"/>
          <w:spacing w:val="0"/>
          <w:color w:val="000000"/>
          <w:position w:val="0"/>
        </w:rPr>
        <w:t>мл) (мл)</w:t>
      </w:r>
    </w:p>
    <w:p>
      <w:pPr>
        <w:pStyle w:val="Style72"/>
        <w:numPr>
          <w:ilvl w:val="0"/>
          <w:numId w:val="13"/>
        </w:numPr>
        <w:framePr w:w="2340" w:h="4287" w:wrap="none" w:vAnchor="text" w:hAnchor="margin" w:x="3275" w:y="3438"/>
        <w:widowControl w:val="0"/>
        <w:keepNext w:val="0"/>
        <w:keepLines w:val="0"/>
        <w:shd w:val="clear" w:color="auto" w:fill="auto"/>
        <w:bidi w:val="0"/>
        <w:jc w:val="left"/>
        <w:spacing w:before="0" w:after="123" w:line="212" w:lineRule="exact"/>
        <w:ind w:left="120" w:right="2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Лекарственный препарат включен в перечень жизненно необходимых и важнейших лекарственных препаратов Да</w:t>
      </w:r>
    </w:p>
    <w:p>
      <w:pPr>
        <w:pStyle w:val="Style72"/>
        <w:numPr>
          <w:ilvl w:val="0"/>
          <w:numId w:val="13"/>
        </w:numPr>
        <w:framePr w:w="2340" w:h="4287" w:wrap="none" w:vAnchor="text" w:hAnchor="margin" w:x="3275" w:y="3438"/>
        <w:widowControl w:val="0"/>
        <w:keepNext w:val="0"/>
        <w:keepLines w:val="0"/>
        <w:shd w:val="clear" w:color="auto" w:fill="auto"/>
        <w:bidi w:val="0"/>
        <w:jc w:val="left"/>
        <w:spacing w:before="0" w:after="0" w:line="209" w:lineRule="exact"/>
        <w:ind w:left="120" w:right="1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Наличие в лекарственном препарате наркотических средств, психотропных веществ и их прекурсоров Нет</w:t>
      </w:r>
    </w:p>
    <w:p>
      <w:pPr>
        <w:pStyle w:val="Style51"/>
        <w:framePr w:w="1278" w:h="1278" w:wrap="none" w:vAnchor="text" w:hAnchor="margin" w:x="500" w:y="3497"/>
        <w:widowControl w:val="0"/>
        <w:keepNext w:val="0"/>
        <w:keepLines w:val="0"/>
        <w:shd w:val="clear" w:color="auto" w:fill="auto"/>
        <w:bidi w:val="0"/>
        <w:jc w:val="center"/>
        <w:spacing w:before="0" w:after="161" w:line="160" w:lineRule="exact"/>
        <w:ind w:left="0" w:right="0" w:firstLine="0"/>
      </w:pPr>
      <w:r>
        <w:rPr>
          <w:rStyle w:val="CharStyle58"/>
          <w:spacing w:val="0"/>
        </w:rPr>
        <w:t>КТРУ:</w:t>
      </w:r>
    </w:p>
    <w:p>
      <w:pPr>
        <w:pStyle w:val="Style74"/>
        <w:framePr w:w="1278" w:h="1278" w:wrap="none" w:vAnchor="text" w:hAnchor="margin" w:x="500" w:y="3497"/>
        <w:widowControl w:val="0"/>
        <w:keepNext w:val="0"/>
        <w:keepLines w:val="0"/>
        <w:shd w:val="clear" w:color="auto" w:fill="auto"/>
        <w:bidi w:val="0"/>
        <w:spacing w:before="0" w:after="0"/>
        <w:ind w:left="0" w:right="0" w:firstLine="0"/>
      </w:pPr>
      <w:r>
        <w:rPr>
          <w:rStyle w:val="CharStyle75"/>
          <w:spacing w:val="0"/>
        </w:rPr>
        <w:t>21.20.23.199-</w:t>
      </w:r>
    </w:p>
    <w:p>
      <w:pPr>
        <w:pStyle w:val="Style76"/>
        <w:framePr w:w="1278" w:h="1278" w:wrap="none" w:vAnchor="text" w:hAnchor="margin" w:x="500" w:y="3497"/>
        <w:widowControl w:val="0"/>
        <w:keepNext w:val="0"/>
        <w:keepLines w:val="0"/>
        <w:shd w:val="clear" w:color="auto" w:fill="auto"/>
        <w:bidi w:val="0"/>
        <w:spacing w:before="0" w:after="0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000002</w:t>
      </w:r>
      <w:r>
        <w:rPr>
          <w:rStyle w:val="CharStyle78"/>
          <w:b w:val="0"/>
          <w:bCs w:val="0"/>
        </w:rPr>
        <w:t>-</w:t>
      </w:r>
      <w:r>
        <w:rPr>
          <w:lang w:val="ru-RU" w:eastAsia="ru-RU" w:bidi="ru-RU"/>
          <w:w w:val="100"/>
          <w:spacing w:val="0"/>
          <w:color w:val="000000"/>
          <w:position w:val="0"/>
        </w:rPr>
        <w:t>1</w:t>
      </w:r>
      <w:r>
        <w:rPr>
          <w:rStyle w:val="CharStyle78"/>
          <w:b w:val="0"/>
          <w:bCs w:val="0"/>
        </w:rPr>
        <w:t>-</w:t>
      </w:r>
    </w:p>
    <w:p>
      <w:pPr>
        <w:pStyle w:val="Style25"/>
        <w:framePr w:w="1278" w:h="1278" w:wrap="none" w:vAnchor="text" w:hAnchor="margin" w:x="500" w:y="3497"/>
        <w:widowControl w:val="0"/>
        <w:keepNext w:val="0"/>
        <w:keepLines w:val="0"/>
        <w:shd w:val="clear" w:color="auto" w:fill="auto"/>
        <w:bidi w:val="0"/>
        <w:jc w:val="center"/>
        <w:spacing w:before="0" w:after="0" w:line="234" w:lineRule="exact"/>
        <w:ind w:left="0" w:right="0" w:firstLine="0"/>
      </w:pPr>
      <w:r>
        <w:rPr>
          <w:rStyle w:val="CharStyle65"/>
          <w:spacing w:val="0"/>
        </w:rPr>
        <w:t>00000000000</w:t>
      </w:r>
    </w:p>
    <w:p>
      <w:pPr>
        <w:pStyle w:val="Style79"/>
        <w:framePr w:w="1278" w:h="1278" w:wrap="none" w:vAnchor="text" w:hAnchor="margin" w:x="500" w:y="3497"/>
        <w:widowControl w:val="0"/>
        <w:keepNext w:val="0"/>
        <w:keepLines w:val="0"/>
        <w:shd w:val="clear" w:color="auto" w:fill="auto"/>
        <w:bidi w:val="0"/>
        <w:spacing w:before="0" w:after="0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00</w:t>
      </w:r>
    </w:p>
    <w:p>
      <w:pPr>
        <w:pStyle w:val="Style74"/>
        <w:framePr w:w="835" w:h="190" w:wrap="none" w:vAnchor="text" w:hAnchor="margin" w:x="9284" w:y="3489"/>
        <w:widowControl w:val="0"/>
        <w:keepNext w:val="0"/>
        <w:keepLines w:val="0"/>
        <w:shd w:val="clear" w:color="auto" w:fill="auto"/>
        <w:bidi w:val="0"/>
        <w:jc w:val="left"/>
        <w:spacing w:before="0" w:after="0" w:line="190" w:lineRule="exact"/>
        <w:ind w:left="100" w:right="0" w:firstLine="0"/>
      </w:pPr>
      <w:r>
        <w:rPr>
          <w:rStyle w:val="CharStyle75"/>
          <w:spacing w:val="0"/>
        </w:rPr>
        <w:t>1000/50</w:t>
      </w:r>
    </w:p>
    <w:p>
      <w:pPr>
        <w:pStyle w:val="Style51"/>
        <w:framePr w:w="576" w:h="160" w:wrap="none" w:vAnchor="text" w:hAnchor="margin" w:x="2264" w:y="3498"/>
        <w:widowControl w:val="0"/>
        <w:keepNext w:val="0"/>
        <w:keepLines w:val="0"/>
        <w:shd w:val="clear" w:color="auto" w:fill="auto"/>
        <w:bidi w:val="0"/>
        <w:jc w:val="left"/>
        <w:spacing w:before="0" w:after="0" w:line="160" w:lineRule="exact"/>
        <w:ind w:left="100" w:right="0" w:firstLine="0"/>
      </w:pPr>
      <w:r>
        <w:rPr>
          <w:rStyle w:val="CharStyle58"/>
          <w:spacing w:val="0"/>
        </w:rPr>
        <w:t>Вода</w:t>
      </w:r>
    </w:p>
    <w:p>
      <w:pPr>
        <w:pStyle w:val="Style51"/>
        <w:framePr w:w="2066" w:h="160" w:wrap="none" w:vAnchor="text" w:hAnchor="margin" w:x="5659" w:y="3502"/>
        <w:widowControl w:val="0"/>
        <w:keepNext w:val="0"/>
        <w:keepLines w:val="0"/>
        <w:shd w:val="clear" w:color="auto" w:fill="auto"/>
        <w:bidi w:val="0"/>
        <w:jc w:val="left"/>
        <w:spacing w:before="0" w:after="0" w:line="160" w:lineRule="exact"/>
        <w:ind w:left="100" w:right="0" w:firstLine="0"/>
      </w:pPr>
      <w:r>
        <w:rPr>
          <w:rStyle w:val="CharStyle58"/>
          <w:spacing w:val="0"/>
        </w:rPr>
        <w:t>В соответствием с КТРУ</w:t>
      </w:r>
    </w:p>
    <w:p>
      <w:pPr>
        <w:pStyle w:val="Style25"/>
        <w:framePr w:w="637" w:h="365" w:wrap="none" w:vAnchor="text" w:hAnchor="margin" w:x="8416" w:y="3538"/>
        <w:widowControl w:val="0"/>
        <w:keepNext w:val="0"/>
        <w:keepLines w:val="0"/>
        <w:shd w:val="clear" w:color="auto" w:fill="auto"/>
        <w:bidi w:val="0"/>
        <w:jc w:val="center"/>
        <w:spacing w:before="0" w:after="48" w:line="120" w:lineRule="exact"/>
        <w:ind w:left="0" w:right="0" w:firstLine="0"/>
      </w:pPr>
      <w:r>
        <w:rPr>
          <w:rStyle w:val="CharStyle65"/>
          <w:spacing w:val="0"/>
        </w:rPr>
        <w:t>мл</w:t>
      </w:r>
    </w:p>
    <w:p>
      <w:pPr>
        <w:pStyle w:val="Style51"/>
        <w:framePr w:w="637" w:h="365" w:wrap="none" w:vAnchor="text" w:hAnchor="margin" w:x="8416" w:y="3538"/>
        <w:widowControl w:val="0"/>
        <w:keepNext w:val="0"/>
        <w:keepLines w:val="0"/>
        <w:shd w:val="clear" w:color="auto" w:fill="auto"/>
        <w:bidi w:val="0"/>
        <w:jc w:val="center"/>
        <w:spacing w:before="0" w:after="0" w:line="160" w:lineRule="exact"/>
        <w:ind w:left="0" w:right="0" w:firstLine="0"/>
      </w:pPr>
      <w:r>
        <w:rPr>
          <w:rStyle w:val="CharStyle58"/>
          <w:spacing w:val="0"/>
        </w:rPr>
        <w:t>/упак</w:t>
      </w:r>
    </w:p>
    <w:p>
      <w:pPr>
        <w:pStyle w:val="Style51"/>
        <w:framePr w:w="558" w:h="565" w:wrap="none" w:vAnchor="text" w:hAnchor="margin" w:x="8434" w:y="8299"/>
        <w:widowControl w:val="0"/>
        <w:keepNext w:val="0"/>
        <w:keepLines w:val="0"/>
        <w:shd w:val="clear" w:color="auto" w:fill="auto"/>
        <w:bidi w:val="0"/>
        <w:jc w:val="left"/>
        <w:spacing w:before="0" w:after="177" w:line="160" w:lineRule="exact"/>
        <w:ind w:left="120" w:right="0" w:firstLine="0"/>
      </w:pPr>
      <w:r>
        <w:rPr>
          <w:rStyle w:val="CharStyle58"/>
          <w:spacing w:val="0"/>
        </w:rPr>
        <w:t>мл/</w:t>
      </w:r>
    </w:p>
    <w:p>
      <w:pPr>
        <w:pStyle w:val="Style51"/>
        <w:framePr w:w="558" w:h="565" w:wrap="none" w:vAnchor="text" w:hAnchor="margin" w:x="8434" w:y="8299"/>
        <w:widowControl w:val="0"/>
        <w:keepNext w:val="0"/>
        <w:keepLines w:val="0"/>
        <w:shd w:val="clear" w:color="auto" w:fill="auto"/>
        <w:bidi w:val="0"/>
        <w:jc w:val="left"/>
        <w:spacing w:before="0" w:after="0" w:line="160" w:lineRule="exact"/>
        <w:ind w:left="120" w:right="0" w:firstLine="0"/>
      </w:pPr>
      <w:r>
        <w:rPr>
          <w:rStyle w:val="CharStyle58"/>
          <w:spacing w:val="0"/>
        </w:rPr>
        <w:t>упак</w:t>
      </w:r>
    </w:p>
    <w:p>
      <w:pPr>
        <w:pStyle w:val="Style72"/>
        <w:numPr>
          <w:ilvl w:val="0"/>
          <w:numId w:val="15"/>
        </w:numPr>
        <w:framePr w:w="2296" w:h="3204" w:wrap="none" w:vAnchor="text" w:hAnchor="margin" w:x="3250" w:y="8261"/>
        <w:widowControl w:val="0"/>
        <w:keepNext w:val="0"/>
        <w:keepLines w:val="0"/>
        <w:shd w:val="clear" w:color="auto" w:fill="auto"/>
        <w:bidi w:val="0"/>
        <w:jc w:val="left"/>
        <w:spacing w:before="0" w:after="117" w:line="209" w:lineRule="exact"/>
        <w:ind w:left="120" w:right="40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Лекарственная форма РАСТВОР ДЛЯ ИНФУЗИЙ</w:t>
      </w:r>
    </w:p>
    <w:p>
      <w:pPr>
        <w:pStyle w:val="Style72"/>
        <w:numPr>
          <w:ilvl w:val="0"/>
          <w:numId w:val="15"/>
        </w:numPr>
        <w:framePr w:w="2296" w:h="3204" w:wrap="none" w:vAnchor="text" w:hAnchor="margin" w:x="3250" w:y="8261"/>
        <w:widowControl w:val="0"/>
        <w:keepNext w:val="0"/>
        <w:keepLines w:val="0"/>
        <w:shd w:val="clear" w:color="auto" w:fill="auto"/>
        <w:bidi w:val="0"/>
        <w:jc w:val="left"/>
        <w:spacing w:before="0" w:after="0" w:line="212" w:lineRule="exact"/>
        <w:ind w:left="120" w:right="48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Дозировка 50 мг/мл, Кубический</w:t>
      </w:r>
    </w:p>
    <w:p>
      <w:pPr>
        <w:pStyle w:val="Style72"/>
        <w:framePr w:w="2296" w:h="3204" w:wrap="none" w:vAnchor="text" w:hAnchor="margin" w:x="3250" w:y="8261"/>
        <w:widowControl w:val="0"/>
        <w:keepNext w:val="0"/>
        <w:keepLines w:val="0"/>
        <w:shd w:val="clear" w:color="auto" w:fill="auto"/>
        <w:bidi w:val="0"/>
        <w:jc w:val="left"/>
        <w:spacing w:before="0" w:after="123" w:line="216" w:lineRule="exact"/>
        <w:ind w:left="120" w:right="48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сантиметр;</w:t>
      </w:r>
      <w:r>
        <w:rPr>
          <w:lang w:val="ru-RU" w:eastAsia="ru-RU" w:bidi="ru-RU"/>
          <w:vertAlign w:val="superscript"/>
          <w:w w:val="100"/>
          <w:spacing w:val="0"/>
          <w:color w:val="000000"/>
          <w:position w:val="0"/>
        </w:rPr>
        <w:t>л</w:t>
      </w:r>
      <w:r>
        <w:rPr>
          <w:lang w:val="ru-RU" w:eastAsia="ru-RU" w:bidi="ru-RU"/>
          <w:w w:val="100"/>
          <w:spacing w:val="0"/>
          <w:color w:val="000000"/>
          <w:position w:val="0"/>
        </w:rPr>
        <w:t>миллилитр (см[3*];</w:t>
      </w:r>
      <w:r>
        <w:rPr>
          <w:lang w:val="ru-RU" w:eastAsia="ru-RU" w:bidi="ru-RU"/>
          <w:vertAlign w:val="superscript"/>
          <w:w w:val="100"/>
          <w:spacing w:val="0"/>
          <w:color w:val="000000"/>
          <w:position w:val="0"/>
        </w:rPr>
        <w:t>л</w:t>
      </w:r>
      <w:r>
        <w:rPr>
          <w:lang w:val="ru-RU" w:eastAsia="ru-RU" w:bidi="ru-RU"/>
          <w:w w:val="100"/>
          <w:spacing w:val="0"/>
          <w:color w:val="000000"/>
          <w:position w:val="0"/>
        </w:rPr>
        <w:t>мл) (мл)</w:t>
      </w:r>
    </w:p>
    <w:p>
      <w:pPr>
        <w:pStyle w:val="Style72"/>
        <w:numPr>
          <w:ilvl w:val="0"/>
          <w:numId w:val="15"/>
        </w:numPr>
        <w:framePr w:w="2296" w:h="3204" w:wrap="none" w:vAnchor="text" w:hAnchor="margin" w:x="3250" w:y="8261"/>
        <w:widowControl w:val="0"/>
        <w:keepNext w:val="0"/>
        <w:keepLines w:val="0"/>
        <w:shd w:val="clear" w:color="auto" w:fill="auto"/>
        <w:bidi w:val="0"/>
        <w:jc w:val="left"/>
        <w:spacing w:before="0" w:after="126" w:line="212" w:lineRule="exact"/>
        <w:ind w:left="120" w:right="10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Лекарственный препарат включен в перечень жизненно необходимых и важнейших лекарственных препаратов Да</w:t>
      </w:r>
    </w:p>
    <w:p>
      <w:pPr>
        <w:pStyle w:val="Style72"/>
        <w:numPr>
          <w:ilvl w:val="0"/>
          <w:numId w:val="15"/>
        </w:numPr>
        <w:framePr w:w="2296" w:h="3204" w:wrap="none" w:vAnchor="text" w:hAnchor="margin" w:x="3250" w:y="8261"/>
        <w:widowControl w:val="0"/>
        <w:keepNext w:val="0"/>
        <w:keepLines w:val="0"/>
        <w:shd w:val="clear" w:color="auto" w:fill="auto"/>
        <w:bidi w:val="0"/>
        <w:jc w:val="left"/>
        <w:spacing w:before="0" w:after="0" w:line="205" w:lineRule="exact"/>
        <w:ind w:left="120" w:right="10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Наличие в лекарственном </w:t>
      </w:r>
      <w:r>
        <w:rPr>
          <w:rStyle w:val="CharStyle81"/>
          <w:spacing w:val="0"/>
        </w:rPr>
        <w:t>препарате наркотических</w:t>
      </w:r>
    </w:p>
    <w:p>
      <w:pPr>
        <w:pStyle w:val="Style51"/>
        <w:framePr w:w="2066" w:h="161" w:wrap="none" w:vAnchor="text" w:hAnchor="margin" w:x="5637" w:y="8313"/>
        <w:widowControl w:val="0"/>
        <w:keepNext w:val="0"/>
        <w:keepLines w:val="0"/>
        <w:shd w:val="clear" w:color="auto" w:fill="auto"/>
        <w:bidi w:val="0"/>
        <w:jc w:val="left"/>
        <w:spacing w:before="0" w:after="0" w:line="160" w:lineRule="exact"/>
        <w:ind w:left="100" w:right="0" w:firstLine="0"/>
      </w:pPr>
      <w:r>
        <w:rPr>
          <w:rStyle w:val="CharStyle58"/>
          <w:spacing w:val="0"/>
        </w:rPr>
        <w:t>В соответствием с КТРУ</w:t>
      </w:r>
    </w:p>
    <w:p>
      <w:pPr>
        <w:pStyle w:val="Style25"/>
        <w:framePr w:w="745" w:h="402" w:wrap="none" w:vAnchor="text" w:hAnchor="margin" w:x="9298" w:y="8313"/>
        <w:widowControl w:val="0"/>
        <w:keepNext w:val="0"/>
        <w:keepLines w:val="0"/>
        <w:shd w:val="clear" w:color="auto" w:fill="auto"/>
        <w:bidi w:val="0"/>
        <w:jc w:val="right"/>
        <w:spacing w:before="0" w:after="28" w:line="120" w:lineRule="exact"/>
        <w:ind w:left="0" w:right="220" w:firstLine="0"/>
      </w:pPr>
      <w:r>
        <w:rPr>
          <w:rStyle w:val="CharStyle65"/>
          <w:spacing w:val="0"/>
        </w:rPr>
        <w:t>144</w:t>
      </w:r>
    </w:p>
    <w:p>
      <w:pPr>
        <w:pStyle w:val="Style74"/>
        <w:framePr w:w="745" w:h="402" w:wrap="none" w:vAnchor="text" w:hAnchor="margin" w:x="9298" w:y="8313"/>
        <w:widowControl w:val="0"/>
        <w:keepNext w:val="0"/>
        <w:keepLines w:val="0"/>
        <w:shd w:val="clear" w:color="auto" w:fill="auto"/>
        <w:bidi w:val="0"/>
        <w:jc w:val="left"/>
        <w:spacing w:before="0" w:after="0" w:line="190" w:lineRule="exact"/>
        <w:ind w:left="100" w:right="0" w:firstLine="0"/>
      </w:pPr>
      <w:r>
        <w:rPr>
          <w:rStyle w:val="CharStyle75"/>
          <w:spacing w:val="0"/>
        </w:rPr>
        <w:t>000/18</w:t>
      </w:r>
    </w:p>
    <w:p>
      <w:pPr>
        <w:pStyle w:val="Style51"/>
        <w:framePr w:w="1285" w:h="1507" w:wrap="none" w:vAnchor="text" w:hAnchor="margin" w:x="471" w:y="8319"/>
        <w:widowControl w:val="0"/>
        <w:keepNext w:val="0"/>
        <w:keepLines w:val="0"/>
        <w:shd w:val="clear" w:color="auto" w:fill="auto"/>
        <w:bidi w:val="0"/>
        <w:jc w:val="center"/>
        <w:spacing w:before="0" w:after="143" w:line="160" w:lineRule="exact"/>
        <w:ind w:left="0" w:right="0" w:firstLine="0"/>
      </w:pPr>
      <w:r>
        <w:rPr>
          <w:rStyle w:val="CharStyle58"/>
          <w:spacing w:val="0"/>
        </w:rPr>
        <w:t>КТРУ:</w:t>
      </w:r>
    </w:p>
    <w:p>
      <w:pPr>
        <w:pStyle w:val="Style51"/>
        <w:framePr w:w="1285" w:h="1507" w:wrap="none" w:vAnchor="text" w:hAnchor="margin" w:x="471" w:y="8319"/>
        <w:widowControl w:val="0"/>
        <w:keepNext w:val="0"/>
        <w:keepLines w:val="0"/>
        <w:shd w:val="clear" w:color="auto" w:fill="auto"/>
        <w:bidi w:val="0"/>
        <w:jc w:val="center"/>
        <w:spacing w:before="0" w:after="0" w:line="234" w:lineRule="exact"/>
        <w:ind w:left="0" w:right="0" w:firstLine="0"/>
      </w:pPr>
      <w:r>
        <w:rPr>
          <w:rStyle w:val="CharStyle58"/>
          <w:spacing w:val="0"/>
        </w:rPr>
        <w:t>21.20.10.134-</w:t>
      </w:r>
    </w:p>
    <w:p>
      <w:pPr>
        <w:pStyle w:val="Style51"/>
        <w:framePr w:w="1285" w:h="1507" w:wrap="none" w:vAnchor="text" w:hAnchor="margin" w:x="471" w:y="8319"/>
        <w:widowControl w:val="0"/>
        <w:keepNext w:val="0"/>
        <w:keepLines w:val="0"/>
        <w:shd w:val="clear" w:color="auto" w:fill="auto"/>
        <w:bidi w:val="0"/>
        <w:jc w:val="center"/>
        <w:spacing w:before="0" w:after="0" w:line="234" w:lineRule="exact"/>
        <w:ind w:left="0" w:right="0" w:firstLine="0"/>
      </w:pPr>
      <w:r>
        <w:rPr>
          <w:rStyle w:val="CharStyle58"/>
          <w:spacing w:val="0"/>
        </w:rPr>
        <w:t>000008-1-</w:t>
      </w:r>
    </w:p>
    <w:p>
      <w:pPr>
        <w:pStyle w:val="Style51"/>
        <w:framePr w:w="1285" w:h="1507" w:wrap="none" w:vAnchor="text" w:hAnchor="margin" w:x="471" w:y="8319"/>
        <w:widowControl w:val="0"/>
        <w:keepNext w:val="0"/>
        <w:keepLines w:val="0"/>
        <w:shd w:val="clear" w:color="auto" w:fill="auto"/>
        <w:bidi w:val="0"/>
        <w:jc w:val="center"/>
        <w:spacing w:before="0" w:after="0" w:line="234" w:lineRule="exact"/>
        <w:ind w:left="0" w:right="0" w:firstLine="0"/>
      </w:pPr>
      <w:r>
        <w:rPr>
          <w:rStyle w:val="CharStyle58"/>
          <w:spacing w:val="0"/>
        </w:rPr>
        <w:t>00035-</w:t>
      </w:r>
    </w:p>
    <w:p>
      <w:pPr>
        <w:pStyle w:val="Style25"/>
        <w:framePr w:w="1285" w:h="1507" w:wrap="none" w:vAnchor="text" w:hAnchor="margin" w:x="471" w:y="8319"/>
        <w:widowControl w:val="0"/>
        <w:keepNext w:val="0"/>
        <w:keepLines w:val="0"/>
        <w:shd w:val="clear" w:color="auto" w:fill="auto"/>
        <w:bidi w:val="0"/>
        <w:jc w:val="center"/>
        <w:spacing w:before="0" w:after="0" w:line="234" w:lineRule="exact"/>
        <w:ind w:left="0" w:right="0" w:firstLine="0"/>
      </w:pPr>
      <w:r>
        <w:rPr>
          <w:rStyle w:val="CharStyle65"/>
          <w:spacing w:val="0"/>
        </w:rPr>
        <w:t>00000000000</w:t>
      </w:r>
    </w:p>
    <w:p>
      <w:pPr>
        <w:pStyle w:val="Style82"/>
        <w:framePr w:w="1285" w:h="1507" w:wrap="none" w:vAnchor="text" w:hAnchor="margin" w:x="471" w:y="8319"/>
        <w:widowControl w:val="0"/>
        <w:keepNext w:val="0"/>
        <w:keepLines w:val="0"/>
        <w:shd w:val="clear" w:color="auto" w:fill="auto"/>
        <w:bidi w:val="0"/>
        <w:spacing w:before="0" w:after="0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00</w:t>
      </w:r>
    </w:p>
    <w:p>
      <w:pPr>
        <w:pStyle w:val="Style51"/>
        <w:framePr w:w="1015" w:h="160" w:wrap="none" w:vAnchor="text" w:hAnchor="margin" w:x="2008" w:y="8319"/>
        <w:widowControl w:val="0"/>
        <w:keepNext w:val="0"/>
        <w:keepLines w:val="0"/>
        <w:shd w:val="clear" w:color="auto" w:fill="auto"/>
        <w:bidi w:val="0"/>
        <w:jc w:val="left"/>
        <w:spacing w:before="0" w:after="0" w:line="160" w:lineRule="exact"/>
        <w:ind w:left="100" w:right="0" w:firstLine="0"/>
      </w:pPr>
      <w:r>
        <w:rPr>
          <w:rStyle w:val="CharStyle58"/>
          <w:spacing w:val="0"/>
        </w:rPr>
        <w:t>Декстроза</w:t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651" w:lineRule="exact"/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1611" w:left="817" w:right="817" w:bottom="1611" w:header="0" w:footer="3" w:gutter="0"/>
          <w:rtlGutter w:val="0"/>
          <w:cols w:space="720"/>
          <w:noEndnote/>
          <w:docGrid w:linePitch="360"/>
        </w:sectPr>
      </w:pPr>
    </w:p>
    <w:tbl>
      <w:tblPr>
        <w:tblOverlap w:val="never"/>
        <w:tblLayout w:type="fixed"/>
        <w:jc w:val="center"/>
      </w:tblPr>
      <w:tblGrid>
        <w:gridCol w:w="446"/>
        <w:gridCol w:w="1346"/>
        <w:gridCol w:w="1472"/>
        <w:gridCol w:w="2354"/>
        <w:gridCol w:w="2714"/>
        <w:gridCol w:w="821"/>
        <w:gridCol w:w="1109"/>
      </w:tblGrid>
      <w:tr>
        <w:trPr>
          <w:trHeight w:val="1991" w:hRule="exact"/>
        </w:trPr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framePr w:w="10264" w:wrap="notBeside" w:vAnchor="text" w:hAnchor="text" w:xAlign="center" w:y="1"/>
              <w:widowControl w:val="0"/>
              <w:rPr>
                <w:sz w:val="10"/>
                <w:szCs w:val="10"/>
              </w:rPr>
            </w:pP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framePr w:w="10264" w:wrap="notBeside" w:vAnchor="text" w:hAnchor="text" w:xAlign="center" w:y="1"/>
              <w:widowControl w:val="0"/>
              <w:rPr>
                <w:sz w:val="10"/>
                <w:szCs w:val="10"/>
              </w:rPr>
            </w:pP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framePr w:w="10264" w:wrap="notBeside" w:vAnchor="text" w:hAnchor="text" w:xAlign="center" w:y="1"/>
              <w:widowControl w:val="0"/>
              <w:rPr>
                <w:sz w:val="10"/>
                <w:szCs w:val="10"/>
              </w:rPr>
            </w:pP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25"/>
              <w:framePr w:w="10264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line="160" w:lineRule="exact"/>
              <w:ind w:left="120" w:right="0" w:firstLine="0"/>
            </w:pPr>
            <w:r>
              <w:rPr>
                <w:rStyle w:val="CharStyle27"/>
              </w:rPr>
              <w:t>препаратов Да</w:t>
            </w:r>
          </w:p>
          <w:p>
            <w:pPr>
              <w:pStyle w:val="Style25"/>
              <w:framePr w:w="10264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180" w:after="0" w:line="212" w:lineRule="exact"/>
              <w:ind w:left="120" w:right="0" w:firstLine="0"/>
            </w:pPr>
            <w:r>
              <w:rPr>
                <w:rStyle w:val="CharStyle27"/>
              </w:rPr>
              <w:t>4. Наличие в лекарственном препарате наркотических средств, психотропных веществ и их прекурсоров Нет</w:t>
            </w:r>
          </w:p>
          <w:p>
            <w:pPr>
              <w:pStyle w:val="Style25"/>
              <w:framePr w:w="10264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right"/>
              <w:spacing w:before="0" w:after="0" w:line="80" w:lineRule="exact"/>
              <w:ind w:left="0" w:right="20" w:firstLine="0"/>
            </w:pPr>
            <w:r>
              <w:rPr>
                <w:rStyle w:val="CharStyle84"/>
              </w:rPr>
              <w:t>Г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framePr w:w="10264" w:wrap="notBeside" w:vAnchor="text" w:hAnchor="text" w:xAlign="center" w:y="1"/>
              <w:widowControl w:val="0"/>
              <w:rPr>
                <w:sz w:val="10"/>
                <w:szCs w:val="10"/>
              </w:rPr>
            </w:pP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framePr w:w="10264" w:wrap="notBeside" w:vAnchor="text" w:hAnchor="text" w:xAlign="center" w:y="1"/>
              <w:widowControl w:val="0"/>
              <w:rPr>
                <w:sz w:val="10"/>
                <w:szCs w:val="10"/>
              </w:rPr>
            </w:pPr>
          </w:p>
        </w:tc>
        <w:tc>
          <w:tcPr>
            <w:shd w:val="clear" w:color="auto" w:fill="FFFFFF"/>
            <w:tcBorders>
              <w:left w:val="single" w:sz="4"/>
              <w:right w:val="single" w:sz="4"/>
              <w:top w:val="single" w:sz="4"/>
            </w:tcBorders>
            <w:vAlign w:val="top"/>
          </w:tcPr>
          <w:p>
            <w:pPr>
              <w:framePr w:w="10264" w:wrap="notBeside" w:vAnchor="text" w:hAnchor="text" w:xAlign="center" w:y="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208" w:hRule="exact"/>
        </w:trPr>
        <w:tc>
          <w:tcPr>
            <w:shd w:val="clear" w:color="auto" w:fill="FFFFFF"/>
            <w:tcBorders>
              <w:left w:val="single" w:sz="4"/>
              <w:top w:val="single" w:sz="4"/>
              <w:bottom w:val="single" w:sz="4"/>
            </w:tcBorders>
            <w:vAlign w:val="top"/>
          </w:tcPr>
          <w:p>
            <w:pPr>
              <w:pStyle w:val="Style25"/>
              <w:framePr w:w="10264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60" w:lineRule="exact"/>
              <w:ind w:left="160" w:right="0" w:firstLine="0"/>
            </w:pPr>
            <w:r>
              <w:rPr>
                <w:rStyle w:val="CharStyle27"/>
              </w:rPr>
              <w:t>9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  <w:bottom w:val="single" w:sz="4"/>
            </w:tcBorders>
            <w:vAlign w:val="top"/>
          </w:tcPr>
          <w:p>
            <w:pPr>
              <w:pStyle w:val="Style25"/>
              <w:framePr w:w="10264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240" w:line="160" w:lineRule="exact"/>
              <w:ind w:left="0" w:right="0" w:firstLine="0"/>
            </w:pPr>
            <w:r>
              <w:rPr>
                <w:rStyle w:val="CharStyle27"/>
              </w:rPr>
              <w:t>КТРУ:</w:t>
            </w:r>
          </w:p>
          <w:p>
            <w:pPr>
              <w:pStyle w:val="Style25"/>
              <w:framePr w:w="10264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240" w:after="0" w:line="234" w:lineRule="exact"/>
              <w:ind w:left="0" w:right="0" w:firstLine="0"/>
            </w:pPr>
            <w:r>
              <w:rPr>
                <w:rStyle w:val="CharStyle28"/>
              </w:rPr>
              <w:t>21.20.10.134-</w:t>
            </w:r>
          </w:p>
          <w:p>
            <w:pPr>
              <w:pStyle w:val="Style25"/>
              <w:framePr w:w="10264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234" w:lineRule="exact"/>
              <w:ind w:left="0" w:right="0" w:firstLine="0"/>
            </w:pPr>
            <w:r>
              <w:rPr>
                <w:rStyle w:val="CharStyle28"/>
              </w:rPr>
              <w:t>000018-1-</w:t>
            </w:r>
          </w:p>
          <w:p>
            <w:pPr>
              <w:pStyle w:val="Style25"/>
              <w:framePr w:w="10264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234" w:lineRule="exact"/>
              <w:ind w:left="0" w:right="0" w:firstLine="0"/>
            </w:pPr>
            <w:r>
              <w:rPr>
                <w:rStyle w:val="CharStyle28"/>
              </w:rPr>
              <w:t>00189-</w:t>
            </w:r>
          </w:p>
          <w:p>
            <w:pPr>
              <w:pStyle w:val="Style25"/>
              <w:framePr w:w="10264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234" w:lineRule="exact"/>
              <w:ind w:left="0" w:right="0" w:firstLine="0"/>
            </w:pPr>
            <w:r>
              <w:rPr>
                <w:rStyle w:val="CharStyle28"/>
              </w:rPr>
              <w:t>000000000000</w:t>
            </w:r>
          </w:p>
          <w:p>
            <w:pPr>
              <w:pStyle w:val="Style25"/>
              <w:framePr w:w="10264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234" w:lineRule="exact"/>
              <w:ind w:left="0" w:right="0" w:firstLine="0"/>
            </w:pPr>
            <w:r>
              <w:rPr>
                <w:rStyle w:val="CharStyle28"/>
              </w:rPr>
              <w:t>0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  <w:bottom w:val="single" w:sz="4"/>
            </w:tcBorders>
            <w:vAlign w:val="top"/>
          </w:tcPr>
          <w:p>
            <w:pPr>
              <w:pStyle w:val="Style25"/>
              <w:framePr w:w="10264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230" w:lineRule="exact"/>
              <w:ind w:left="120" w:right="0" w:firstLine="0"/>
            </w:pPr>
            <w:r>
              <w:rPr>
                <w:rStyle w:val="CharStyle27"/>
              </w:rPr>
              <w:t>Калия</w:t>
            </w:r>
          </w:p>
          <w:p>
            <w:pPr>
              <w:pStyle w:val="Style25"/>
              <w:framePr w:w="10264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230" w:lineRule="exact"/>
              <w:ind w:left="120" w:right="0" w:firstLine="0"/>
            </w:pPr>
            <w:r>
              <w:rPr>
                <w:rStyle w:val="CharStyle27"/>
              </w:rPr>
              <w:t>хлорид+Натрия</w:t>
            </w:r>
          </w:p>
          <w:p>
            <w:pPr>
              <w:pStyle w:val="Style25"/>
              <w:framePr w:w="10264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230" w:lineRule="exact"/>
              <w:ind w:left="120" w:right="0" w:firstLine="0"/>
            </w:pPr>
            <w:r>
              <w:rPr>
                <w:rStyle w:val="CharStyle27"/>
              </w:rPr>
              <w:t>ацетат+Натрия</w:t>
            </w:r>
          </w:p>
          <w:p>
            <w:pPr>
              <w:pStyle w:val="Style25"/>
              <w:framePr w:w="10264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230" w:lineRule="exact"/>
              <w:ind w:left="120" w:right="0" w:firstLine="0"/>
            </w:pPr>
            <w:r>
              <w:rPr>
                <w:rStyle w:val="CharStyle27"/>
              </w:rPr>
              <w:t>хлорид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  <w:bottom w:val="single" w:sz="4"/>
            </w:tcBorders>
            <w:vAlign w:val="top"/>
          </w:tcPr>
          <w:p>
            <w:pPr>
              <w:pStyle w:val="Style25"/>
              <w:numPr>
                <w:ilvl w:val="0"/>
                <w:numId w:val="17"/>
              </w:numPr>
              <w:framePr w:w="10264" w:wrap="notBeside" w:vAnchor="text" w:hAnchor="text" w:xAlign="center" w:y="1"/>
              <w:tabs>
                <w:tab w:leader="none" w:pos="275" w:val="left"/>
              </w:tabs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120" w:line="216" w:lineRule="exact"/>
              <w:ind w:left="120" w:right="0" w:firstLine="0"/>
            </w:pPr>
            <w:r>
              <w:rPr>
                <w:rStyle w:val="CharStyle27"/>
              </w:rPr>
              <w:t>Лекарственная форма РАСТВОР ДЛЯ ИНФУЗИЙ,</w:t>
            </w:r>
          </w:p>
          <w:p>
            <w:pPr>
              <w:pStyle w:val="Style25"/>
              <w:numPr>
                <w:ilvl w:val="0"/>
                <w:numId w:val="17"/>
              </w:numPr>
              <w:framePr w:w="10264" w:wrap="notBeside" w:vAnchor="text" w:hAnchor="text" w:xAlign="center" w:y="1"/>
              <w:tabs>
                <w:tab w:leader="none" w:pos="282" w:val="left"/>
              </w:tabs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120" w:after="120" w:line="220" w:lineRule="exact"/>
              <w:ind w:left="120" w:right="0" w:firstLine="0"/>
            </w:pPr>
            <w:r>
              <w:rPr>
                <w:rStyle w:val="CharStyle27"/>
              </w:rPr>
              <w:t>Дозировка Кубический сантиметр;</w:t>
            </w:r>
            <w:r>
              <w:rPr>
                <w:rStyle w:val="CharStyle27"/>
                <w:vertAlign w:val="superscript"/>
              </w:rPr>
              <w:t>л</w:t>
            </w:r>
            <w:r>
              <w:rPr>
                <w:rStyle w:val="CharStyle27"/>
              </w:rPr>
              <w:t>миллилитр (см[3*];</w:t>
            </w:r>
            <w:r>
              <w:rPr>
                <w:rStyle w:val="CharStyle27"/>
                <w:vertAlign w:val="superscript"/>
              </w:rPr>
              <w:t>л</w:t>
            </w:r>
            <w:r>
              <w:rPr>
                <w:rStyle w:val="CharStyle27"/>
              </w:rPr>
              <w:t>мл) (мл)</w:t>
            </w:r>
          </w:p>
          <w:p>
            <w:pPr>
              <w:pStyle w:val="Style25"/>
              <w:numPr>
                <w:ilvl w:val="0"/>
                <w:numId w:val="17"/>
              </w:numPr>
              <w:framePr w:w="10264" w:wrap="notBeside" w:vAnchor="text" w:hAnchor="text" w:xAlign="center" w:y="1"/>
              <w:tabs>
                <w:tab w:leader="none" w:pos="289" w:val="left"/>
              </w:tabs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120" w:after="120" w:line="209" w:lineRule="exact"/>
              <w:ind w:left="120" w:right="0" w:firstLine="0"/>
            </w:pPr>
            <w:r>
              <w:rPr>
                <w:rStyle w:val="CharStyle27"/>
              </w:rPr>
              <w:t>Лекарственный препарат включен в перечень жизненно необходимых и важнейших лекарственных препаратов Да</w:t>
            </w:r>
          </w:p>
          <w:p>
            <w:pPr>
              <w:pStyle w:val="Style25"/>
              <w:numPr>
                <w:ilvl w:val="0"/>
                <w:numId w:val="17"/>
              </w:numPr>
              <w:framePr w:w="10264" w:wrap="notBeside" w:vAnchor="text" w:hAnchor="text" w:xAlign="center" w:y="1"/>
              <w:tabs>
                <w:tab w:leader="none" w:pos="296" w:val="left"/>
              </w:tabs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120" w:after="0" w:line="205" w:lineRule="exact"/>
              <w:ind w:left="120" w:right="0" w:firstLine="0"/>
            </w:pPr>
            <w:r>
              <w:rPr>
                <w:rStyle w:val="CharStyle27"/>
              </w:rPr>
              <w:t>Наличие в лекарственном препарате наркотических средств, психотропных веществ и их прекурсоров Нет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  <w:bottom w:val="single" w:sz="4"/>
            </w:tcBorders>
            <w:vAlign w:val="top"/>
          </w:tcPr>
          <w:p>
            <w:pPr>
              <w:pStyle w:val="Style25"/>
              <w:framePr w:w="10264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60" w:lineRule="exact"/>
              <w:ind w:left="140" w:right="0" w:firstLine="0"/>
            </w:pPr>
            <w:r>
              <w:rPr>
                <w:rStyle w:val="CharStyle27"/>
              </w:rPr>
              <w:t>В соответствием с КТРУ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  <w:bottom w:val="single" w:sz="4"/>
            </w:tcBorders>
            <w:vAlign w:val="top"/>
          </w:tcPr>
          <w:p>
            <w:pPr>
              <w:pStyle w:val="Style25"/>
              <w:framePr w:w="10264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240" w:line="160" w:lineRule="exact"/>
              <w:ind w:left="260" w:right="0" w:firstLine="0"/>
            </w:pPr>
            <w:r>
              <w:rPr>
                <w:rStyle w:val="CharStyle27"/>
              </w:rPr>
              <w:t>мл/</w:t>
            </w:r>
          </w:p>
          <w:p>
            <w:pPr>
              <w:pStyle w:val="Style25"/>
              <w:framePr w:w="10264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240" w:after="0" w:line="160" w:lineRule="exact"/>
              <w:ind w:left="0" w:right="0" w:firstLine="0"/>
            </w:pPr>
            <w:r>
              <w:rPr>
                <w:rStyle w:val="CharStyle27"/>
              </w:rPr>
              <w:t>упак</w:t>
            </w:r>
          </w:p>
        </w:tc>
        <w:tc>
          <w:tcPr>
            <w:shd w:val="clear" w:color="auto" w:fill="FFFFFF"/>
            <w:tcBorders>
              <w:left w:val="single" w:sz="4"/>
              <w:right w:val="single" w:sz="4"/>
              <w:top w:val="single" w:sz="4"/>
              <w:bottom w:val="single" w:sz="4"/>
            </w:tcBorders>
            <w:vAlign w:val="top"/>
          </w:tcPr>
          <w:p>
            <w:pPr>
              <w:pStyle w:val="Style25"/>
              <w:framePr w:w="10264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240" w:line="170" w:lineRule="exact"/>
              <w:ind w:left="0" w:right="0" w:firstLine="0"/>
            </w:pPr>
            <w:r>
              <w:rPr>
                <w:rStyle w:val="CharStyle28"/>
              </w:rPr>
              <w:t>112000/</w:t>
            </w:r>
          </w:p>
          <w:p>
            <w:pPr>
              <w:pStyle w:val="Style25"/>
              <w:framePr w:w="10264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240" w:after="0" w:line="170" w:lineRule="exact"/>
              <w:ind w:left="0" w:right="0" w:firstLine="0"/>
            </w:pPr>
            <w:r>
              <w:rPr>
                <w:rStyle w:val="CharStyle28"/>
              </w:rPr>
              <w:t>14</w:t>
            </w:r>
          </w:p>
        </w:tc>
      </w:tr>
    </w:tbl>
    <w:p>
      <w:pPr>
        <w:widowControl w:val="0"/>
        <w:rPr>
          <w:sz w:val="2"/>
          <w:szCs w:val="2"/>
        </w:rPr>
      </w:pPr>
    </w:p>
    <w:p>
      <w:pPr>
        <w:pStyle w:val="Style25"/>
        <w:widowControl w:val="0"/>
        <w:keepNext w:val="0"/>
        <w:keepLines w:val="0"/>
        <w:shd w:val="clear" w:color="auto" w:fill="auto"/>
        <w:bidi w:val="0"/>
        <w:jc w:val="left"/>
        <w:spacing w:before="265" w:after="240" w:line="281" w:lineRule="exact"/>
        <w:ind w:left="820" w:right="340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Дата окончания срока рассмотрения первых частей заявок участников 27.01.2021 Дата проведения аукциона в электронной форме 27.01.2021</w:t>
      </w:r>
    </w:p>
    <w:p>
      <w:pPr>
        <w:pStyle w:val="Style25"/>
        <w:widowControl w:val="0"/>
        <w:keepNext w:val="0"/>
        <w:keepLines w:val="0"/>
        <w:shd w:val="clear" w:color="auto" w:fill="auto"/>
        <w:bidi w:val="0"/>
        <w:jc w:val="left"/>
        <w:spacing w:before="0" w:after="0" w:line="281" w:lineRule="exact"/>
        <w:ind w:left="8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Обжалуемые действия: Руководствуясь положениями ст. 105 Федерального закона от 5 апреля 2013 г. № 44-ФЗ «О контрактно? системе в сфере закупок товаров, работ, услуг для обеспечения государственных и муниципальных нужд» (далее - 44-ФЗ), ООО «ДонСириусФарм» обращается к Вам с жалобой на действия заказчика, аукционной комиссии, нарушающие права и законные интересы участника закупки, выразившиеся в отклонении заявки участника, а именно:</w:t>
      </w:r>
    </w:p>
    <w:p>
      <w:pPr>
        <w:pStyle w:val="Style25"/>
        <w:widowControl w:val="0"/>
        <w:keepNext w:val="0"/>
        <w:keepLines w:val="0"/>
        <w:shd w:val="clear" w:color="auto" w:fill="auto"/>
        <w:bidi w:val="0"/>
        <w:jc w:val="left"/>
        <w:spacing w:before="0" w:after="0" w:line="284" w:lineRule="exact"/>
        <w:ind w:left="820" w:right="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Как следует из Протокола рассмотрения первых частей заявки № 0358300031121000001 от 27.01.2021 г. в аукционе приняли участие 3 заявки, не все участники закупки, подавшие заявки, допущены аукционной комиссией к участию в аукционе. Согласно Протокола принято решение о признании соответствующими требованиям, установленным документацией об аукционе, 2 заявки участников допушено к участию в электронном аукционе.</w:t>
      </w:r>
    </w:p>
    <w:p>
      <w:pPr>
        <w:pStyle w:val="Style25"/>
        <w:widowControl w:val="0"/>
        <w:keepNext w:val="0"/>
        <w:keepLines w:val="0"/>
        <w:shd w:val="clear" w:color="auto" w:fill="auto"/>
        <w:bidi w:val="0"/>
        <w:jc w:val="left"/>
        <w:spacing w:before="0" w:after="0" w:line="284" w:lineRule="exact"/>
        <w:ind w:left="820" w:right="10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Как следует из документации аукциона, к участникам закупки предъявляются требования к поставке по пункту П. 7 Натрия хлорид раствор для инфузий 0,9% 260000 мл., в п. 8 Натрия хлорид раствор для инфузий 0,9 /о 97200 мл, в п. 9 Калия хлорид+Натрия ацетат+Натрия хлорид 112000 мл, однако объем предложенный нами был больше, при этом цепа осталась неизменной. Таким образом участник закупки предложил к поставке на 6 000 мл. больше.</w:t>
      </w:r>
    </w:p>
    <w:p>
      <w:pPr>
        <w:pStyle w:val="Style25"/>
        <w:widowControl w:val="0"/>
        <w:keepNext w:val="0"/>
        <w:keepLines w:val="0"/>
        <w:shd w:val="clear" w:color="auto" w:fill="auto"/>
        <w:bidi w:val="0"/>
        <w:jc w:val="left"/>
        <w:spacing w:before="0" w:after="489" w:line="281" w:lineRule="exact"/>
        <w:ind w:left="820" w:right="200" w:firstLine="5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ООО «ДонСириусФарм» подало заявку с требуемыми лекарственными препаратами, однако в большем объеме ввиду особенности, касаемо количества упаковок в транспортной таре. Лекарственное средство с большим объемом является полностью эквивалентным.</w:t>
      </w:r>
    </w:p>
    <w:p>
      <w:pPr>
        <w:pStyle w:val="Style25"/>
        <w:widowControl w:val="0"/>
        <w:keepNext w:val="0"/>
        <w:keepLines w:val="0"/>
        <w:shd w:val="clear" w:color="auto" w:fill="auto"/>
        <w:bidi w:val="0"/>
        <w:jc w:val="left"/>
        <w:spacing w:before="0" w:after="0" w:line="270" w:lineRule="exact"/>
        <w:ind w:left="820" w:right="34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Таким образом согласно постановления Правительства Российской Федерации от 15.11.2017 ЛЬ 1380 Об особенностях описания лекарственных препаратов для медицинского применения, являющихся объектом закупки для обеспечения государственных и муниципальных нужд содержат сведения о возможности поставки лекарственного препарата в кратной</w:t>
      </w:r>
    </w:p>
    <w:p>
      <w:pPr>
        <w:pStyle w:val="Style25"/>
        <w:widowControl w:val="0"/>
        <w:keepNext w:val="0"/>
        <w:keepLines w:val="0"/>
        <w:shd w:val="clear" w:color="auto" w:fill="auto"/>
        <w:bidi w:val="0"/>
        <w:jc w:val="left"/>
        <w:spacing w:before="0" w:after="0" w:line="281" w:lineRule="exact"/>
        <w:ind w:left="40" w:right="2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дозировке и двойном количестве, а также лежйрствеиного препарата в некратных эквивалентных дозировках, позволяющих достичь одинакового терапевтического эффекта.</w:t>
      </w:r>
    </w:p>
    <w:p>
      <w:pPr>
        <w:pStyle w:val="Style25"/>
        <w:widowControl w:val="0"/>
        <w:keepNext w:val="0"/>
        <w:keepLines w:val="0"/>
        <w:shd w:val="clear" w:color="auto" w:fill="auto"/>
        <w:bidi w:val="0"/>
        <w:spacing w:before="0" w:after="0" w:line="281" w:lineRule="exact"/>
        <w:ind w:left="40" w:right="48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техническом задании, в нарушение указанного постановления содержится запрет о возможности поставки препарата в кратной дозировке, а также с возможностью поставки лекарственного препарата в некратных дозировках, позволяющих достичь одинакового терапевтического эффекта.</w:t>
      </w:r>
    </w:p>
    <w:p>
      <w:pPr>
        <w:pStyle w:val="Style25"/>
        <w:widowControl w:val="0"/>
        <w:keepNext w:val="0"/>
        <w:keepLines w:val="0"/>
        <w:shd w:val="clear" w:color="auto" w:fill="auto"/>
        <w:bidi w:val="0"/>
        <w:jc w:val="left"/>
        <w:spacing w:before="0" w:after="0" w:line="281" w:lineRule="exact"/>
        <w:ind w:left="40" w:right="2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Считаем, что требование к поставке лекарственного препарата без возможности поставки аналогичного препарата в ином наполнении, соответствующего для области применения, не объективно и может привести к ограничению количества участников закупки.</w:t>
      </w:r>
    </w:p>
    <w:p>
      <w:pPr>
        <w:pStyle w:val="Style25"/>
        <w:widowControl w:val="0"/>
        <w:keepNext w:val="0"/>
        <w:keepLines w:val="0"/>
        <w:shd w:val="clear" w:color="auto" w:fill="auto"/>
        <w:bidi w:val="0"/>
        <w:jc w:val="left"/>
        <w:spacing w:before="0" w:after="0" w:line="281" w:lineRule="exact"/>
        <w:ind w:left="40" w:right="2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соответствии с пунктом 1 часы 3 статьи 66 Федерального закона от 05.04.2013 № 44-ФЗ &lt;Ю контрактной системе в сфере закупок товаров, работ, услуг для обеспечения государственных и муниципальных нужд» (далее - 44-ФЗ) указывает на возможность поставки товара, который является эквивалентным товару, указанному аукционной документации, конкретные показатели товара, соответствующие значениям эквивалентности, установленным данной документацией.</w:t>
      </w:r>
    </w:p>
    <w:p>
      <w:pPr>
        <w:pStyle w:val="Style25"/>
        <w:widowControl w:val="0"/>
        <w:keepNext w:val="0"/>
        <w:keepLines w:val="0"/>
        <w:shd w:val="clear" w:color="auto" w:fill="auto"/>
        <w:bidi w:val="0"/>
        <w:spacing w:before="0" w:after="0" w:line="281" w:lineRule="exact"/>
        <w:ind w:left="40" w:right="2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Учитывая изложенное, наполнение флакона лекарственного препарата никак не влияет на объем лекарственного препарата, разница в дозе действующего вещества при различии объема наполнения незначительна, и терапевтическая эффективность может считаться одинаковой.</w:t>
      </w:r>
    </w:p>
    <w:p>
      <w:pPr>
        <w:pStyle w:val="Style25"/>
        <w:widowControl w:val="0"/>
        <w:keepNext w:val="0"/>
        <w:keepLines w:val="0"/>
        <w:shd w:val="clear" w:color="auto" w:fill="auto"/>
        <w:bidi w:val="0"/>
        <w:jc w:val="left"/>
        <w:spacing w:before="0" w:after="0" w:line="281" w:lineRule="exact"/>
        <w:ind w:left="40" w:right="2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Учитывая изложенное, требование к поставке лекарственного препарата с указанными в техническом задании характеристиками собл дены.</w:t>
      </w:r>
    </w:p>
    <w:p>
      <w:pPr>
        <w:pStyle w:val="Style25"/>
        <w:widowControl w:val="0"/>
        <w:keepNext w:val="0"/>
        <w:keepLines w:val="0"/>
        <w:shd w:val="clear" w:color="auto" w:fill="auto"/>
        <w:bidi w:val="0"/>
        <w:jc w:val="left"/>
        <w:spacing w:before="0" w:after="353" w:line="281" w:lineRule="exact"/>
        <w:ind w:left="40" w:right="2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 основании вышеизложенного, ру ководствуясь ст. 105, ч. 15 ст. 99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нужд»,</w:t>
      </w:r>
    </w:p>
    <w:p>
      <w:pPr>
        <w:pStyle w:val="Style25"/>
        <w:widowControl w:val="0"/>
        <w:keepNext w:val="0"/>
        <w:keepLines w:val="0"/>
        <w:shd w:val="clear" w:color="auto" w:fill="auto"/>
        <w:bidi w:val="0"/>
        <w:jc w:val="left"/>
        <w:spacing w:before="0" w:after="235" w:line="140" w:lineRule="exact"/>
        <w:ind w:left="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ПРОСИМ:</w:t>
      </w:r>
    </w:p>
    <w:p>
      <w:pPr>
        <w:pStyle w:val="Style25"/>
        <w:widowControl w:val="0"/>
        <w:keepNext w:val="0"/>
        <w:keepLines w:val="0"/>
        <w:shd w:val="clear" w:color="auto" w:fill="auto"/>
        <w:bidi w:val="0"/>
        <w:jc w:val="left"/>
        <w:spacing w:before="0" w:after="0" w:line="284" w:lineRule="exact"/>
        <w:ind w:left="7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1. Признать аукционную комиссию нарушившими часть 4 ст. 67 Закона о контрак гной системе,</w:t>
      </w:r>
    </w:p>
    <w:p>
      <w:pPr>
        <w:pStyle w:val="Style25"/>
        <w:widowControl w:val="0"/>
        <w:keepNext w:val="0"/>
        <w:keepLines w:val="0"/>
        <w:shd w:val="clear" w:color="auto" w:fill="auto"/>
        <w:bidi w:val="0"/>
        <w:jc w:val="left"/>
        <w:spacing w:before="0" w:after="356" w:line="284" w:lineRule="exact"/>
        <w:ind w:left="40" w:right="2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2. На основании пункта 2 части 22 стагьи 99 Закона выдать Аукционной комиссии по определению поставщиков предписание об отмене Протокола подведения итоюв электронного аукциона № извещения 0358300031121000001</w:t>
      </w:r>
    </w:p>
    <w:p>
      <w:pPr>
        <w:pStyle w:val="Style25"/>
        <w:widowControl w:val="0"/>
        <w:keepNext w:val="0"/>
        <w:keepLines w:val="0"/>
        <w:shd w:val="clear" w:color="auto" w:fill="auto"/>
        <w:bidi w:val="0"/>
        <w:jc w:val="left"/>
        <w:spacing w:before="0" w:after="113" w:line="140" w:lineRule="exact"/>
        <w:ind w:left="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Приложение:</w:t>
      </w:r>
    </w:p>
    <w:p>
      <w:pPr>
        <w:pStyle w:val="Style25"/>
        <w:widowControl w:val="0"/>
        <w:keepNext w:val="0"/>
        <w:keepLines w:val="0"/>
        <w:shd w:val="clear" w:color="auto" w:fill="auto"/>
        <w:bidi w:val="0"/>
        <w:jc w:val="left"/>
        <w:spacing w:before="0" w:after="939" w:line="140" w:lineRule="exact"/>
        <w:ind w:left="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1. Заявка участника</w:t>
      </w:r>
    </w:p>
    <w:p>
      <w:pPr>
        <w:pStyle w:val="Style25"/>
        <w:widowControl w:val="0"/>
        <w:keepNext w:val="0"/>
        <w:keepLines w:val="0"/>
        <w:shd w:val="clear" w:color="auto" w:fill="auto"/>
        <w:bidi w:val="0"/>
        <w:jc w:val="left"/>
        <w:spacing w:before="0" w:after="0" w:line="140" w:lineRule="exact"/>
        <w:ind w:left="40" w:right="0" w:firstLine="0"/>
        <w:sectPr>
          <w:pgSz w:w="11906" w:h="16838"/>
          <w:pgMar w:top="1908" w:left="841" w:right="823" w:bottom="1937" w:header="0" w:footer="3" w:gutter="0"/>
          <w:rtlGutter w:val="0"/>
          <w:cols w:space="720"/>
          <w:noEndnote/>
          <w:docGrid w:linePitch="360"/>
        </w:sectPr>
      </w:pPr>
      <w:r>
        <w:rPr>
          <w:lang w:val="ru-RU" w:eastAsia="ru-RU" w:bidi="ru-RU"/>
          <w:w w:val="100"/>
          <w:spacing w:val="0"/>
          <w:color w:val="000000"/>
          <w:position w:val="0"/>
        </w:rPr>
        <w:t>Генеральный директор</w:t>
      </w:r>
    </w:p>
    <w:p>
      <w:pPr>
        <w:pStyle w:val="Style74"/>
        <w:widowControl w:val="0"/>
        <w:keepNext w:val="0"/>
        <w:keepLines w:val="0"/>
        <w:shd w:val="clear" w:color="auto" w:fill="auto"/>
        <w:bidi w:val="0"/>
        <w:jc w:val="left"/>
        <w:spacing w:before="0" w:after="200" w:line="200" w:lineRule="exact"/>
        <w:ind w:left="458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Карта предприятия</w:t>
      </w:r>
    </w:p>
    <w:tbl>
      <w:tblPr>
        <w:tblOverlap w:val="never"/>
        <w:tblLayout w:type="fixed"/>
        <w:jc w:val="center"/>
      </w:tblPr>
      <w:tblGrid>
        <w:gridCol w:w="5404"/>
        <w:gridCol w:w="5087"/>
      </w:tblGrid>
      <w:tr>
        <w:trPr>
          <w:trHeight w:val="698" w:hRule="exact"/>
        </w:trPr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25"/>
              <w:framePr w:w="10490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200" w:lineRule="exact"/>
              <w:ind w:left="140" w:right="0" w:firstLine="0"/>
            </w:pPr>
            <w:r>
              <w:rPr>
                <w:rStyle w:val="CharStyle32"/>
              </w:rPr>
              <w:t>Наименование ОПФ</w:t>
            </w:r>
          </w:p>
        </w:tc>
        <w:tc>
          <w:tcPr>
            <w:shd w:val="clear" w:color="auto" w:fill="FFFFFF"/>
            <w:tcBorders>
              <w:left w:val="single" w:sz="4"/>
              <w:right w:val="single" w:sz="4"/>
              <w:top w:val="single" w:sz="4"/>
            </w:tcBorders>
            <w:vAlign w:val="top"/>
          </w:tcPr>
          <w:p>
            <w:pPr>
              <w:pStyle w:val="Style25"/>
              <w:framePr w:w="10490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200" w:lineRule="exact"/>
              <w:ind w:left="0" w:right="0" w:firstLine="0"/>
            </w:pPr>
            <w:r>
              <w:rPr>
                <w:rStyle w:val="CharStyle32"/>
              </w:rPr>
              <w:t>Общество с ограниченной ответственностью</w:t>
            </w:r>
          </w:p>
        </w:tc>
      </w:tr>
      <w:tr>
        <w:trPr>
          <w:trHeight w:val="594" w:hRule="exact"/>
        </w:trPr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25"/>
              <w:framePr w:w="10490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200" w:lineRule="exact"/>
              <w:ind w:left="140" w:right="0" w:firstLine="0"/>
            </w:pPr>
            <w:r>
              <w:rPr>
                <w:rStyle w:val="CharStyle32"/>
              </w:rPr>
              <w:t>Полное наименование на русском языке</w:t>
            </w:r>
          </w:p>
        </w:tc>
        <w:tc>
          <w:tcPr>
            <w:shd w:val="clear" w:color="auto" w:fill="FFFFFF"/>
            <w:tcBorders>
              <w:left w:val="single" w:sz="4"/>
              <w:right w:val="single" w:sz="4"/>
              <w:top w:val="single" w:sz="4"/>
            </w:tcBorders>
            <w:vAlign w:val="bottom"/>
          </w:tcPr>
          <w:p>
            <w:pPr>
              <w:pStyle w:val="Style25"/>
              <w:framePr w:w="10490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292" w:lineRule="exact"/>
              <w:ind w:left="0" w:right="0" w:firstLine="0"/>
            </w:pPr>
            <w:r>
              <w:rPr>
                <w:rStyle w:val="CharStyle32"/>
              </w:rPr>
              <w:t>Общество с ограниченной ответственностью «ДонСириусФарм»</w:t>
            </w:r>
          </w:p>
        </w:tc>
      </w:tr>
      <w:tr>
        <w:trPr>
          <w:trHeight w:val="310" w:hRule="exact"/>
        </w:trPr>
        <w:tc>
          <w:tcPr>
            <w:shd w:val="clear" w:color="auto" w:fill="FFFFFF"/>
            <w:tcBorders>
              <w:left w:val="single" w:sz="4"/>
              <w:top w:val="single" w:sz="4"/>
            </w:tcBorders>
            <w:vAlign w:val="bottom"/>
          </w:tcPr>
          <w:p>
            <w:pPr>
              <w:pStyle w:val="Style25"/>
              <w:framePr w:w="10490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200" w:lineRule="exact"/>
              <w:ind w:left="140" w:right="0" w:firstLine="0"/>
            </w:pPr>
            <w:r>
              <w:rPr>
                <w:rStyle w:val="CharStyle32"/>
              </w:rPr>
              <w:t>Сокращенное наименование на русском языке</w:t>
            </w:r>
          </w:p>
        </w:tc>
        <w:tc>
          <w:tcPr>
            <w:shd w:val="clear" w:color="auto" w:fill="FFFFFF"/>
            <w:tcBorders>
              <w:left w:val="single" w:sz="4"/>
              <w:right w:val="single" w:sz="4"/>
              <w:top w:val="single" w:sz="4"/>
            </w:tcBorders>
            <w:vAlign w:val="bottom"/>
          </w:tcPr>
          <w:p>
            <w:pPr>
              <w:pStyle w:val="Style25"/>
              <w:framePr w:w="10490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200" w:lineRule="exact"/>
              <w:ind w:left="0" w:right="0" w:firstLine="0"/>
            </w:pPr>
            <w:r>
              <w:rPr>
                <w:rStyle w:val="CharStyle32"/>
              </w:rPr>
              <w:t>ООО «ДонСириусФарм»</w:t>
            </w:r>
          </w:p>
        </w:tc>
      </w:tr>
      <w:tr>
        <w:trPr>
          <w:trHeight w:val="893" w:hRule="exact"/>
        </w:trPr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25"/>
              <w:framePr w:w="10490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200" w:lineRule="exact"/>
              <w:ind w:left="140" w:right="0" w:firstLine="0"/>
            </w:pPr>
            <w:r>
              <w:rPr>
                <w:rStyle w:val="CharStyle32"/>
              </w:rPr>
              <w:t>Адрес юридический</w:t>
            </w:r>
          </w:p>
        </w:tc>
        <w:tc>
          <w:tcPr>
            <w:shd w:val="clear" w:color="auto" w:fill="FFFFFF"/>
            <w:tcBorders>
              <w:left w:val="single" w:sz="4"/>
              <w:right w:val="single" w:sz="4"/>
              <w:top w:val="single" w:sz="4"/>
            </w:tcBorders>
            <w:vAlign w:val="top"/>
          </w:tcPr>
          <w:p>
            <w:pPr>
              <w:pStyle w:val="Style25"/>
              <w:framePr w:w="10490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292" w:lineRule="exact"/>
              <w:ind w:left="0" w:right="0" w:firstLine="0"/>
            </w:pPr>
            <w:r>
              <w:rPr>
                <w:rStyle w:val="CharStyle32"/>
              </w:rPr>
              <w:t>344018, Ростовская область, г. Ростов-на-Дону, ул. Мечникова д,114/134 офис 109</w:t>
            </w:r>
          </w:p>
        </w:tc>
      </w:tr>
      <w:tr>
        <w:trPr>
          <w:trHeight w:val="1570" w:hRule="exact"/>
        </w:trPr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25"/>
              <w:framePr w:w="10490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200" w:lineRule="exact"/>
              <w:ind w:left="140" w:right="0" w:firstLine="0"/>
            </w:pPr>
            <w:r>
              <w:rPr>
                <w:rStyle w:val="CharStyle32"/>
              </w:rPr>
              <w:t>Адрес фактический</w:t>
            </w:r>
          </w:p>
        </w:tc>
        <w:tc>
          <w:tcPr>
            <w:shd w:val="clear" w:color="auto" w:fill="FFFFFF"/>
            <w:tcBorders>
              <w:left w:val="single" w:sz="4"/>
              <w:right w:val="single" w:sz="4"/>
              <w:top w:val="single" w:sz="4"/>
            </w:tcBorders>
            <w:vAlign w:val="top"/>
          </w:tcPr>
          <w:p>
            <w:pPr>
              <w:pStyle w:val="Style25"/>
              <w:framePr w:w="10490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292" w:lineRule="exact"/>
              <w:ind w:left="0" w:right="0" w:firstLine="0"/>
            </w:pPr>
            <w:r>
              <w:rPr>
                <w:rStyle w:val="CharStyle32"/>
              </w:rPr>
              <w:t>Ростовская область, 344065 г. Ростов-на-Дону, ул. Геологическая 16 а</w:t>
            </w:r>
          </w:p>
        </w:tc>
      </w:tr>
      <w:tr>
        <w:trPr>
          <w:trHeight w:val="594" w:hRule="exact"/>
        </w:trPr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25"/>
              <w:framePr w:w="10490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200" w:lineRule="exact"/>
              <w:ind w:left="140" w:right="0" w:firstLine="0"/>
            </w:pPr>
            <w:r>
              <w:rPr>
                <w:rStyle w:val="CharStyle32"/>
              </w:rPr>
              <w:t>Адрес электронной почты</w:t>
            </w:r>
          </w:p>
        </w:tc>
        <w:tc>
          <w:tcPr>
            <w:shd w:val="clear" w:color="auto" w:fill="FFFFFF"/>
            <w:tcBorders>
              <w:left w:val="single" w:sz="4"/>
              <w:right w:val="single" w:sz="4"/>
              <w:top w:val="single" w:sz="4"/>
            </w:tcBorders>
            <w:vAlign w:val="top"/>
          </w:tcPr>
          <w:p>
            <w:pPr>
              <w:pStyle w:val="Style25"/>
              <w:framePr w:w="10490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200" w:lineRule="exact"/>
              <w:ind w:left="0" w:right="0" w:firstLine="0"/>
            </w:pPr>
            <w:r>
              <w:fldChar w:fldCharType="begin"/>
            </w:r>
            <w:r>
              <w:rPr>
                <w:rStyle w:val="CharStyle32"/>
              </w:rPr>
              <w:instrText> HYPERLINK "mailto:donsuriys@mail.ru" </w:instrText>
            </w:r>
            <w:r>
              <w:fldChar w:fldCharType="separate"/>
            </w:r>
            <w:r>
              <w:rPr>
                <w:rStyle w:val="Hyperlink"/>
                <w:lang w:val="en-US" w:eastAsia="en-US" w:bidi="en-US"/>
              </w:rPr>
              <w:t>donsuriys@mail.ru</w:t>
            </w:r>
            <w:r>
              <w:fldChar w:fldCharType="end"/>
            </w:r>
          </w:p>
        </w:tc>
      </w:tr>
      <w:tr>
        <w:trPr>
          <w:trHeight w:val="299" w:hRule="exact"/>
        </w:trPr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25"/>
              <w:framePr w:w="10490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210" w:lineRule="exact"/>
              <w:ind w:left="140" w:right="0" w:firstLine="0"/>
            </w:pPr>
            <w:r>
              <w:rPr>
                <w:rStyle w:val="CharStyle86"/>
              </w:rPr>
              <w:t>ИНН:</w:t>
            </w:r>
          </w:p>
        </w:tc>
        <w:tc>
          <w:tcPr>
            <w:shd w:val="clear" w:color="auto" w:fill="FFFFFF"/>
            <w:tcBorders>
              <w:left w:val="single" w:sz="4"/>
              <w:right w:val="single" w:sz="4"/>
              <w:top w:val="single" w:sz="4"/>
            </w:tcBorders>
            <w:vAlign w:val="top"/>
          </w:tcPr>
          <w:p>
            <w:pPr>
              <w:pStyle w:val="Style25"/>
              <w:framePr w:w="10490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210" w:lineRule="exact"/>
              <w:ind w:left="0" w:right="0" w:firstLine="0"/>
            </w:pPr>
            <w:r>
              <w:rPr>
                <w:rStyle w:val="CharStyle86"/>
              </w:rPr>
              <w:t>6165214728</w:t>
            </w:r>
          </w:p>
        </w:tc>
      </w:tr>
      <w:tr>
        <w:trPr>
          <w:trHeight w:val="302" w:hRule="exact"/>
        </w:trPr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25"/>
              <w:framePr w:w="10490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210" w:lineRule="exact"/>
              <w:ind w:left="140" w:right="0" w:firstLine="0"/>
            </w:pPr>
            <w:r>
              <w:rPr>
                <w:rStyle w:val="CharStyle86"/>
              </w:rPr>
              <w:t>КПП:</w:t>
            </w:r>
          </w:p>
        </w:tc>
        <w:tc>
          <w:tcPr>
            <w:shd w:val="clear" w:color="auto" w:fill="FFFFFF"/>
            <w:tcBorders>
              <w:left w:val="single" w:sz="4"/>
              <w:right w:val="single" w:sz="4"/>
              <w:top w:val="single" w:sz="4"/>
            </w:tcBorders>
            <w:vAlign w:val="top"/>
          </w:tcPr>
          <w:p>
            <w:pPr>
              <w:pStyle w:val="Style25"/>
              <w:framePr w:w="10490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210" w:lineRule="exact"/>
              <w:ind w:left="0" w:right="0" w:firstLine="0"/>
            </w:pPr>
            <w:r>
              <w:rPr>
                <w:rStyle w:val="CharStyle86"/>
              </w:rPr>
              <w:t>616501001</w:t>
            </w:r>
          </w:p>
        </w:tc>
      </w:tr>
      <w:tr>
        <w:trPr>
          <w:trHeight w:val="302" w:hRule="exact"/>
        </w:trPr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25"/>
              <w:framePr w:w="10490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210" w:lineRule="exact"/>
              <w:ind w:left="140" w:right="0" w:firstLine="0"/>
            </w:pPr>
            <w:r>
              <w:rPr>
                <w:rStyle w:val="CharStyle86"/>
              </w:rPr>
              <w:t>ОГРН:</w:t>
            </w:r>
          </w:p>
        </w:tc>
        <w:tc>
          <w:tcPr>
            <w:shd w:val="clear" w:color="auto" w:fill="FFFFFF"/>
            <w:tcBorders>
              <w:left w:val="single" w:sz="4"/>
              <w:right w:val="single" w:sz="4"/>
              <w:top w:val="single" w:sz="4"/>
            </w:tcBorders>
            <w:vAlign w:val="top"/>
          </w:tcPr>
          <w:p>
            <w:pPr>
              <w:pStyle w:val="Style25"/>
              <w:framePr w:w="10490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210" w:lineRule="exact"/>
              <w:ind w:left="0" w:right="0" w:firstLine="0"/>
            </w:pPr>
            <w:r>
              <w:rPr>
                <w:rStyle w:val="CharStyle86"/>
              </w:rPr>
              <w:t>1186196031911</w:t>
            </w:r>
          </w:p>
        </w:tc>
      </w:tr>
      <w:tr>
        <w:trPr>
          <w:trHeight w:val="302" w:hRule="exact"/>
        </w:trPr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25"/>
              <w:framePr w:w="10490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210" w:lineRule="exact"/>
              <w:ind w:left="140" w:right="0" w:firstLine="0"/>
            </w:pPr>
            <w:r>
              <w:rPr>
                <w:rStyle w:val="CharStyle86"/>
              </w:rPr>
              <w:t>ОКПО:</w:t>
            </w:r>
          </w:p>
        </w:tc>
        <w:tc>
          <w:tcPr>
            <w:shd w:val="clear" w:color="auto" w:fill="FFFFFF"/>
            <w:tcBorders>
              <w:left w:val="single" w:sz="4"/>
              <w:right w:val="single" w:sz="4"/>
              <w:top w:val="single" w:sz="4"/>
            </w:tcBorders>
            <w:vAlign w:val="top"/>
          </w:tcPr>
          <w:p>
            <w:pPr>
              <w:pStyle w:val="Style25"/>
              <w:framePr w:w="10490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210" w:lineRule="exact"/>
              <w:ind w:left="0" w:right="0" w:firstLine="0"/>
            </w:pPr>
            <w:r>
              <w:rPr>
                <w:rStyle w:val="CharStyle86"/>
              </w:rPr>
              <w:t>32319177</w:t>
            </w:r>
          </w:p>
        </w:tc>
      </w:tr>
      <w:tr>
        <w:trPr>
          <w:trHeight w:val="302" w:hRule="exact"/>
        </w:trPr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25"/>
              <w:framePr w:w="10490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210" w:lineRule="exact"/>
              <w:ind w:left="140" w:right="0" w:firstLine="0"/>
            </w:pPr>
            <w:r>
              <w:rPr>
                <w:rStyle w:val="CharStyle86"/>
              </w:rPr>
              <w:t>ОКОПФ</w:t>
            </w:r>
          </w:p>
        </w:tc>
        <w:tc>
          <w:tcPr>
            <w:shd w:val="clear" w:color="auto" w:fill="FFFFFF"/>
            <w:tcBorders>
              <w:left w:val="single" w:sz="4"/>
              <w:right w:val="single" w:sz="4"/>
              <w:top w:val="single" w:sz="4"/>
            </w:tcBorders>
            <w:vAlign w:val="top"/>
          </w:tcPr>
          <w:p>
            <w:pPr>
              <w:pStyle w:val="Style25"/>
              <w:framePr w:w="10490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210" w:lineRule="exact"/>
              <w:ind w:left="0" w:right="0" w:firstLine="0"/>
            </w:pPr>
            <w:r>
              <w:rPr>
                <w:rStyle w:val="CharStyle86"/>
              </w:rPr>
              <w:t>12300</w:t>
            </w:r>
          </w:p>
        </w:tc>
      </w:tr>
      <w:tr>
        <w:trPr>
          <w:trHeight w:val="302" w:hRule="exact"/>
        </w:trPr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25"/>
              <w:framePr w:w="10490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210" w:lineRule="exact"/>
              <w:ind w:left="140" w:right="0" w:firstLine="0"/>
            </w:pPr>
            <w:r>
              <w:rPr>
                <w:rStyle w:val="CharStyle86"/>
              </w:rPr>
              <w:t>Расчетный счет:</w:t>
            </w:r>
          </w:p>
        </w:tc>
        <w:tc>
          <w:tcPr>
            <w:shd w:val="clear" w:color="auto" w:fill="FFFFFF"/>
            <w:tcBorders>
              <w:left w:val="single" w:sz="4"/>
              <w:right w:val="single" w:sz="4"/>
              <w:top w:val="single" w:sz="4"/>
            </w:tcBorders>
            <w:vAlign w:val="top"/>
          </w:tcPr>
          <w:p>
            <w:pPr>
              <w:pStyle w:val="Style25"/>
              <w:framePr w:w="10490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240" w:lineRule="exact"/>
              <w:ind w:left="0" w:right="0" w:firstLine="0"/>
            </w:pPr>
            <w:r>
              <w:rPr>
                <w:rStyle w:val="CharStyle87"/>
              </w:rPr>
              <w:t>40702810126270000351</w:t>
            </w:r>
          </w:p>
        </w:tc>
      </w:tr>
      <w:tr>
        <w:trPr>
          <w:trHeight w:val="1170" w:hRule="exact"/>
        </w:trPr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25"/>
              <w:framePr w:w="10490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210" w:lineRule="exact"/>
              <w:ind w:left="140" w:right="0" w:firstLine="0"/>
            </w:pPr>
            <w:r>
              <w:rPr>
                <w:rStyle w:val="CharStyle86"/>
              </w:rPr>
              <w:t>Банк:</w:t>
            </w:r>
          </w:p>
        </w:tc>
        <w:tc>
          <w:tcPr>
            <w:shd w:val="clear" w:color="auto" w:fill="FFFFFF"/>
            <w:tcBorders>
              <w:left w:val="single" w:sz="4"/>
              <w:right w:val="single" w:sz="4"/>
              <w:top w:val="single" w:sz="4"/>
            </w:tcBorders>
            <w:vAlign w:val="top"/>
          </w:tcPr>
          <w:p>
            <w:pPr>
              <w:pStyle w:val="Style25"/>
              <w:framePr w:w="10490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274" w:lineRule="exact"/>
              <w:ind w:left="0" w:right="0" w:firstLine="0"/>
            </w:pPr>
            <w:r>
              <w:rPr>
                <w:rStyle w:val="CharStyle87"/>
              </w:rPr>
              <w:t>ФИЛИАЛ «РОСТОВСКИМ» АО «АЛЬФА</w:t>
              <w:softHyphen/>
              <w:t>БАНК»</w:t>
            </w:r>
          </w:p>
        </w:tc>
      </w:tr>
      <w:tr>
        <w:trPr>
          <w:trHeight w:val="299" w:hRule="exact"/>
        </w:trPr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25"/>
              <w:framePr w:w="10490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210" w:lineRule="exact"/>
              <w:ind w:left="140" w:right="0" w:firstLine="0"/>
            </w:pPr>
            <w:r>
              <w:rPr>
                <w:rStyle w:val="CharStyle86"/>
              </w:rPr>
              <w:t>БИК:</w:t>
            </w:r>
          </w:p>
        </w:tc>
        <w:tc>
          <w:tcPr>
            <w:shd w:val="clear" w:color="auto" w:fill="FFFFFF"/>
            <w:tcBorders>
              <w:left w:val="single" w:sz="4"/>
              <w:right w:val="single" w:sz="4"/>
              <w:top w:val="single" w:sz="4"/>
            </w:tcBorders>
            <w:vAlign w:val="top"/>
          </w:tcPr>
          <w:p>
            <w:pPr>
              <w:pStyle w:val="Style25"/>
              <w:framePr w:w="10490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240" w:lineRule="exact"/>
              <w:ind w:left="0" w:right="0" w:firstLine="0"/>
            </w:pPr>
            <w:r>
              <w:rPr>
                <w:rStyle w:val="CharStyle87"/>
              </w:rPr>
              <w:t>046015207</w:t>
            </w:r>
          </w:p>
        </w:tc>
      </w:tr>
      <w:tr>
        <w:trPr>
          <w:trHeight w:val="324" w:hRule="exact"/>
        </w:trPr>
        <w:tc>
          <w:tcPr>
            <w:shd w:val="clear" w:color="auto" w:fill="FFFFFF"/>
            <w:tcBorders>
              <w:left w:val="single" w:sz="4"/>
              <w:top w:val="single" w:sz="4"/>
            </w:tcBorders>
            <w:vAlign w:val="bottom"/>
          </w:tcPr>
          <w:p>
            <w:pPr>
              <w:pStyle w:val="Style25"/>
              <w:framePr w:w="10490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210" w:lineRule="exact"/>
              <w:ind w:left="140" w:right="0" w:firstLine="0"/>
            </w:pPr>
            <w:r>
              <w:rPr>
                <w:rStyle w:val="CharStyle86"/>
              </w:rPr>
              <w:t>Корр. счет:</w:t>
            </w:r>
          </w:p>
        </w:tc>
        <w:tc>
          <w:tcPr>
            <w:shd w:val="clear" w:color="auto" w:fill="FFFFFF"/>
            <w:tcBorders>
              <w:left w:val="single" w:sz="4"/>
              <w:right w:val="single" w:sz="4"/>
              <w:top w:val="single" w:sz="4"/>
            </w:tcBorders>
            <w:vAlign w:val="bottom"/>
          </w:tcPr>
          <w:p>
            <w:pPr>
              <w:pStyle w:val="Style25"/>
              <w:framePr w:w="10490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240" w:lineRule="exact"/>
              <w:ind w:left="0" w:right="0" w:firstLine="0"/>
            </w:pPr>
            <w:r>
              <w:rPr>
                <w:rStyle w:val="CharStyle87"/>
              </w:rPr>
              <w:t>30101810500000000207</w:t>
            </w:r>
          </w:p>
        </w:tc>
      </w:tr>
      <w:tr>
        <w:trPr>
          <w:trHeight w:val="302" w:hRule="exact"/>
        </w:trPr>
        <w:tc>
          <w:tcPr>
            <w:shd w:val="clear" w:color="auto" w:fill="FFFFFF"/>
            <w:tcBorders>
              <w:left w:val="single" w:sz="4"/>
              <w:top w:val="single" w:sz="4"/>
            </w:tcBorders>
            <w:vAlign w:val="bottom"/>
          </w:tcPr>
          <w:p>
            <w:pPr>
              <w:pStyle w:val="Style25"/>
              <w:framePr w:w="10490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210" w:lineRule="exact"/>
              <w:ind w:left="140" w:right="0" w:firstLine="0"/>
            </w:pPr>
            <w:r>
              <w:rPr>
                <w:rStyle w:val="CharStyle86"/>
              </w:rPr>
              <w:t>Дата постановки на учет в налоговом органе</w:t>
            </w:r>
          </w:p>
        </w:tc>
        <w:tc>
          <w:tcPr>
            <w:shd w:val="clear" w:color="auto" w:fill="FFFFFF"/>
            <w:tcBorders>
              <w:left w:val="single" w:sz="4"/>
              <w:right w:val="single" w:sz="4"/>
              <w:top w:val="single" w:sz="4"/>
            </w:tcBorders>
            <w:vAlign w:val="bottom"/>
          </w:tcPr>
          <w:p>
            <w:pPr>
              <w:pStyle w:val="Style25"/>
              <w:framePr w:w="10490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210" w:lineRule="exact"/>
              <w:ind w:left="0" w:right="0" w:firstLine="0"/>
            </w:pPr>
            <w:r>
              <w:rPr>
                <w:rStyle w:val="CharStyle86"/>
              </w:rPr>
              <w:t>27.07.2018</w:t>
            </w:r>
          </w:p>
        </w:tc>
      </w:tr>
      <w:tr>
        <w:trPr>
          <w:trHeight w:val="302" w:hRule="exact"/>
        </w:trPr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25"/>
              <w:framePr w:w="10490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210" w:lineRule="exact"/>
              <w:ind w:left="140" w:right="0" w:firstLine="0"/>
            </w:pPr>
            <w:r>
              <w:rPr>
                <w:rStyle w:val="CharStyle86"/>
              </w:rPr>
              <w:t>ОКТМО</w:t>
            </w:r>
          </w:p>
        </w:tc>
        <w:tc>
          <w:tcPr>
            <w:shd w:val="clear" w:color="auto" w:fill="FFFFFF"/>
            <w:tcBorders>
              <w:left w:val="single" w:sz="4"/>
              <w:right w:val="single" w:sz="4"/>
              <w:top w:val="single" w:sz="4"/>
            </w:tcBorders>
            <w:vAlign w:val="top"/>
          </w:tcPr>
          <w:p>
            <w:pPr>
              <w:pStyle w:val="Style25"/>
              <w:framePr w:w="10490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210" w:lineRule="exact"/>
              <w:ind w:left="0" w:right="0" w:firstLine="0"/>
            </w:pPr>
            <w:r>
              <w:rPr>
                <w:rStyle w:val="CharStyle86"/>
              </w:rPr>
              <w:t>60701000001</w:t>
            </w:r>
          </w:p>
        </w:tc>
      </w:tr>
      <w:tr>
        <w:trPr>
          <w:trHeight w:val="299" w:hRule="exact"/>
        </w:trPr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25"/>
              <w:framePr w:w="10490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210" w:lineRule="exact"/>
              <w:ind w:left="140" w:right="0" w:firstLine="0"/>
            </w:pPr>
            <w:r>
              <w:rPr>
                <w:rStyle w:val="CharStyle86"/>
              </w:rPr>
              <w:t>ОКАТО</w:t>
            </w:r>
          </w:p>
        </w:tc>
        <w:tc>
          <w:tcPr>
            <w:shd w:val="clear" w:color="auto" w:fill="FFFFFF"/>
            <w:tcBorders>
              <w:left w:val="single" w:sz="4"/>
              <w:right w:val="single" w:sz="4"/>
              <w:top w:val="single" w:sz="4"/>
            </w:tcBorders>
            <w:vAlign w:val="top"/>
          </w:tcPr>
          <w:p>
            <w:pPr>
              <w:pStyle w:val="Style25"/>
              <w:framePr w:w="10490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210" w:lineRule="exact"/>
              <w:ind w:left="0" w:right="0" w:firstLine="0"/>
            </w:pPr>
            <w:r>
              <w:rPr>
                <w:rStyle w:val="CharStyle86"/>
              </w:rPr>
              <w:t>6040100000</w:t>
            </w:r>
          </w:p>
        </w:tc>
      </w:tr>
      <w:tr>
        <w:trPr>
          <w:trHeight w:val="310" w:hRule="exact"/>
        </w:trPr>
        <w:tc>
          <w:tcPr>
            <w:shd w:val="clear" w:color="auto" w:fill="FFFFFF"/>
            <w:tcBorders>
              <w:left w:val="single" w:sz="4"/>
              <w:top w:val="single" w:sz="4"/>
            </w:tcBorders>
            <w:vAlign w:val="bottom"/>
          </w:tcPr>
          <w:p>
            <w:pPr>
              <w:pStyle w:val="Style25"/>
              <w:framePr w:w="10490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210" w:lineRule="exact"/>
              <w:ind w:left="140" w:right="0" w:firstLine="0"/>
            </w:pPr>
            <w:r>
              <w:rPr>
                <w:rStyle w:val="CharStyle86"/>
              </w:rPr>
              <w:t>Телефон:</w:t>
            </w:r>
          </w:p>
        </w:tc>
        <w:tc>
          <w:tcPr>
            <w:shd w:val="clear" w:color="auto" w:fill="FFFFFF"/>
            <w:tcBorders>
              <w:left w:val="single" w:sz="4"/>
              <w:right w:val="single" w:sz="4"/>
              <w:top w:val="single" w:sz="4"/>
            </w:tcBorders>
            <w:vAlign w:val="bottom"/>
          </w:tcPr>
          <w:p>
            <w:pPr>
              <w:pStyle w:val="Style25"/>
              <w:framePr w:w="10490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210" w:lineRule="exact"/>
              <w:ind w:left="0" w:right="0" w:firstLine="0"/>
            </w:pPr>
            <w:r>
              <w:rPr>
                <w:rStyle w:val="CharStyle86"/>
              </w:rPr>
              <w:t>8-989-531-85-85, 8-909-424-43-09</w:t>
            </w:r>
          </w:p>
        </w:tc>
      </w:tr>
      <w:tr>
        <w:trPr>
          <w:trHeight w:val="306" w:hRule="exact"/>
        </w:trPr>
        <w:tc>
          <w:tcPr>
            <w:shd w:val="clear" w:color="auto" w:fill="FFFFFF"/>
            <w:tcBorders>
              <w:left w:val="single" w:sz="4"/>
              <w:top w:val="single" w:sz="4"/>
            </w:tcBorders>
            <w:vAlign w:val="bottom"/>
          </w:tcPr>
          <w:p>
            <w:pPr>
              <w:pStyle w:val="Style25"/>
              <w:framePr w:w="10490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200" w:lineRule="exact"/>
              <w:ind w:left="140" w:right="0" w:firstLine="0"/>
            </w:pPr>
            <w:r>
              <w:rPr>
                <w:rStyle w:val="CharStyle32"/>
              </w:rPr>
              <w:t>Г енеральный директор</w:t>
            </w:r>
          </w:p>
        </w:tc>
        <w:tc>
          <w:tcPr>
            <w:shd w:val="clear" w:color="auto" w:fill="FFFFFF"/>
            <w:tcBorders>
              <w:left w:val="single" w:sz="4"/>
              <w:right w:val="single" w:sz="4"/>
              <w:top w:val="single" w:sz="4"/>
            </w:tcBorders>
            <w:vAlign w:val="bottom"/>
          </w:tcPr>
          <w:p>
            <w:pPr>
              <w:pStyle w:val="Style25"/>
              <w:framePr w:w="10490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200" w:lineRule="exact"/>
              <w:ind w:left="0" w:right="0" w:firstLine="0"/>
            </w:pPr>
            <w:r>
              <w:rPr>
                <w:rStyle w:val="CharStyle32"/>
              </w:rPr>
              <w:t>Тищенко Марина Александровна</w:t>
            </w:r>
          </w:p>
        </w:tc>
      </w:tr>
      <w:tr>
        <w:trPr>
          <w:trHeight w:val="310" w:hRule="exact"/>
        </w:trPr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25"/>
              <w:framePr w:w="10490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200" w:lineRule="exact"/>
              <w:ind w:left="140" w:right="0" w:firstLine="0"/>
            </w:pPr>
            <w:r>
              <w:rPr>
                <w:rStyle w:val="CharStyle32"/>
              </w:rPr>
              <w:t>Действует на основании</w:t>
            </w:r>
          </w:p>
        </w:tc>
        <w:tc>
          <w:tcPr>
            <w:shd w:val="clear" w:color="auto" w:fill="FFFFFF"/>
            <w:tcBorders>
              <w:left w:val="single" w:sz="4"/>
              <w:right w:val="single" w:sz="4"/>
              <w:top w:val="single" w:sz="4"/>
            </w:tcBorders>
            <w:vAlign w:val="top"/>
          </w:tcPr>
          <w:p>
            <w:pPr>
              <w:pStyle w:val="Style25"/>
              <w:framePr w:w="10490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200" w:lineRule="exact"/>
              <w:ind w:left="0" w:right="0" w:firstLine="0"/>
            </w:pPr>
            <w:r>
              <w:rPr>
                <w:rStyle w:val="CharStyle32"/>
              </w:rPr>
              <w:t>Устава</w:t>
            </w:r>
          </w:p>
        </w:tc>
      </w:tr>
      <w:tr>
        <w:trPr>
          <w:trHeight w:val="338" w:hRule="exact"/>
        </w:trPr>
        <w:tc>
          <w:tcPr>
            <w:shd w:val="clear" w:color="auto" w:fill="FFFFFF"/>
            <w:tcBorders>
              <w:left w:val="single" w:sz="4"/>
              <w:top w:val="single" w:sz="4"/>
              <w:bottom w:val="single" w:sz="4"/>
            </w:tcBorders>
            <w:vAlign w:val="top"/>
          </w:tcPr>
          <w:p>
            <w:pPr>
              <w:pStyle w:val="Style25"/>
              <w:framePr w:w="10490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200" w:lineRule="exact"/>
              <w:ind w:left="140" w:right="0" w:firstLine="0"/>
            </w:pPr>
            <w:r>
              <w:rPr>
                <w:rStyle w:val="CharStyle32"/>
              </w:rPr>
              <w:t>Главный бухгалтер</w:t>
            </w:r>
          </w:p>
        </w:tc>
        <w:tc>
          <w:tcPr>
            <w:shd w:val="clear" w:color="auto" w:fill="FFFFFF"/>
            <w:tcBorders>
              <w:left w:val="single" w:sz="4"/>
              <w:right w:val="single" w:sz="4"/>
              <w:top w:val="single" w:sz="4"/>
              <w:bottom w:val="single" w:sz="4"/>
            </w:tcBorders>
            <w:vAlign w:val="top"/>
          </w:tcPr>
          <w:p>
            <w:pPr>
              <w:pStyle w:val="Style25"/>
              <w:framePr w:w="10490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200" w:lineRule="exact"/>
              <w:ind w:left="0" w:right="0" w:firstLine="0"/>
            </w:pPr>
            <w:r>
              <w:rPr>
                <w:rStyle w:val="CharStyle32"/>
              </w:rPr>
              <w:t>Тищенко Марина Александровна</w:t>
            </w:r>
          </w:p>
        </w:tc>
      </w:tr>
    </w:tbl>
    <w:p>
      <w:pPr>
        <w:widowControl w:val="0"/>
        <w:rPr>
          <w:sz w:val="2"/>
          <w:szCs w:val="2"/>
        </w:rPr>
      </w:pPr>
    </w:p>
    <w:p>
      <w:pPr>
        <w:widowControl w:val="0"/>
        <w:rPr>
          <w:sz w:val="2"/>
          <w:szCs w:val="2"/>
        </w:rPr>
      </w:pPr>
      <w:r>
        <w:br w:type="page"/>
      </w:r>
    </w:p>
    <w:p>
      <w:pPr>
        <w:widowControl w:val="0"/>
      </w:pPr>
      <w:r>
        <w:br w:type="page"/>
      </w:r>
    </w:p>
    <w:sectPr>
      <w:type w:val="continuous"/>
      <w:pgSz w:w="11906" w:h="16838"/>
      <w:pgMar w:top="2694" w:left="704" w:right="704" w:bottom="2665" w:header="0" w:footer="3" w:gutter="0"/>
      <w:rtlGutter w:val="0"/>
      <w:cols w:space="720"/>
      <w:noEndnote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16"/>
        <w:szCs w:val="16"/>
        <w:rFonts w:ascii="Lucida Sans Unicode" w:eastAsia="Lucida Sans Unicode" w:hAnsi="Lucida Sans Unicode" w:cs="Lucida Sans Unicode"/>
        <w:w w:val="100"/>
        <w:spacing w:val="0"/>
        <w:color w:val="000000"/>
        <w:position w:val="0"/>
      </w:rPr>
    </w:lvl>
  </w:abstractNum>
  <w:abstractNum w:abstractNumId="2">
    <w:multiLevelType w:val="multilevel"/>
    <w:lvl w:ilvl="0">
      <w:start w:val="1"/>
      <w:numFmt w:val="decimal"/>
      <w:lvlText w:val="%1.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16"/>
        <w:szCs w:val="16"/>
        <w:rFonts w:ascii="Lucida Sans Unicode" w:eastAsia="Lucida Sans Unicode" w:hAnsi="Lucida Sans Unicode" w:cs="Lucida Sans Unicode"/>
        <w:w w:val="100"/>
        <w:spacing w:val="0"/>
        <w:color w:val="000000"/>
        <w:position w:val="0"/>
      </w:rPr>
    </w:lvl>
  </w:abstractNum>
  <w:abstractNum w:abstractNumId="4">
    <w:multiLevelType w:val="multilevel"/>
    <w:lvl w:ilvl="0">
      <w:start w:val="1"/>
      <w:numFmt w:val="decimal"/>
      <w:lvlText w:val="%1.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16"/>
        <w:szCs w:val="16"/>
        <w:rFonts w:ascii="Lucida Sans Unicode" w:eastAsia="Lucida Sans Unicode" w:hAnsi="Lucida Sans Unicode" w:cs="Lucida Sans Unicode"/>
        <w:w w:val="100"/>
        <w:spacing w:val="0"/>
        <w:color w:val="000000"/>
        <w:position w:val="0"/>
      </w:rPr>
    </w:lvl>
  </w:abstractNum>
  <w:abstractNum w:abstractNumId="6">
    <w:multiLevelType w:val="multilevel"/>
    <w:lvl w:ilvl="0">
      <w:start w:val="1"/>
      <w:numFmt w:val="decimal"/>
      <w:lvlText w:val="%1.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16"/>
        <w:szCs w:val="16"/>
        <w:rFonts w:ascii="Lucida Sans Unicode" w:eastAsia="Lucida Sans Unicode" w:hAnsi="Lucida Sans Unicode" w:cs="Lucida Sans Unicode"/>
        <w:w w:val="100"/>
        <w:spacing w:val="0"/>
        <w:color w:val="000000"/>
        <w:position w:val="0"/>
      </w:rPr>
    </w:lvl>
  </w:abstractNum>
  <w:abstractNum w:abstractNumId="8">
    <w:multiLevelType w:val="multilevel"/>
    <w:lvl w:ilvl="0">
      <w:start w:val="1"/>
      <w:numFmt w:val="decimal"/>
      <w:lvlText w:val="%1.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16"/>
        <w:szCs w:val="16"/>
        <w:rFonts w:ascii="Lucida Sans Unicode" w:eastAsia="Lucida Sans Unicode" w:hAnsi="Lucida Sans Unicode" w:cs="Lucida Sans Unicode"/>
        <w:w w:val="100"/>
        <w:spacing w:val="0"/>
        <w:color w:val="000000"/>
        <w:position w:val="0"/>
      </w:rPr>
    </w:lvl>
  </w:abstractNum>
  <w:abstractNum w:abstractNumId="10">
    <w:multiLevelType w:val="multilevel"/>
    <w:lvl w:ilvl="0">
      <w:start w:val="1"/>
      <w:numFmt w:val="decimal"/>
      <w:lvlText w:val="%1.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16"/>
        <w:szCs w:val="16"/>
        <w:rFonts w:ascii="Lucida Sans Unicode" w:eastAsia="Lucida Sans Unicode" w:hAnsi="Lucida Sans Unicode" w:cs="Lucida Sans Unicode"/>
        <w:w w:val="100"/>
        <w:spacing w:val="0"/>
        <w:color w:val="000000"/>
        <w:position w:val="0"/>
      </w:rPr>
    </w:lvl>
  </w:abstractNum>
  <w:abstractNum w:abstractNumId="12">
    <w:multiLevelType w:val="multilevel"/>
    <w:lvl w:ilvl="0">
      <w:start w:val="1"/>
      <w:numFmt w:val="decimal"/>
      <w:lvlText w:val="%1.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14"/>
        <w:szCs w:val="14"/>
        <w:rFonts w:ascii="Lucida Sans Unicode" w:eastAsia="Lucida Sans Unicode" w:hAnsi="Lucida Sans Unicode" w:cs="Lucida Sans Unicode"/>
        <w:w w:val="100"/>
        <w:spacing w:val="-2"/>
        <w:color w:val="000000"/>
        <w:position w:val="0"/>
      </w:rPr>
    </w:lvl>
  </w:abstractNum>
  <w:abstractNum w:abstractNumId="14">
    <w:multiLevelType w:val="multilevel"/>
    <w:lvl w:ilvl="0">
      <w:start w:val="1"/>
      <w:numFmt w:val="decimal"/>
      <w:lvlText w:val="%1.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14"/>
        <w:szCs w:val="14"/>
        <w:rFonts w:ascii="Lucida Sans Unicode" w:eastAsia="Lucida Sans Unicode" w:hAnsi="Lucida Sans Unicode" w:cs="Lucida Sans Unicode"/>
        <w:w w:val="100"/>
        <w:spacing w:val="-2"/>
        <w:color w:val="000000"/>
        <w:position w:val="0"/>
      </w:rPr>
    </w:lvl>
  </w:abstractNum>
  <w:abstractNum w:abstractNumId="16">
    <w:multiLevelType w:val="multilevel"/>
    <w:lvl w:ilvl="0">
      <w:start w:val="1"/>
      <w:numFmt w:val="decimal"/>
      <w:lvlText w:val="%1.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16"/>
        <w:szCs w:val="16"/>
        <w:rFonts w:ascii="Lucida Sans Unicode" w:eastAsia="Lucida Sans Unicode" w:hAnsi="Lucida Sans Unicode" w:cs="Lucida Sans Unicode"/>
        <w:w w:val="100"/>
        <w:spacing w:val="0"/>
        <w:color w:val="000000"/>
        <w:position w:val="0"/>
      </w:rPr>
    </w:lvl>
  </w:abstractNum>
  <w:num w:numId="1">
    <w:abstractNumId w:val="0"/>
  </w:num>
  <w:num w:numId="3">
    <w:abstractNumId w:val="2"/>
  </w:num>
  <w:num w:numId="5">
    <w:abstractNumId w:val="4"/>
  </w:num>
  <w:num w:numId="7">
    <w:abstractNumId w:val="6"/>
  </w:num>
  <w:num w:numId="9">
    <w:abstractNumId w:val="8"/>
  </w:num>
  <w:num w:numId="11">
    <w:abstractNumId w:val="10"/>
  </w:num>
  <w:num w:numId="13">
    <w:abstractNumId w:val="12"/>
  </w:num>
  <w:num w:numId="15">
    <w:abstractNumId w:val="14"/>
  </w:num>
  <w:num w:numId="17">
    <w:abstractNumId w:val="16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zoom w:val="fullPage"/>
  <w:evenAndOddHeaders/>
  <w:footnotePr>
    <w:footnotePr>
      <w:pos w:val="pageBottom"/>
      <w:numFmt w:val="decimal"/>
      <w:numRestart w:val="continuous"/>
    </w:footnotePr>
    <w:footnote w:id="0"/>
    <w:footnote w:id="1"/>
  </w:footnotePr>
  <w:drawingGridHorizontalSpacing w:val="181"/>
  <w:drawingGridVerticalSpacing w:val="181"/>
  <w:displayHorizontalDrawingGridEvery w:val="1"/>
  <w:displayVerticalDrawingGridEvery w:val="1"/>
  <w:characterSpacingControl w:val="compressPunctuation"/>
  <w:compat>
    <w:doNotExpandShiftReturn/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</w:pPrDefault>
  </w:docDefaults>
  <w:style w:type="paragraph" w:default="1" w:styleId="Normal">
    <w:name w:val="Normal"/>
    <w:pPr>
      <w:widowControl w:val="0"/>
      <w:keepNext w:val="0"/>
      <w:keepLines w:val="0"/>
      <w:shd w:val="clear" w:color="auto" w:fill="auto"/>
      <w:bidi w:val="0"/>
      <w:jc w:val="left"/>
      <w:spacing w:before="0" w:after="0" w:line="240" w:lineRule="auto"/>
      <w:ind w:left="0" w:right="0" w:firstLine="0"/>
    </w:pPr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default="1" w:styleId="DefaultParagraphFont">
    <w:name w:val="Default Paragraph Font"/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styleId="Hyperlink">
    <w:name w:val="Hyperlink"/>
    <w:basedOn w:val="DefaultParagraphFont"/>
    <w:rPr>
      <w:u w:val="single"/>
      <w:color w:val="0066CC"/>
    </w:rPr>
  </w:style>
  <w:style w:type="character" w:customStyle="1" w:styleId="CharStyle4">
    <w:name w:val="Основной текст (2)_"/>
    <w:basedOn w:val="DefaultParagraphFont"/>
    <w:link w:val="Style3"/>
    <w:rPr>
      <w:b/>
      <w:bCs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character" w:customStyle="1" w:styleId="CharStyle6">
    <w:name w:val="Основной текст (3)_"/>
    <w:basedOn w:val="DefaultParagraphFont"/>
    <w:link w:val="Style5"/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character" w:customStyle="1" w:styleId="CharStyle7">
    <w:name w:val="Основной текст (3) + 10,5 pt,Полужирный"/>
    <w:basedOn w:val="CharStyle6"/>
    <w:rPr>
      <w:lang w:val="ru-RU" w:eastAsia="ru-RU" w:bidi="ru-RU"/>
      <w:b/>
      <w:bCs/>
      <w:sz w:val="21"/>
      <w:szCs w:val="21"/>
      <w:w w:val="100"/>
      <w:spacing w:val="0"/>
      <w:color w:val="000000"/>
      <w:position w:val="0"/>
    </w:rPr>
  </w:style>
  <w:style w:type="character" w:customStyle="1" w:styleId="CharStyle9">
    <w:name w:val="Основной текст (4)_"/>
    <w:basedOn w:val="DefaultParagraphFont"/>
    <w:link w:val="Style8"/>
    <w:rPr>
      <w:b/>
      <w:bCs/>
      <w:i w:val="0"/>
      <w:iCs w:val="0"/>
      <w:u w:val="none"/>
      <w:strike w:val="0"/>
      <w:smallCaps w:val="0"/>
      <w:sz w:val="21"/>
      <w:szCs w:val="21"/>
      <w:rFonts w:ascii="Times New Roman" w:eastAsia="Times New Roman" w:hAnsi="Times New Roman" w:cs="Times New Roman"/>
    </w:rPr>
  </w:style>
  <w:style w:type="character" w:customStyle="1" w:styleId="CharStyle11">
    <w:name w:val="Основной текст (5)_"/>
    <w:basedOn w:val="DefaultParagraphFont"/>
    <w:link w:val="Style10"/>
    <w:rPr>
      <w:b w:val="0"/>
      <w:bCs w:val="0"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</w:rPr>
  </w:style>
  <w:style w:type="character" w:customStyle="1" w:styleId="CharStyle12">
    <w:name w:val="Основной текст (5)"/>
    <w:basedOn w:val="CharStyle11"/>
    <w:rPr>
      <w:lang w:val="en-US" w:eastAsia="en-US" w:bidi="en-US"/>
      <w:u w:val="single"/>
      <w:w w:val="100"/>
      <w:spacing w:val="0"/>
      <w:color w:val="000000"/>
      <w:position w:val="0"/>
    </w:rPr>
  </w:style>
  <w:style w:type="character" w:customStyle="1" w:styleId="CharStyle14">
    <w:name w:val="Основной текст (6)_"/>
    <w:basedOn w:val="DefaultParagraphFont"/>
    <w:link w:val="Style13"/>
    <w:rPr>
      <w:lang w:val="en-US" w:eastAsia="en-US" w:bidi="en-US"/>
      <w:b w:val="0"/>
      <w:bCs w:val="0"/>
      <w:i/>
      <w:iCs/>
      <w:u w:val="none"/>
      <w:strike w:val="0"/>
      <w:smallCaps w:val="0"/>
      <w:sz w:val="20"/>
      <w:szCs w:val="20"/>
      <w:rFonts w:ascii="Times New Roman" w:eastAsia="Times New Roman" w:hAnsi="Times New Roman" w:cs="Times New Roman"/>
    </w:rPr>
  </w:style>
  <w:style w:type="character" w:customStyle="1" w:styleId="CharStyle15">
    <w:name w:val="Основной текст (6) + Не курсив"/>
    <w:basedOn w:val="CharStyle14"/>
    <w:rPr>
      <w:lang w:val="ru-RU" w:eastAsia="ru-RU" w:bidi="ru-RU"/>
      <w:i/>
      <w:iCs/>
      <w:w w:val="100"/>
      <w:spacing w:val="0"/>
      <w:color w:val="000000"/>
      <w:position w:val="0"/>
    </w:rPr>
  </w:style>
  <w:style w:type="character" w:customStyle="1" w:styleId="CharStyle16">
    <w:name w:val="Основной текст (6) + Microsoft Sans Serif,24 pt,Интервал -1 pt"/>
    <w:basedOn w:val="CharStyle14"/>
    <w:rPr>
      <w:u w:val="single"/>
      <w:sz w:val="48"/>
      <w:szCs w:val="48"/>
      <w:rFonts w:ascii="Microsoft Sans Serif" w:eastAsia="Microsoft Sans Serif" w:hAnsi="Microsoft Sans Serif" w:cs="Microsoft Sans Serif"/>
      <w:w w:val="100"/>
      <w:spacing w:val="-20"/>
      <w:color w:val="000000"/>
      <w:position w:val="0"/>
    </w:rPr>
  </w:style>
  <w:style w:type="character" w:customStyle="1" w:styleId="CharStyle17">
    <w:name w:val="Основной текст (6) + Lucida Sans Unicode,8,5 pt,Не курсив"/>
    <w:basedOn w:val="CharStyle14"/>
    <w:rPr>
      <w:i/>
      <w:iCs/>
      <w:sz w:val="17"/>
      <w:szCs w:val="17"/>
      <w:rFonts w:ascii="Lucida Sans Unicode" w:eastAsia="Lucida Sans Unicode" w:hAnsi="Lucida Sans Unicode" w:cs="Lucida Sans Unicode"/>
      <w:w w:val="100"/>
      <w:spacing w:val="0"/>
      <w:color w:val="000000"/>
      <w:position w:val="0"/>
    </w:rPr>
  </w:style>
  <w:style w:type="character" w:customStyle="1" w:styleId="CharStyle18">
    <w:name w:val="Основной текст (6) + 9,5 pt,Полужирный,Не курсив"/>
    <w:basedOn w:val="CharStyle14"/>
    <w:rPr>
      <w:lang w:val="ru-RU" w:eastAsia="ru-RU" w:bidi="ru-RU"/>
      <w:b/>
      <w:bCs/>
      <w:i/>
      <w:iCs/>
      <w:sz w:val="19"/>
      <w:szCs w:val="19"/>
      <w:w w:val="100"/>
      <w:spacing w:val="0"/>
      <w:color w:val="000000"/>
      <w:position w:val="0"/>
    </w:rPr>
  </w:style>
  <w:style w:type="character" w:customStyle="1" w:styleId="CharStyle20">
    <w:name w:val="Основной текст (7)_"/>
    <w:basedOn w:val="DefaultParagraphFont"/>
    <w:link w:val="Style19"/>
    <w:rPr>
      <w:b w:val="0"/>
      <w:bCs w:val="0"/>
      <w:i/>
      <w:iCs/>
      <w:u w:val="none"/>
      <w:strike w:val="0"/>
      <w:smallCaps w:val="0"/>
      <w:sz w:val="13"/>
      <w:szCs w:val="13"/>
      <w:rFonts w:ascii="Times New Roman" w:eastAsia="Times New Roman" w:hAnsi="Times New Roman" w:cs="Times New Roman"/>
    </w:rPr>
  </w:style>
  <w:style w:type="character" w:customStyle="1" w:styleId="CharStyle21">
    <w:name w:val="Основной текст (7) + 7 pt"/>
    <w:basedOn w:val="CharStyle20"/>
    <w:rPr>
      <w:lang w:val="ru-RU" w:eastAsia="ru-RU" w:bidi="ru-RU"/>
      <w:sz w:val="14"/>
      <w:szCs w:val="14"/>
      <w:w w:val="100"/>
      <w:spacing w:val="0"/>
      <w:color w:val="000000"/>
      <w:position w:val="0"/>
    </w:rPr>
  </w:style>
  <w:style w:type="character" w:customStyle="1" w:styleId="CharStyle22">
    <w:name w:val="Основной текст (7) + 7 pt"/>
    <w:basedOn w:val="CharStyle20"/>
    <w:rPr>
      <w:lang w:val="ru-RU" w:eastAsia="ru-RU" w:bidi="ru-RU"/>
      <w:sz w:val="14"/>
      <w:szCs w:val="14"/>
      <w:w w:val="100"/>
      <w:spacing w:val="0"/>
      <w:color w:val="000000"/>
      <w:position w:val="0"/>
    </w:rPr>
  </w:style>
  <w:style w:type="character" w:customStyle="1" w:styleId="CharStyle24">
    <w:name w:val="Основной текст (8)_"/>
    <w:basedOn w:val="DefaultParagraphFont"/>
    <w:link w:val="Style23"/>
    <w:rPr>
      <w:lang w:val="en-US" w:eastAsia="en-US" w:bidi="en-US"/>
      <w:b w:val="0"/>
      <w:bCs w:val="0"/>
      <w:i/>
      <w:iCs/>
      <w:u w:val="none"/>
      <w:strike w:val="0"/>
      <w:smallCaps w:val="0"/>
      <w:sz w:val="12"/>
      <w:szCs w:val="12"/>
      <w:rFonts w:ascii="Times New Roman" w:eastAsia="Times New Roman" w:hAnsi="Times New Roman" w:cs="Times New Roman"/>
    </w:rPr>
  </w:style>
  <w:style w:type="character" w:customStyle="1" w:styleId="CharStyle26">
    <w:name w:val="Основной текст_"/>
    <w:basedOn w:val="DefaultParagraphFont"/>
    <w:link w:val="Style25"/>
    <w:rPr>
      <w:b w:val="0"/>
      <w:bCs w:val="0"/>
      <w:i w:val="0"/>
      <w:iCs w:val="0"/>
      <w:u w:val="none"/>
      <w:strike w:val="0"/>
      <w:smallCaps w:val="0"/>
      <w:sz w:val="14"/>
      <w:szCs w:val="14"/>
      <w:rFonts w:ascii="Lucida Sans Unicode" w:eastAsia="Lucida Sans Unicode" w:hAnsi="Lucida Sans Unicode" w:cs="Lucida Sans Unicode"/>
    </w:rPr>
  </w:style>
  <w:style w:type="character" w:customStyle="1" w:styleId="CharStyle27">
    <w:name w:val="Основной текст + 8 pt"/>
    <w:basedOn w:val="CharStyle26"/>
    <w:rPr>
      <w:lang w:val="ru-RU" w:eastAsia="ru-RU" w:bidi="ru-RU"/>
      <w:sz w:val="16"/>
      <w:szCs w:val="16"/>
      <w:w w:val="100"/>
      <w:spacing w:val="0"/>
      <w:color w:val="000000"/>
      <w:position w:val="0"/>
    </w:rPr>
  </w:style>
  <w:style w:type="character" w:customStyle="1" w:styleId="CharStyle28">
    <w:name w:val="Основной текст + 8,5 pt"/>
    <w:basedOn w:val="CharStyle26"/>
    <w:rPr>
      <w:lang w:val="ru-RU" w:eastAsia="ru-RU" w:bidi="ru-RU"/>
      <w:sz w:val="17"/>
      <w:szCs w:val="17"/>
      <w:w w:val="100"/>
      <w:spacing w:val="0"/>
      <w:color w:val="000000"/>
      <w:position w:val="0"/>
    </w:rPr>
  </w:style>
  <w:style w:type="character" w:customStyle="1" w:styleId="CharStyle29">
    <w:name w:val="Основной текст"/>
    <w:basedOn w:val="CharStyle26"/>
    <w:rPr>
      <w:lang w:val="en-US" w:eastAsia="en-US" w:bidi="en-US"/>
      <w:w w:val="100"/>
      <w:spacing w:val="0"/>
      <w:color w:val="000000"/>
      <w:position w:val="0"/>
    </w:rPr>
  </w:style>
  <w:style w:type="character" w:customStyle="1" w:styleId="CharStyle30">
    <w:name w:val="Основной текст + 8,5 pt"/>
    <w:basedOn w:val="CharStyle26"/>
    <w:rPr>
      <w:lang w:val="en-US" w:eastAsia="en-US" w:bidi="en-US"/>
      <w:sz w:val="17"/>
      <w:szCs w:val="17"/>
      <w:w w:val="100"/>
      <w:spacing w:val="0"/>
      <w:color w:val="000000"/>
      <w:position w:val="0"/>
    </w:rPr>
  </w:style>
  <w:style w:type="character" w:customStyle="1" w:styleId="CharStyle31">
    <w:name w:val="Основной текст + Times New Roman,10 pt,Курсив"/>
    <w:basedOn w:val="CharStyle26"/>
    <w:rPr>
      <w:lang w:val="ru-RU" w:eastAsia="ru-RU" w:bidi="ru-RU"/>
      <w:i/>
      <w:iCs/>
      <w:sz w:val="20"/>
      <w:szCs w:val="20"/>
      <w:rFonts w:ascii="Times New Roman" w:eastAsia="Times New Roman" w:hAnsi="Times New Roman" w:cs="Times New Roman"/>
      <w:w w:val="100"/>
      <w:spacing w:val="0"/>
      <w:color w:val="000000"/>
      <w:position w:val="0"/>
    </w:rPr>
  </w:style>
  <w:style w:type="character" w:customStyle="1" w:styleId="CharStyle32">
    <w:name w:val="Основной текст + Times New Roman,10 pt"/>
    <w:basedOn w:val="CharStyle26"/>
    <w:rPr>
      <w:lang w:val="ru-RU" w:eastAsia="ru-RU" w:bidi="ru-RU"/>
      <w:sz w:val="20"/>
      <w:szCs w:val="20"/>
      <w:rFonts w:ascii="Times New Roman" w:eastAsia="Times New Roman" w:hAnsi="Times New Roman" w:cs="Times New Roman"/>
      <w:w w:val="100"/>
      <w:spacing w:val="0"/>
      <w:color w:val="000000"/>
      <w:position w:val="0"/>
    </w:rPr>
  </w:style>
  <w:style w:type="character" w:customStyle="1" w:styleId="CharStyle33">
    <w:name w:val="Основной текст + 4 pt"/>
    <w:basedOn w:val="CharStyle26"/>
    <w:rPr>
      <w:lang w:val="ru-RU" w:eastAsia="ru-RU" w:bidi="ru-RU"/>
      <w:sz w:val="8"/>
      <w:szCs w:val="8"/>
      <w:w w:val="100"/>
      <w:spacing w:val="0"/>
      <w:color w:val="000000"/>
      <w:position w:val="0"/>
    </w:rPr>
  </w:style>
  <w:style w:type="character" w:customStyle="1" w:styleId="CharStyle34">
    <w:name w:val="Основной текст + Times New Roman,5,5 pt"/>
    <w:basedOn w:val="CharStyle26"/>
    <w:rPr>
      <w:lang w:val="en-US" w:eastAsia="en-US" w:bidi="en-US"/>
      <w:sz w:val="11"/>
      <w:szCs w:val="11"/>
      <w:rFonts w:ascii="Times New Roman" w:eastAsia="Times New Roman" w:hAnsi="Times New Roman" w:cs="Times New Roman"/>
      <w:w w:val="100"/>
      <w:spacing w:val="0"/>
      <w:color w:val="000000"/>
      <w:position w:val="0"/>
    </w:rPr>
  </w:style>
  <w:style w:type="character" w:customStyle="1" w:styleId="CharStyle36">
    <w:name w:val="Заголовок №1_"/>
    <w:basedOn w:val="DefaultParagraphFont"/>
    <w:link w:val="Style35"/>
    <w:rPr>
      <w:b/>
      <w:bCs/>
      <w:i w:val="0"/>
      <w:iCs w:val="0"/>
      <w:u w:val="none"/>
      <w:strike w:val="0"/>
      <w:smallCaps w:val="0"/>
      <w:sz w:val="34"/>
      <w:szCs w:val="34"/>
      <w:rFonts w:ascii="Times New Roman" w:eastAsia="Times New Roman" w:hAnsi="Times New Roman" w:cs="Times New Roman"/>
      <w:w w:val="60"/>
    </w:rPr>
  </w:style>
  <w:style w:type="character" w:customStyle="1" w:styleId="CharStyle38">
    <w:name w:val="Заголовок №2_"/>
    <w:basedOn w:val="DefaultParagraphFont"/>
    <w:link w:val="Style37"/>
    <w:rPr>
      <w:b w:val="0"/>
      <w:bCs w:val="0"/>
      <w:i/>
      <w:iCs/>
      <w:u w:val="none"/>
      <w:strike w:val="0"/>
      <w:smallCaps w:val="0"/>
      <w:sz w:val="20"/>
      <w:szCs w:val="20"/>
      <w:rFonts w:ascii="Calibri" w:eastAsia="Calibri" w:hAnsi="Calibri" w:cs="Calibri"/>
      <w:w w:val="66"/>
    </w:rPr>
  </w:style>
  <w:style w:type="character" w:customStyle="1" w:styleId="CharStyle39">
    <w:name w:val="Заголовок №2"/>
    <w:basedOn w:val="CharStyle38"/>
    <w:rPr>
      <w:lang w:val="ru-RU" w:eastAsia="ru-RU" w:bidi="ru-RU"/>
      <w:u w:val="single"/>
      <w:spacing w:val="0"/>
      <w:color w:val="000000"/>
      <w:position w:val="0"/>
    </w:rPr>
  </w:style>
  <w:style w:type="character" w:customStyle="1" w:styleId="CharStyle41">
    <w:name w:val="Основной текст (9)_"/>
    <w:basedOn w:val="DefaultParagraphFont"/>
    <w:link w:val="Style40"/>
    <w:rPr>
      <w:b w:val="0"/>
      <w:bCs w:val="0"/>
      <w:i/>
      <w:iCs/>
      <w:u w:val="none"/>
      <w:strike w:val="0"/>
      <w:smallCaps w:val="0"/>
      <w:sz w:val="17"/>
      <w:szCs w:val="17"/>
      <w:rFonts w:ascii="Lucida Sans Unicode" w:eastAsia="Lucida Sans Unicode" w:hAnsi="Lucida Sans Unicode" w:cs="Lucida Sans Unicode"/>
      <w:w w:val="70"/>
    </w:rPr>
  </w:style>
  <w:style w:type="character" w:customStyle="1" w:styleId="CharStyle42">
    <w:name w:val="Основной текст (9)"/>
    <w:basedOn w:val="CharStyle41"/>
    <w:rPr>
      <w:lang w:val="ru-RU" w:eastAsia="ru-RU" w:bidi="ru-RU"/>
      <w:u w:val="single"/>
      <w:spacing w:val="0"/>
      <w:color w:val="000000"/>
      <w:position w:val="0"/>
    </w:rPr>
  </w:style>
  <w:style w:type="character" w:customStyle="1" w:styleId="CharStyle43">
    <w:name w:val="Заголовок №2 + Не курсив,Масштаб 100%"/>
    <w:basedOn w:val="CharStyle38"/>
    <w:rPr>
      <w:lang w:val="ru-RU" w:eastAsia="ru-RU" w:bidi="ru-RU"/>
      <w:i/>
      <w:iCs/>
      <w:u w:val="single"/>
      <w:w w:val="100"/>
      <w:spacing w:val="0"/>
      <w:color w:val="000000"/>
      <w:position w:val="0"/>
    </w:rPr>
  </w:style>
  <w:style w:type="character" w:customStyle="1" w:styleId="CharStyle44">
    <w:name w:val="Заголовок №2 + 9 pt,Не курсив,Интервал -1 pt,Масштаб 100%"/>
    <w:basedOn w:val="CharStyle38"/>
    <w:rPr>
      <w:lang w:val="ru-RU" w:eastAsia="ru-RU" w:bidi="ru-RU"/>
      <w:i/>
      <w:iCs/>
      <w:u w:val="single"/>
      <w:sz w:val="18"/>
      <w:szCs w:val="18"/>
      <w:w w:val="100"/>
      <w:spacing w:val="-20"/>
      <w:color w:val="000000"/>
      <w:position w:val="0"/>
    </w:rPr>
  </w:style>
  <w:style w:type="character" w:customStyle="1" w:styleId="CharStyle45">
    <w:name w:val="Заголовок №2 + 9 pt,Не курсив,Малые прописные,Интервал -1 pt,Масштаб 100%"/>
    <w:basedOn w:val="CharStyle38"/>
    <w:rPr>
      <w:lang w:val="ru-RU" w:eastAsia="ru-RU" w:bidi="ru-RU"/>
      <w:i/>
      <w:iCs/>
      <w:u w:val="single"/>
      <w:smallCaps/>
      <w:sz w:val="18"/>
      <w:szCs w:val="18"/>
      <w:w w:val="100"/>
      <w:spacing w:val="-20"/>
      <w:color w:val="000000"/>
      <w:position w:val="0"/>
    </w:rPr>
  </w:style>
  <w:style w:type="character" w:customStyle="1" w:styleId="CharStyle47">
    <w:name w:val="Заголовок №3_"/>
    <w:basedOn w:val="DefaultParagraphFont"/>
    <w:link w:val="Style46"/>
    <w:rPr>
      <w:b w:val="0"/>
      <w:bCs w:val="0"/>
      <w:i w:val="0"/>
      <w:iCs w:val="0"/>
      <w:u w:val="none"/>
      <w:strike w:val="0"/>
      <w:smallCaps w:val="0"/>
      <w:sz w:val="20"/>
      <w:szCs w:val="20"/>
      <w:rFonts w:ascii="Calibri" w:eastAsia="Calibri" w:hAnsi="Calibri" w:cs="Calibri"/>
    </w:rPr>
  </w:style>
  <w:style w:type="character" w:customStyle="1" w:styleId="CharStyle49">
    <w:name w:val="Основной текст (10)_"/>
    <w:basedOn w:val="DefaultParagraphFont"/>
    <w:link w:val="Style48"/>
    <w:rPr>
      <w:b w:val="0"/>
      <w:bCs w:val="0"/>
      <w:i w:val="0"/>
      <w:iCs w:val="0"/>
      <w:u w:val="none"/>
      <w:strike w:val="0"/>
      <w:smallCaps w:val="0"/>
      <w:sz w:val="8"/>
      <w:szCs w:val="8"/>
      <w:rFonts w:ascii="Gulim" w:eastAsia="Gulim" w:hAnsi="Gulim" w:cs="Gulim"/>
    </w:rPr>
  </w:style>
  <w:style w:type="character" w:customStyle="1" w:styleId="CharStyle50">
    <w:name w:val="Основной текст (10) + Calibri,6,5 pt,Курсив,Интервал 0 pt"/>
    <w:basedOn w:val="CharStyle49"/>
    <w:rPr>
      <w:lang w:val="ru-RU" w:eastAsia="ru-RU" w:bidi="ru-RU"/>
      <w:i/>
      <w:iCs/>
      <w:sz w:val="13"/>
      <w:szCs w:val="13"/>
      <w:rFonts w:ascii="Calibri" w:eastAsia="Calibri" w:hAnsi="Calibri" w:cs="Calibri"/>
      <w:w w:val="100"/>
      <w:spacing w:val="-10"/>
      <w:color w:val="000000"/>
      <w:position w:val="0"/>
    </w:rPr>
  </w:style>
  <w:style w:type="character" w:customStyle="1" w:styleId="CharStyle52">
    <w:name w:val="Основной текст (11)_"/>
    <w:basedOn w:val="DefaultParagraphFont"/>
    <w:link w:val="Style51"/>
    <w:rPr>
      <w:b w:val="0"/>
      <w:bCs w:val="0"/>
      <w:i w:val="0"/>
      <w:iCs w:val="0"/>
      <w:u w:val="none"/>
      <w:strike w:val="0"/>
      <w:smallCaps w:val="0"/>
      <w:sz w:val="17"/>
      <w:szCs w:val="17"/>
      <w:rFonts w:ascii="Lucida Sans Unicode" w:eastAsia="Lucida Sans Unicode" w:hAnsi="Lucida Sans Unicode" w:cs="Lucida Sans Unicode"/>
    </w:rPr>
  </w:style>
  <w:style w:type="character" w:customStyle="1" w:styleId="CharStyle53">
    <w:name w:val="Заголовок №3"/>
    <w:basedOn w:val="CharStyle47"/>
    <w:rPr>
      <w:lang w:val="en-US" w:eastAsia="en-US" w:bidi="en-US"/>
      <w:u w:val="single"/>
      <w:w w:val="100"/>
      <w:spacing w:val="0"/>
      <w:color w:val="000000"/>
      <w:position w:val="0"/>
    </w:rPr>
  </w:style>
  <w:style w:type="character" w:customStyle="1" w:styleId="CharStyle55">
    <w:name w:val="Основной текст (12)_"/>
    <w:basedOn w:val="DefaultParagraphFont"/>
    <w:link w:val="Style54"/>
    <w:rPr>
      <w:b/>
      <w:bCs/>
      <w:i w:val="0"/>
      <w:iCs w:val="0"/>
      <w:u w:val="none"/>
      <w:strike w:val="0"/>
      <w:smallCaps w:val="0"/>
      <w:sz w:val="20"/>
      <w:szCs w:val="20"/>
      <w:rFonts w:ascii="Calibri" w:eastAsia="Calibri" w:hAnsi="Calibri" w:cs="Calibri"/>
    </w:rPr>
  </w:style>
  <w:style w:type="character" w:customStyle="1" w:styleId="CharStyle56">
    <w:name w:val="Основной текст + Georgia,5,5 pt"/>
    <w:basedOn w:val="CharStyle26"/>
    <w:rPr>
      <w:lang w:val="ru-RU" w:eastAsia="ru-RU" w:bidi="ru-RU"/>
      <w:sz w:val="11"/>
      <w:szCs w:val="11"/>
      <w:rFonts w:ascii="Georgia" w:eastAsia="Georgia" w:hAnsi="Georgia" w:cs="Georgia"/>
      <w:w w:val="100"/>
      <w:spacing w:val="0"/>
      <w:color w:val="000000"/>
      <w:position w:val="0"/>
    </w:rPr>
  </w:style>
  <w:style w:type="character" w:customStyle="1" w:styleId="CharStyle57">
    <w:name w:val="Основной текст"/>
    <w:basedOn w:val="CharStyle26"/>
    <w:rPr>
      <w:lang w:val="ru-RU" w:eastAsia="ru-RU" w:bidi="ru-RU"/>
      <w:u w:val="single"/>
      <w:w w:val="100"/>
      <w:spacing w:val="0"/>
      <w:color w:val="000000"/>
      <w:position w:val="0"/>
    </w:rPr>
  </w:style>
  <w:style w:type="character" w:customStyle="1" w:styleId="CharStyle58">
    <w:name w:val="Основной текст (11) Exact"/>
    <w:basedOn w:val="DefaultParagraphFont"/>
    <w:rPr>
      <w:b w:val="0"/>
      <w:bCs w:val="0"/>
      <w:i w:val="0"/>
      <w:iCs w:val="0"/>
      <w:u w:val="none"/>
      <w:strike w:val="0"/>
      <w:smallCaps w:val="0"/>
      <w:sz w:val="16"/>
      <w:szCs w:val="16"/>
      <w:rFonts w:ascii="Lucida Sans Unicode" w:eastAsia="Lucida Sans Unicode" w:hAnsi="Lucida Sans Unicode" w:cs="Lucida Sans Unicode"/>
      <w:spacing w:val="-5"/>
    </w:rPr>
  </w:style>
  <w:style w:type="character" w:customStyle="1" w:styleId="CharStyle60">
    <w:name w:val="Основной текст (13) Exact"/>
    <w:basedOn w:val="DefaultParagraphFont"/>
    <w:link w:val="Style59"/>
    <w:rPr>
      <w:b w:val="0"/>
      <w:bCs w:val="0"/>
      <w:i w:val="0"/>
      <w:iCs w:val="0"/>
      <w:u w:val="none"/>
      <w:strike w:val="0"/>
      <w:smallCaps w:val="0"/>
      <w:sz w:val="18"/>
      <w:szCs w:val="18"/>
      <w:rFonts w:ascii="Times New Roman" w:eastAsia="Times New Roman" w:hAnsi="Times New Roman" w:cs="Times New Roman"/>
    </w:rPr>
  </w:style>
  <w:style w:type="character" w:customStyle="1" w:styleId="CharStyle62">
    <w:name w:val="Основной текст (14) Exact"/>
    <w:basedOn w:val="DefaultParagraphFont"/>
    <w:link w:val="Style61"/>
    <w:rPr>
      <w:b w:val="0"/>
      <w:bCs w:val="0"/>
      <w:i w:val="0"/>
      <w:iCs w:val="0"/>
      <w:u w:val="none"/>
      <w:strike w:val="0"/>
      <w:smallCaps w:val="0"/>
      <w:sz w:val="17"/>
      <w:szCs w:val="17"/>
      <w:rFonts w:ascii="Calibri" w:eastAsia="Calibri" w:hAnsi="Calibri" w:cs="Calibri"/>
      <w:spacing w:val="-15"/>
    </w:rPr>
  </w:style>
  <w:style w:type="character" w:customStyle="1" w:styleId="CharStyle63">
    <w:name w:val="Основной текст (11) + Курсив,Интервал 0 pt Exact"/>
    <w:basedOn w:val="CharStyle52"/>
    <w:rPr>
      <w:lang w:val="ru-RU" w:eastAsia="ru-RU" w:bidi="ru-RU"/>
      <w:i/>
      <w:iCs/>
      <w:sz w:val="16"/>
      <w:szCs w:val="16"/>
      <w:w w:val="100"/>
      <w:spacing w:val="-9"/>
      <w:color w:val="000000"/>
      <w:position w:val="0"/>
    </w:rPr>
  </w:style>
  <w:style w:type="character" w:customStyle="1" w:styleId="CharStyle64">
    <w:name w:val="Основной текст (4) Exact"/>
    <w:basedOn w:val="DefaultParagraphFont"/>
    <w:rPr>
      <w:b/>
      <w:bCs/>
      <w:i w:val="0"/>
      <w:iCs w:val="0"/>
      <w:u w:val="none"/>
      <w:strike w:val="0"/>
      <w:smallCaps w:val="0"/>
      <w:sz w:val="19"/>
      <w:szCs w:val="19"/>
      <w:rFonts w:ascii="Times New Roman" w:eastAsia="Times New Roman" w:hAnsi="Times New Roman" w:cs="Times New Roman"/>
      <w:spacing w:val="3"/>
    </w:rPr>
  </w:style>
  <w:style w:type="character" w:customStyle="1" w:styleId="CharStyle65">
    <w:name w:val="Основной текст Exact"/>
    <w:basedOn w:val="DefaultParagraphFont"/>
    <w:rPr>
      <w:b w:val="0"/>
      <w:bCs w:val="0"/>
      <w:i w:val="0"/>
      <w:iCs w:val="0"/>
      <w:u w:val="none"/>
      <w:strike w:val="0"/>
      <w:smallCaps w:val="0"/>
      <w:sz w:val="12"/>
      <w:szCs w:val="12"/>
      <w:rFonts w:ascii="Lucida Sans Unicode" w:eastAsia="Lucida Sans Unicode" w:hAnsi="Lucida Sans Unicode" w:cs="Lucida Sans Unicode"/>
      <w:spacing w:val="-4"/>
    </w:rPr>
  </w:style>
  <w:style w:type="character" w:customStyle="1" w:styleId="CharStyle67">
    <w:name w:val="Основной текст (15) Exact"/>
    <w:basedOn w:val="DefaultParagraphFont"/>
    <w:link w:val="Style66"/>
    <w:rPr>
      <w:b/>
      <w:bCs/>
      <w:i w:val="0"/>
      <w:iCs w:val="0"/>
      <w:u w:val="none"/>
      <w:strike w:val="0"/>
      <w:smallCaps w:val="0"/>
      <w:sz w:val="13"/>
      <w:szCs w:val="13"/>
      <w:rFonts w:ascii="Times New Roman" w:eastAsia="Times New Roman" w:hAnsi="Times New Roman" w:cs="Times New Roman"/>
    </w:rPr>
  </w:style>
  <w:style w:type="character" w:customStyle="1" w:styleId="CharStyle69">
    <w:name w:val="Основной текст (16) Exact"/>
    <w:basedOn w:val="DefaultParagraphFont"/>
    <w:link w:val="Style68"/>
    <w:rPr>
      <w:b w:val="0"/>
      <w:bCs w:val="0"/>
      <w:i/>
      <w:iCs/>
      <w:u w:val="none"/>
      <w:strike w:val="0"/>
      <w:smallCaps w:val="0"/>
      <w:sz w:val="12"/>
      <w:szCs w:val="12"/>
      <w:rFonts w:ascii="Lucida Sans Unicode" w:eastAsia="Lucida Sans Unicode" w:hAnsi="Lucida Sans Unicode" w:cs="Lucida Sans Unicode"/>
    </w:rPr>
  </w:style>
  <w:style w:type="character" w:customStyle="1" w:styleId="CharStyle71">
    <w:name w:val="Основной текст (17) Exact"/>
    <w:basedOn w:val="DefaultParagraphFont"/>
    <w:link w:val="Style70"/>
    <w:rPr>
      <w:b w:val="0"/>
      <w:bCs w:val="0"/>
      <w:i w:val="0"/>
      <w:iCs w:val="0"/>
      <w:u w:val="none"/>
      <w:strike w:val="0"/>
      <w:smallCaps w:val="0"/>
      <w:sz w:val="13"/>
      <w:szCs w:val="13"/>
      <w:rFonts w:ascii="Lucida Sans Unicode" w:eastAsia="Lucida Sans Unicode" w:hAnsi="Lucida Sans Unicode" w:cs="Lucida Sans Unicode"/>
      <w:w w:val="150"/>
    </w:rPr>
  </w:style>
  <w:style w:type="character" w:customStyle="1" w:styleId="CharStyle73">
    <w:name w:val="Основной текст (18) Exact"/>
    <w:basedOn w:val="DefaultParagraphFont"/>
    <w:link w:val="Style72"/>
    <w:rPr>
      <w:b w:val="0"/>
      <w:bCs w:val="0"/>
      <w:i w:val="0"/>
      <w:iCs w:val="0"/>
      <w:u w:val="none"/>
      <w:strike w:val="0"/>
      <w:smallCaps w:val="0"/>
      <w:sz w:val="14"/>
      <w:szCs w:val="14"/>
      <w:rFonts w:ascii="Lucida Sans Unicode" w:eastAsia="Lucida Sans Unicode" w:hAnsi="Lucida Sans Unicode" w:cs="Lucida Sans Unicode"/>
      <w:spacing w:val="-2"/>
    </w:rPr>
  </w:style>
  <w:style w:type="character" w:customStyle="1" w:styleId="CharStyle75">
    <w:name w:val="Основной текст (19) Exact"/>
    <w:basedOn w:val="DefaultParagraphFont"/>
    <w:rPr>
      <w:b w:val="0"/>
      <w:bCs w:val="0"/>
      <w:i w:val="0"/>
      <w:iCs w:val="0"/>
      <w:u w:val="none"/>
      <w:strike w:val="0"/>
      <w:smallCaps w:val="0"/>
      <w:sz w:val="19"/>
      <w:szCs w:val="19"/>
      <w:rFonts w:ascii="Calibri" w:eastAsia="Calibri" w:hAnsi="Calibri" w:cs="Calibri"/>
      <w:spacing w:val="3"/>
    </w:rPr>
  </w:style>
  <w:style w:type="character" w:customStyle="1" w:styleId="CharStyle77">
    <w:name w:val="Основной текст (20) Exact"/>
    <w:basedOn w:val="DefaultParagraphFont"/>
    <w:link w:val="Style76"/>
    <w:rPr>
      <w:b/>
      <w:bCs/>
      <w:i w:val="0"/>
      <w:iCs w:val="0"/>
      <w:u w:val="none"/>
      <w:strike w:val="0"/>
      <w:smallCaps w:val="0"/>
      <w:sz w:val="14"/>
      <w:szCs w:val="14"/>
      <w:rFonts w:ascii="Times New Roman" w:eastAsia="Times New Roman" w:hAnsi="Times New Roman" w:cs="Times New Roman"/>
      <w:spacing w:val="4"/>
    </w:rPr>
  </w:style>
  <w:style w:type="character" w:customStyle="1" w:styleId="CharStyle78">
    <w:name w:val="Основной текст (20) + 4 pt,Не полужирный,Интервал 0 pt Exact"/>
    <w:basedOn w:val="CharStyle77"/>
    <w:rPr>
      <w:lang w:val="ru-RU" w:eastAsia="ru-RU" w:bidi="ru-RU"/>
      <w:b/>
      <w:bCs/>
      <w:sz w:val="8"/>
      <w:szCs w:val="8"/>
      <w:w w:val="100"/>
      <w:spacing w:val="0"/>
      <w:color w:val="000000"/>
      <w:position w:val="0"/>
    </w:rPr>
  </w:style>
  <w:style w:type="character" w:customStyle="1" w:styleId="CharStyle80">
    <w:name w:val="Основной текст (21) Exact"/>
    <w:basedOn w:val="DefaultParagraphFont"/>
    <w:link w:val="Style79"/>
    <w:rPr>
      <w:b w:val="0"/>
      <w:bCs w:val="0"/>
      <w:i w:val="0"/>
      <w:iCs w:val="0"/>
      <w:u w:val="none"/>
      <w:strike w:val="0"/>
      <w:smallCaps w:val="0"/>
      <w:sz w:val="17"/>
      <w:szCs w:val="17"/>
      <w:rFonts w:ascii="Times New Roman" w:eastAsia="Times New Roman" w:hAnsi="Times New Roman" w:cs="Times New Roman"/>
      <w:spacing w:val="1"/>
    </w:rPr>
  </w:style>
  <w:style w:type="character" w:customStyle="1" w:styleId="CharStyle81">
    <w:name w:val="Основной текст (18) Exact"/>
    <w:basedOn w:val="CharStyle73"/>
    <w:rPr>
      <w:lang w:val="ru-RU" w:eastAsia="ru-RU" w:bidi="ru-RU"/>
      <w:u w:val="single"/>
      <w:w w:val="100"/>
      <w:color w:val="000000"/>
      <w:position w:val="0"/>
    </w:rPr>
  </w:style>
  <w:style w:type="character" w:customStyle="1" w:styleId="CharStyle83">
    <w:name w:val="Основной текст (22) Exact"/>
    <w:basedOn w:val="DefaultParagraphFont"/>
    <w:link w:val="Style82"/>
    <w:rPr>
      <w:b w:val="0"/>
      <w:bCs w:val="0"/>
      <w:i w:val="0"/>
      <w:iCs w:val="0"/>
      <w:u w:val="none"/>
      <w:strike w:val="0"/>
      <w:smallCaps w:val="0"/>
      <w:sz w:val="16"/>
      <w:szCs w:val="16"/>
      <w:rFonts w:ascii="Calibri" w:eastAsia="Calibri" w:hAnsi="Calibri" w:cs="Calibri"/>
      <w:spacing w:val="3"/>
    </w:rPr>
  </w:style>
  <w:style w:type="character" w:customStyle="1" w:styleId="CharStyle84">
    <w:name w:val="Основной текст + Segoe UI,4 pt"/>
    <w:basedOn w:val="CharStyle26"/>
    <w:rPr>
      <w:lang w:val="ru-RU" w:eastAsia="ru-RU" w:bidi="ru-RU"/>
      <w:sz w:val="8"/>
      <w:szCs w:val="8"/>
      <w:rFonts w:ascii="Segoe UI" w:eastAsia="Segoe UI" w:hAnsi="Segoe UI" w:cs="Segoe UI"/>
      <w:w w:val="100"/>
      <w:spacing w:val="0"/>
      <w:color w:val="000000"/>
      <w:position w:val="0"/>
    </w:rPr>
  </w:style>
  <w:style w:type="character" w:customStyle="1" w:styleId="CharStyle85">
    <w:name w:val="Основной текст (19)_"/>
    <w:basedOn w:val="DefaultParagraphFont"/>
    <w:link w:val="Style74"/>
    <w:rPr>
      <w:b w:val="0"/>
      <w:bCs w:val="0"/>
      <w:i w:val="0"/>
      <w:iCs w:val="0"/>
      <w:u w:val="none"/>
      <w:strike w:val="0"/>
      <w:smallCaps w:val="0"/>
      <w:sz w:val="20"/>
      <w:szCs w:val="20"/>
      <w:rFonts w:ascii="Calibri" w:eastAsia="Calibri" w:hAnsi="Calibri" w:cs="Calibri"/>
    </w:rPr>
  </w:style>
  <w:style w:type="character" w:customStyle="1" w:styleId="CharStyle86">
    <w:name w:val="Основной текст + Times New Roman,10,5 pt,Полужирный"/>
    <w:basedOn w:val="CharStyle26"/>
    <w:rPr>
      <w:lang w:val="ru-RU" w:eastAsia="ru-RU" w:bidi="ru-RU"/>
      <w:b/>
      <w:bCs/>
      <w:sz w:val="21"/>
      <w:szCs w:val="21"/>
      <w:rFonts w:ascii="Times New Roman" w:eastAsia="Times New Roman" w:hAnsi="Times New Roman" w:cs="Times New Roman"/>
      <w:w w:val="100"/>
      <w:spacing w:val="0"/>
      <w:color w:val="000000"/>
      <w:position w:val="0"/>
    </w:rPr>
  </w:style>
  <w:style w:type="character" w:customStyle="1" w:styleId="CharStyle87">
    <w:name w:val="Основной текст + Times New Roman,12 pt,Полужирный"/>
    <w:basedOn w:val="CharStyle26"/>
    <w:rPr>
      <w:lang w:val="ru-RU" w:eastAsia="ru-RU" w:bidi="ru-RU"/>
      <w:b/>
      <w:bCs/>
      <w:sz w:val="24"/>
      <w:szCs w:val="24"/>
      <w:rFonts w:ascii="Times New Roman" w:eastAsia="Times New Roman" w:hAnsi="Times New Roman" w:cs="Times New Roman"/>
      <w:w w:val="100"/>
      <w:spacing w:val="0"/>
      <w:color w:val="000000"/>
      <w:position w:val="0"/>
    </w:rPr>
  </w:style>
  <w:style w:type="paragraph" w:customStyle="1" w:styleId="Style3">
    <w:name w:val="Основной текст (2)"/>
    <w:basedOn w:val="Normal"/>
    <w:link w:val="CharStyle4"/>
    <w:pPr>
      <w:widowControl w:val="0"/>
      <w:shd w:val="clear" w:color="auto" w:fill="FFFFFF"/>
      <w:jc w:val="right"/>
      <w:spacing w:after="60" w:line="0" w:lineRule="exact"/>
    </w:pPr>
    <w:rPr>
      <w:b/>
      <w:bCs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paragraph" w:customStyle="1" w:styleId="Style5">
    <w:name w:val="Основной текст (3)"/>
    <w:basedOn w:val="Normal"/>
    <w:link w:val="CharStyle6"/>
    <w:pPr>
      <w:widowControl w:val="0"/>
      <w:shd w:val="clear" w:color="auto" w:fill="FFFFFF"/>
      <w:jc w:val="right"/>
      <w:spacing w:before="60" w:after="60" w:line="0" w:lineRule="exact"/>
    </w:pPr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paragraph" w:customStyle="1" w:styleId="Style8">
    <w:name w:val="Основной текст (4)"/>
    <w:basedOn w:val="Normal"/>
    <w:link w:val="CharStyle9"/>
    <w:pPr>
      <w:widowControl w:val="0"/>
      <w:shd w:val="clear" w:color="auto" w:fill="FFFFFF"/>
      <w:jc w:val="center"/>
      <w:spacing w:after="240" w:line="216" w:lineRule="exact"/>
    </w:pPr>
    <w:rPr>
      <w:b/>
      <w:bCs/>
      <w:i w:val="0"/>
      <w:iCs w:val="0"/>
      <w:u w:val="none"/>
      <w:strike w:val="0"/>
      <w:smallCaps w:val="0"/>
      <w:sz w:val="21"/>
      <w:szCs w:val="21"/>
      <w:rFonts w:ascii="Times New Roman" w:eastAsia="Times New Roman" w:hAnsi="Times New Roman" w:cs="Times New Roman"/>
    </w:rPr>
  </w:style>
  <w:style w:type="paragraph" w:customStyle="1" w:styleId="Style10">
    <w:name w:val="Основной текст (5)"/>
    <w:basedOn w:val="Normal"/>
    <w:link w:val="CharStyle11"/>
    <w:pPr>
      <w:widowControl w:val="0"/>
      <w:shd w:val="clear" w:color="auto" w:fill="FFFFFF"/>
      <w:jc w:val="center"/>
      <w:spacing w:before="180" w:after="180" w:line="230" w:lineRule="exact"/>
    </w:pPr>
    <w:rPr>
      <w:b w:val="0"/>
      <w:bCs w:val="0"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</w:rPr>
  </w:style>
  <w:style w:type="paragraph" w:customStyle="1" w:styleId="Style13">
    <w:name w:val="Основной текст (6)"/>
    <w:basedOn w:val="Normal"/>
    <w:link w:val="CharStyle14"/>
    <w:pPr>
      <w:widowControl w:val="0"/>
      <w:shd w:val="clear" w:color="auto" w:fill="FFFFFF"/>
      <w:jc w:val="center"/>
      <w:spacing w:before="180" w:after="660" w:line="0" w:lineRule="exact"/>
    </w:pPr>
    <w:rPr>
      <w:lang w:val="en-US" w:eastAsia="en-US" w:bidi="en-US"/>
      <w:b w:val="0"/>
      <w:bCs w:val="0"/>
      <w:i/>
      <w:iCs/>
      <w:u w:val="none"/>
      <w:strike w:val="0"/>
      <w:smallCaps w:val="0"/>
      <w:sz w:val="20"/>
      <w:szCs w:val="20"/>
      <w:rFonts w:ascii="Times New Roman" w:eastAsia="Times New Roman" w:hAnsi="Times New Roman" w:cs="Times New Roman"/>
    </w:rPr>
  </w:style>
  <w:style w:type="paragraph" w:customStyle="1" w:styleId="Style19">
    <w:name w:val="Основной текст (7)"/>
    <w:basedOn w:val="Normal"/>
    <w:link w:val="CharStyle20"/>
    <w:pPr>
      <w:widowControl w:val="0"/>
      <w:shd w:val="clear" w:color="auto" w:fill="FFFFFF"/>
      <w:spacing w:before="12000" w:line="158" w:lineRule="exact"/>
    </w:pPr>
    <w:rPr>
      <w:b w:val="0"/>
      <w:bCs w:val="0"/>
      <w:i/>
      <w:iCs/>
      <w:u w:val="none"/>
      <w:strike w:val="0"/>
      <w:smallCaps w:val="0"/>
      <w:sz w:val="13"/>
      <w:szCs w:val="13"/>
      <w:rFonts w:ascii="Times New Roman" w:eastAsia="Times New Roman" w:hAnsi="Times New Roman" w:cs="Times New Roman"/>
    </w:rPr>
  </w:style>
  <w:style w:type="paragraph" w:customStyle="1" w:styleId="Style23">
    <w:name w:val="Основной текст (8)"/>
    <w:basedOn w:val="Normal"/>
    <w:link w:val="CharStyle24"/>
    <w:pPr>
      <w:widowControl w:val="0"/>
      <w:shd w:val="clear" w:color="auto" w:fill="FFFFFF"/>
      <w:spacing w:line="0" w:lineRule="exact"/>
    </w:pPr>
    <w:rPr>
      <w:lang w:val="en-US" w:eastAsia="en-US" w:bidi="en-US"/>
      <w:b w:val="0"/>
      <w:bCs w:val="0"/>
      <w:i/>
      <w:iCs/>
      <w:u w:val="none"/>
      <w:strike w:val="0"/>
      <w:smallCaps w:val="0"/>
      <w:sz w:val="12"/>
      <w:szCs w:val="12"/>
      <w:rFonts w:ascii="Times New Roman" w:eastAsia="Times New Roman" w:hAnsi="Times New Roman" w:cs="Times New Roman"/>
    </w:rPr>
  </w:style>
  <w:style w:type="paragraph" w:customStyle="1" w:styleId="Style25">
    <w:name w:val="Основной текст"/>
    <w:basedOn w:val="Normal"/>
    <w:link w:val="CharStyle26"/>
    <w:pPr>
      <w:widowControl w:val="0"/>
      <w:shd w:val="clear" w:color="auto" w:fill="FFFFFF"/>
      <w:jc w:val="both"/>
      <w:spacing w:after="180" w:line="0" w:lineRule="exact"/>
      <w:ind w:hanging="540"/>
    </w:pPr>
    <w:rPr>
      <w:b w:val="0"/>
      <w:bCs w:val="0"/>
      <w:i w:val="0"/>
      <w:iCs w:val="0"/>
      <w:u w:val="none"/>
      <w:strike w:val="0"/>
      <w:smallCaps w:val="0"/>
      <w:sz w:val="14"/>
      <w:szCs w:val="14"/>
      <w:rFonts w:ascii="Lucida Sans Unicode" w:eastAsia="Lucida Sans Unicode" w:hAnsi="Lucida Sans Unicode" w:cs="Lucida Sans Unicode"/>
    </w:rPr>
  </w:style>
  <w:style w:type="paragraph" w:customStyle="1" w:styleId="Style35">
    <w:name w:val="Заголовок №1"/>
    <w:basedOn w:val="Normal"/>
    <w:link w:val="CharStyle36"/>
    <w:pPr>
      <w:widowControl w:val="0"/>
      <w:shd w:val="clear" w:color="auto" w:fill="FFFFFF"/>
      <w:outlineLvl w:val="0"/>
      <w:spacing w:after="60" w:line="0" w:lineRule="exact"/>
    </w:pPr>
    <w:rPr>
      <w:b/>
      <w:bCs/>
      <w:i w:val="0"/>
      <w:iCs w:val="0"/>
      <w:u w:val="none"/>
      <w:strike w:val="0"/>
      <w:smallCaps w:val="0"/>
      <w:sz w:val="34"/>
      <w:szCs w:val="34"/>
      <w:rFonts w:ascii="Times New Roman" w:eastAsia="Times New Roman" w:hAnsi="Times New Roman" w:cs="Times New Roman"/>
      <w:w w:val="60"/>
    </w:rPr>
  </w:style>
  <w:style w:type="paragraph" w:customStyle="1" w:styleId="Style37">
    <w:name w:val="Заголовок №2"/>
    <w:basedOn w:val="Normal"/>
    <w:link w:val="CharStyle38"/>
    <w:pPr>
      <w:widowControl w:val="0"/>
      <w:shd w:val="clear" w:color="auto" w:fill="FFFFFF"/>
      <w:outlineLvl w:val="1"/>
      <w:spacing w:before="60" w:after="60" w:line="0" w:lineRule="exact"/>
    </w:pPr>
    <w:rPr>
      <w:b w:val="0"/>
      <w:bCs w:val="0"/>
      <w:i/>
      <w:iCs/>
      <w:u w:val="none"/>
      <w:strike w:val="0"/>
      <w:smallCaps w:val="0"/>
      <w:sz w:val="20"/>
      <w:szCs w:val="20"/>
      <w:rFonts w:ascii="Calibri" w:eastAsia="Calibri" w:hAnsi="Calibri" w:cs="Calibri"/>
      <w:w w:val="66"/>
    </w:rPr>
  </w:style>
  <w:style w:type="paragraph" w:customStyle="1" w:styleId="Style40">
    <w:name w:val="Основной текст (9)"/>
    <w:basedOn w:val="Normal"/>
    <w:link w:val="CharStyle41"/>
    <w:pPr>
      <w:widowControl w:val="0"/>
      <w:shd w:val="clear" w:color="auto" w:fill="FFFFFF"/>
      <w:spacing w:before="60" w:after="180" w:line="0" w:lineRule="exact"/>
    </w:pPr>
    <w:rPr>
      <w:b w:val="0"/>
      <w:bCs w:val="0"/>
      <w:i/>
      <w:iCs/>
      <w:u w:val="none"/>
      <w:strike w:val="0"/>
      <w:smallCaps w:val="0"/>
      <w:sz w:val="17"/>
      <w:szCs w:val="17"/>
      <w:rFonts w:ascii="Lucida Sans Unicode" w:eastAsia="Lucida Sans Unicode" w:hAnsi="Lucida Sans Unicode" w:cs="Lucida Sans Unicode"/>
      <w:w w:val="70"/>
    </w:rPr>
  </w:style>
  <w:style w:type="paragraph" w:customStyle="1" w:styleId="Style46">
    <w:name w:val="Заголовок №3"/>
    <w:basedOn w:val="Normal"/>
    <w:link w:val="CharStyle47"/>
    <w:pPr>
      <w:widowControl w:val="0"/>
      <w:shd w:val="clear" w:color="auto" w:fill="FFFFFF"/>
      <w:jc w:val="right"/>
      <w:outlineLvl w:val="2"/>
      <w:spacing w:before="1080" w:line="0" w:lineRule="exact"/>
      <w:ind w:hanging="540"/>
    </w:pPr>
    <w:rPr>
      <w:b w:val="0"/>
      <w:bCs w:val="0"/>
      <w:i w:val="0"/>
      <w:iCs w:val="0"/>
      <w:u w:val="none"/>
      <w:strike w:val="0"/>
      <w:smallCaps w:val="0"/>
      <w:sz w:val="20"/>
      <w:szCs w:val="20"/>
      <w:rFonts w:ascii="Calibri" w:eastAsia="Calibri" w:hAnsi="Calibri" w:cs="Calibri"/>
    </w:rPr>
  </w:style>
  <w:style w:type="paragraph" w:customStyle="1" w:styleId="Style48">
    <w:name w:val="Основной текст (10)"/>
    <w:basedOn w:val="Normal"/>
    <w:link w:val="CharStyle49"/>
    <w:pPr>
      <w:widowControl w:val="0"/>
      <w:shd w:val="clear" w:color="auto" w:fill="FFFFFF"/>
      <w:jc w:val="both"/>
      <w:spacing w:after="180" w:line="0" w:lineRule="exact"/>
      <w:ind w:hanging="540"/>
    </w:pPr>
    <w:rPr>
      <w:b w:val="0"/>
      <w:bCs w:val="0"/>
      <w:i w:val="0"/>
      <w:iCs w:val="0"/>
      <w:u w:val="none"/>
      <w:strike w:val="0"/>
      <w:smallCaps w:val="0"/>
      <w:sz w:val="8"/>
      <w:szCs w:val="8"/>
      <w:rFonts w:ascii="Gulim" w:eastAsia="Gulim" w:hAnsi="Gulim" w:cs="Gulim"/>
    </w:rPr>
  </w:style>
  <w:style w:type="paragraph" w:customStyle="1" w:styleId="Style51">
    <w:name w:val="Основной текст (11)"/>
    <w:basedOn w:val="Normal"/>
    <w:link w:val="CharStyle52"/>
    <w:pPr>
      <w:widowControl w:val="0"/>
      <w:shd w:val="clear" w:color="auto" w:fill="FFFFFF"/>
      <w:jc w:val="both"/>
      <w:spacing w:after="60" w:line="0" w:lineRule="exact"/>
      <w:ind w:hanging="540"/>
    </w:pPr>
    <w:rPr>
      <w:b w:val="0"/>
      <w:bCs w:val="0"/>
      <w:i w:val="0"/>
      <w:iCs w:val="0"/>
      <w:u w:val="none"/>
      <w:strike w:val="0"/>
      <w:smallCaps w:val="0"/>
      <w:sz w:val="17"/>
      <w:szCs w:val="17"/>
      <w:rFonts w:ascii="Lucida Sans Unicode" w:eastAsia="Lucida Sans Unicode" w:hAnsi="Lucida Sans Unicode" w:cs="Lucida Sans Unicode"/>
    </w:rPr>
  </w:style>
  <w:style w:type="paragraph" w:customStyle="1" w:styleId="Style54">
    <w:name w:val="Основной текст (12)"/>
    <w:basedOn w:val="Normal"/>
    <w:link w:val="CharStyle55"/>
    <w:pPr>
      <w:widowControl w:val="0"/>
      <w:shd w:val="clear" w:color="auto" w:fill="FFFFFF"/>
      <w:jc w:val="center"/>
      <w:spacing w:before="60" w:line="432" w:lineRule="exact"/>
    </w:pPr>
    <w:rPr>
      <w:b/>
      <w:bCs/>
      <w:i w:val="0"/>
      <w:iCs w:val="0"/>
      <w:u w:val="none"/>
      <w:strike w:val="0"/>
      <w:smallCaps w:val="0"/>
      <w:sz w:val="20"/>
      <w:szCs w:val="20"/>
      <w:rFonts w:ascii="Calibri" w:eastAsia="Calibri" w:hAnsi="Calibri" w:cs="Calibri"/>
    </w:rPr>
  </w:style>
  <w:style w:type="paragraph" w:customStyle="1" w:styleId="Style59">
    <w:name w:val="Основной текст (13)"/>
    <w:basedOn w:val="Normal"/>
    <w:link w:val="CharStyle60"/>
    <w:pPr>
      <w:widowControl w:val="0"/>
      <w:shd w:val="clear" w:color="auto" w:fill="FFFFFF"/>
      <w:spacing w:line="266" w:lineRule="exact"/>
    </w:pPr>
    <w:rPr>
      <w:b w:val="0"/>
      <w:bCs w:val="0"/>
      <w:i w:val="0"/>
      <w:iCs w:val="0"/>
      <w:u w:val="none"/>
      <w:strike w:val="0"/>
      <w:smallCaps w:val="0"/>
      <w:sz w:val="18"/>
      <w:szCs w:val="18"/>
      <w:rFonts w:ascii="Times New Roman" w:eastAsia="Times New Roman" w:hAnsi="Times New Roman" w:cs="Times New Roman"/>
    </w:rPr>
  </w:style>
  <w:style w:type="paragraph" w:customStyle="1" w:styleId="Style61">
    <w:name w:val="Основной текст (14)"/>
    <w:basedOn w:val="Normal"/>
    <w:link w:val="CharStyle62"/>
    <w:pPr>
      <w:widowControl w:val="0"/>
      <w:shd w:val="clear" w:color="auto" w:fill="FFFFFF"/>
      <w:spacing w:line="266" w:lineRule="exact"/>
    </w:pPr>
    <w:rPr>
      <w:b w:val="0"/>
      <w:bCs w:val="0"/>
      <w:i w:val="0"/>
      <w:iCs w:val="0"/>
      <w:u w:val="none"/>
      <w:strike w:val="0"/>
      <w:smallCaps w:val="0"/>
      <w:sz w:val="17"/>
      <w:szCs w:val="17"/>
      <w:rFonts w:ascii="Calibri" w:eastAsia="Calibri" w:hAnsi="Calibri" w:cs="Calibri"/>
      <w:spacing w:val="-15"/>
    </w:rPr>
  </w:style>
  <w:style w:type="paragraph" w:customStyle="1" w:styleId="Style66">
    <w:name w:val="Основной текст (15)"/>
    <w:basedOn w:val="Normal"/>
    <w:link w:val="CharStyle67"/>
    <w:pPr>
      <w:widowControl w:val="0"/>
      <w:shd w:val="clear" w:color="auto" w:fill="FFFFFF"/>
      <w:spacing w:line="97" w:lineRule="exact"/>
    </w:pPr>
    <w:rPr>
      <w:b/>
      <w:bCs/>
      <w:i w:val="0"/>
      <w:iCs w:val="0"/>
      <w:u w:val="none"/>
      <w:strike w:val="0"/>
      <w:smallCaps w:val="0"/>
      <w:sz w:val="13"/>
      <w:szCs w:val="13"/>
      <w:rFonts w:ascii="Times New Roman" w:eastAsia="Times New Roman" w:hAnsi="Times New Roman" w:cs="Times New Roman"/>
    </w:rPr>
  </w:style>
  <w:style w:type="paragraph" w:customStyle="1" w:styleId="Style68">
    <w:name w:val="Основной текст (16)"/>
    <w:basedOn w:val="Normal"/>
    <w:link w:val="CharStyle69"/>
    <w:pPr>
      <w:widowControl w:val="0"/>
      <w:shd w:val="clear" w:color="auto" w:fill="FFFFFF"/>
      <w:spacing w:line="97" w:lineRule="exact"/>
    </w:pPr>
    <w:rPr>
      <w:b w:val="0"/>
      <w:bCs w:val="0"/>
      <w:i/>
      <w:iCs/>
      <w:u w:val="none"/>
      <w:strike w:val="0"/>
      <w:smallCaps w:val="0"/>
      <w:sz w:val="12"/>
      <w:szCs w:val="12"/>
      <w:rFonts w:ascii="Lucida Sans Unicode" w:eastAsia="Lucida Sans Unicode" w:hAnsi="Lucida Sans Unicode" w:cs="Lucida Sans Unicode"/>
    </w:rPr>
  </w:style>
  <w:style w:type="paragraph" w:customStyle="1" w:styleId="Style70">
    <w:name w:val="Основной текст (17)"/>
    <w:basedOn w:val="Normal"/>
    <w:link w:val="CharStyle71"/>
    <w:pPr>
      <w:widowControl w:val="0"/>
      <w:shd w:val="clear" w:color="auto" w:fill="FFFFFF"/>
      <w:spacing w:line="97" w:lineRule="exact"/>
    </w:pPr>
    <w:rPr>
      <w:b w:val="0"/>
      <w:bCs w:val="0"/>
      <w:i w:val="0"/>
      <w:iCs w:val="0"/>
      <w:u w:val="none"/>
      <w:strike w:val="0"/>
      <w:smallCaps w:val="0"/>
      <w:sz w:val="13"/>
      <w:szCs w:val="13"/>
      <w:rFonts w:ascii="Lucida Sans Unicode" w:eastAsia="Lucida Sans Unicode" w:hAnsi="Lucida Sans Unicode" w:cs="Lucida Sans Unicode"/>
      <w:w w:val="150"/>
    </w:rPr>
  </w:style>
  <w:style w:type="paragraph" w:customStyle="1" w:styleId="Style72">
    <w:name w:val="Основной текст (18)"/>
    <w:basedOn w:val="Normal"/>
    <w:link w:val="CharStyle73"/>
    <w:pPr>
      <w:widowControl w:val="0"/>
      <w:shd w:val="clear" w:color="auto" w:fill="FFFFFF"/>
      <w:spacing w:line="0" w:lineRule="exact"/>
    </w:pPr>
    <w:rPr>
      <w:b w:val="0"/>
      <w:bCs w:val="0"/>
      <w:i w:val="0"/>
      <w:iCs w:val="0"/>
      <w:u w:val="none"/>
      <w:strike w:val="0"/>
      <w:smallCaps w:val="0"/>
      <w:sz w:val="14"/>
      <w:szCs w:val="14"/>
      <w:rFonts w:ascii="Lucida Sans Unicode" w:eastAsia="Lucida Sans Unicode" w:hAnsi="Lucida Sans Unicode" w:cs="Lucida Sans Unicode"/>
      <w:spacing w:val="-2"/>
    </w:rPr>
  </w:style>
  <w:style w:type="paragraph" w:customStyle="1" w:styleId="Style74">
    <w:name w:val="Основной текст (19)"/>
    <w:basedOn w:val="Normal"/>
    <w:link w:val="CharStyle85"/>
    <w:pPr>
      <w:widowControl w:val="0"/>
      <w:shd w:val="clear" w:color="auto" w:fill="FFFFFF"/>
      <w:jc w:val="center"/>
      <w:spacing w:before="240" w:line="234" w:lineRule="exact"/>
    </w:pPr>
    <w:rPr>
      <w:b w:val="0"/>
      <w:bCs w:val="0"/>
      <w:i w:val="0"/>
      <w:iCs w:val="0"/>
      <w:u w:val="none"/>
      <w:strike w:val="0"/>
      <w:smallCaps w:val="0"/>
      <w:sz w:val="20"/>
      <w:szCs w:val="20"/>
      <w:rFonts w:ascii="Calibri" w:eastAsia="Calibri" w:hAnsi="Calibri" w:cs="Calibri"/>
    </w:rPr>
  </w:style>
  <w:style w:type="paragraph" w:customStyle="1" w:styleId="Style76">
    <w:name w:val="Основной текст (20)"/>
    <w:basedOn w:val="Normal"/>
    <w:link w:val="CharStyle77"/>
    <w:pPr>
      <w:widowControl w:val="0"/>
      <w:shd w:val="clear" w:color="auto" w:fill="FFFFFF"/>
      <w:jc w:val="center"/>
      <w:spacing w:line="234" w:lineRule="exact"/>
    </w:pPr>
    <w:rPr>
      <w:b/>
      <w:bCs/>
      <w:i w:val="0"/>
      <w:iCs w:val="0"/>
      <w:u w:val="none"/>
      <w:strike w:val="0"/>
      <w:smallCaps w:val="0"/>
      <w:sz w:val="14"/>
      <w:szCs w:val="14"/>
      <w:rFonts w:ascii="Times New Roman" w:eastAsia="Times New Roman" w:hAnsi="Times New Roman" w:cs="Times New Roman"/>
      <w:spacing w:val="4"/>
    </w:rPr>
  </w:style>
  <w:style w:type="paragraph" w:customStyle="1" w:styleId="Style79">
    <w:name w:val="Основной текст (21)"/>
    <w:basedOn w:val="Normal"/>
    <w:link w:val="CharStyle80"/>
    <w:pPr>
      <w:widowControl w:val="0"/>
      <w:shd w:val="clear" w:color="auto" w:fill="FFFFFF"/>
      <w:jc w:val="center"/>
      <w:spacing w:line="234" w:lineRule="exact"/>
    </w:pPr>
    <w:rPr>
      <w:b w:val="0"/>
      <w:bCs w:val="0"/>
      <w:i w:val="0"/>
      <w:iCs w:val="0"/>
      <w:u w:val="none"/>
      <w:strike w:val="0"/>
      <w:smallCaps w:val="0"/>
      <w:sz w:val="17"/>
      <w:szCs w:val="17"/>
      <w:rFonts w:ascii="Times New Roman" w:eastAsia="Times New Roman" w:hAnsi="Times New Roman" w:cs="Times New Roman"/>
      <w:spacing w:val="1"/>
    </w:rPr>
  </w:style>
  <w:style w:type="paragraph" w:customStyle="1" w:styleId="Style82">
    <w:name w:val="Основной текст (22)"/>
    <w:basedOn w:val="Normal"/>
    <w:link w:val="CharStyle83"/>
    <w:pPr>
      <w:widowControl w:val="0"/>
      <w:shd w:val="clear" w:color="auto" w:fill="FFFFFF"/>
      <w:jc w:val="center"/>
      <w:spacing w:line="234" w:lineRule="exact"/>
    </w:pPr>
    <w:rPr>
      <w:b w:val="0"/>
      <w:bCs w:val="0"/>
      <w:i w:val="0"/>
      <w:iCs w:val="0"/>
      <w:u w:val="none"/>
      <w:strike w:val="0"/>
      <w:smallCaps w:val="0"/>
      <w:sz w:val="16"/>
      <w:szCs w:val="16"/>
      <w:rFonts w:ascii="Calibri" w:eastAsia="Calibri" w:hAnsi="Calibri" w:cs="Calibri"/>
      <w:spacing w:val="3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