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3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08.02.2021г. на действия заказчика - МУНИЦИПАЛЬНОЕ КАЗЁННОЕ УЧРЕЖДЕНИЕ "УПРАВЛЕНИЕ КОММУНАЛЬНОГО ХОЗЯЙСТВА И БЛАГОУСТРОЙСТВА" МУНИЦИПАЛЬНОГО ОБРАЗОВАНИЯ ГОРОД КРАСНОДАР при проведении закупки: (извещение № 0318300119421000030),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5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</w:t>
      </w:r>
      <w:r>
        <w:rPr>
          <w:rStyle w:val="CharStyle5"/>
        </w:rPr>
        <w:t>место нахождения (для юридического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 09.02.2021г.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 ч.11 ст.105 Закона о контрактной системе, жалоба ООО «ТехСтройПартнер»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795" w:left="1189" w:right="1189" w:bottom="179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