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45" w:h="528" w:wrap="none" w:vAnchor="text" w:hAnchor="margin" w:x="8138"/>
        <w:widowControl w:val="0"/>
        <w:keepNext w:val="0"/>
        <w:keepLines w:val="0"/>
        <w:shd w:val="clear" w:color="auto" w:fill="auto"/>
        <w:bidi w:val="0"/>
        <w:jc w:val="left"/>
        <w:spacing w:before="0" w:after="7" w:line="240" w:lineRule="exact"/>
        <w:ind w:left="100" w:right="0" w:firstLine="0"/>
      </w:pPr>
      <w:r>
        <w:rPr>
          <w:rStyle w:val="CharStyle5"/>
          <w:spacing w:val="0"/>
        </w:rPr>
        <w:t>&gt;к</w:t>
      </w:r>
    </w:p>
    <w:p>
      <w:pPr>
        <w:pStyle w:val="Style3"/>
        <w:framePr w:w="445" w:h="528" w:wrap="none" w:vAnchor="text" w:hAnchor="margin" w:x="813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spacing w:val="0"/>
        </w:rPr>
        <w:t>S3.</w:t>
      </w:r>
    </w:p>
    <w:p>
      <w:pPr>
        <w:pStyle w:val="Style6"/>
        <w:framePr w:w="507" w:h="220" w:wrap="none" w:vAnchor="text" w:hAnchor="margin" w:x="8440" w:y="1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8"/>
          <w:b/>
          <w:bCs/>
          <w:spacing w:val="0"/>
        </w:rPr>
        <w:t>АР</w:t>
      </w:r>
    </w:p>
    <w:p>
      <w:pPr>
        <w:pStyle w:val="Style3"/>
        <w:framePr w:w="685" w:h="1052" w:wrap="none" w:vAnchor="text" w:hAnchor="margin" w:x="8771" w:y="5"/>
        <w:widowControl w:val="0"/>
        <w:keepNext w:val="0"/>
        <w:keepLines w:val="0"/>
        <w:shd w:val="clear" w:color="auto" w:fill="auto"/>
        <w:bidi w:val="0"/>
        <w:jc w:val="left"/>
        <w:spacing w:before="0" w:after="12" w:line="240" w:lineRule="exact"/>
        <w:ind w:left="120" w:right="0" w:firstLine="0"/>
      </w:pPr>
      <w:r>
        <w:rPr>
          <w:rStyle w:val="CharStyle5"/>
          <w:spacing w:val="0"/>
        </w:rPr>
        <w:t>шы</w:t>
      </w:r>
    </w:p>
    <w:p>
      <w:pPr>
        <w:pStyle w:val="Style3"/>
        <w:framePr w:w="685" w:h="1052" w:wrap="none" w:vAnchor="text" w:hAnchor="margin" w:x="8771" w:y="5"/>
        <w:widowControl w:val="0"/>
        <w:keepNext w:val="0"/>
        <w:keepLines w:val="0"/>
        <w:shd w:val="clear" w:color="auto" w:fill="auto"/>
        <w:bidi w:val="0"/>
        <w:jc w:val="left"/>
        <w:spacing w:before="0" w:after="240" w:line="240" w:lineRule="exact"/>
        <w:ind w:left="120" w:right="0" w:firstLine="0"/>
      </w:pPr>
      <w:r>
        <w:rPr>
          <w:rStyle w:val="CharStyle9"/>
          <w:spacing w:val="0"/>
        </w:rPr>
        <w:t>Г</w:t>
      </w:r>
    </w:p>
    <w:p>
      <w:pPr>
        <w:pStyle w:val="Style3"/>
        <w:framePr w:w="685" w:h="1052" w:wrap="none" w:vAnchor="text" w:hAnchor="margin" w:x="8771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5"/>
          <w:spacing w:val="0"/>
        </w:rPr>
        <w:t>л</w:t>
      </w:r>
    </w:p>
    <w:p>
      <w:pPr>
        <w:pStyle w:val="Style3"/>
        <w:framePr w:w="517" w:h="240" w:wrap="none" w:vAnchor="text" w:hAnchor="margin" w:x="7893" w:y="28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10"/>
          <w:spacing w:val="20"/>
        </w:rPr>
        <w:t>■</w:t>
      </w:r>
      <w:r>
        <w:rPr>
          <w:rStyle w:val="CharStyle4"/>
          <w:lang w:val="en-US" w:eastAsia="en-US" w:bidi="en-US"/>
          <w:spacing w:val="0"/>
        </w:rPr>
        <w:t>i;</w:t>
      </w:r>
    </w:p>
    <w:p>
      <w:pPr>
        <w:pStyle w:val="Style3"/>
        <w:framePr w:w="483" w:h="774" w:wrap="none" w:vAnchor="text" w:hAnchor="margin" w:x="8426" w:y="8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80" w:right="0" w:firstLine="0"/>
      </w:pPr>
      <w:r>
        <w:rPr>
          <w:rStyle w:val="CharStyle4"/>
          <w:spacing w:val="0"/>
        </w:rPr>
        <w:t>:</w:t>
      </w:r>
    </w:p>
    <w:p>
      <w:pPr>
        <w:pStyle w:val="Style3"/>
        <w:framePr w:w="483" w:h="774" w:wrap="none" w:vAnchor="text" w:hAnchor="margin" w:x="8426" w:y="81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5"/>
          <w:lang w:val="en-US" w:eastAsia="en-US" w:bidi="en-US"/>
          <w:spacing w:val="0"/>
        </w:rPr>
        <w:t>fH</w:t>
      </w:r>
    </w:p>
    <w:p>
      <w:pPr>
        <w:pStyle w:val="Style11"/>
        <w:framePr w:w="483" w:h="774" w:wrap="none" w:vAnchor="text" w:hAnchor="margin" w:x="8426" w:y="81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80" w:right="0" w:firstLine="0"/>
      </w:pPr>
      <w:r>
        <w:rPr>
          <w:rStyle w:val="CharStyle13"/>
          <w:i/>
          <w:iCs/>
          <w:spacing w:val="0"/>
        </w:rPr>
        <w:t>•т</w:t>
      </w:r>
    </w:p>
    <w:p>
      <w:pPr>
        <w:pStyle w:val="Style6"/>
        <w:framePr w:w="421" w:h="220" w:wrap="none" w:vAnchor="text" w:hAnchor="margin" w:x="7792" w:y="1092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8"/>
          <w:lang w:val="en-US" w:eastAsia="en-US" w:bidi="en-US"/>
          <w:b/>
          <w:bCs/>
          <w:spacing w:val="0"/>
        </w:rPr>
        <w:t xml:space="preserve">xi </w:t>
      </w:r>
      <w:r>
        <w:rPr>
          <w:rStyle w:val="CharStyle14"/>
          <w:b/>
          <w:bCs/>
        </w:rPr>
        <w:t>ь</w:t>
      </w:r>
    </w:p>
    <w:p>
      <w:pPr>
        <w:pStyle w:val="Style3"/>
        <w:framePr w:w="733" w:h="519" w:wrap="none" w:vAnchor="text" w:hAnchor="margin" w:x="7859" w:y="108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20" w:firstLine="0"/>
      </w:pPr>
      <w:r>
        <w:rPr>
          <w:rStyle w:val="CharStyle4"/>
          <w:spacing w:val="0"/>
        </w:rPr>
        <w:t>1ЛЭ</w:t>
      </w:r>
    </w:p>
    <w:p>
      <w:pPr>
        <w:pStyle w:val="Style3"/>
        <w:framePr w:w="733" w:h="519" w:wrap="none" w:vAnchor="text" w:hAnchor="margin" w:x="7859" w:y="1081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20" w:firstLine="0"/>
      </w:pPr>
      <w:r>
        <w:rPr>
          <w:rStyle w:val="CharStyle15"/>
          <w:spacing w:val="0"/>
        </w:rPr>
        <w:t xml:space="preserve">si </w:t>
      </w:r>
      <w:r>
        <w:rPr>
          <w:rStyle w:val="CharStyle16"/>
          <w:spacing w:val="0"/>
        </w:rPr>
        <w:t>кЛ</w:t>
      </w:r>
    </w:p>
    <w:p>
      <w:pPr>
        <w:pStyle w:val="Style3"/>
        <w:framePr w:w="214" w:h="241" w:wrap="none" w:vAnchor="text" w:hAnchor="margin" w:x="8219" w:y="16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■</w:t>
      </w:r>
    </w:p>
    <w:p>
      <w:pPr>
        <w:pStyle w:val="Style17"/>
        <w:framePr w:w="4093" w:h="1844" w:wrap="none" w:vAnchor="text" w:hAnchor="margin" w:x="199" w:y="3"/>
        <w:widowControl w:val="0"/>
        <w:keepNext w:val="0"/>
        <w:keepLines w:val="0"/>
        <w:shd w:val="clear" w:color="auto" w:fill="auto"/>
        <w:bidi w:val="0"/>
        <w:spacing w:before="0" w:after="188"/>
        <w:ind w:left="0" w:right="0" w:firstLine="0"/>
      </w:pPr>
      <w:r>
        <w:rPr>
          <w:rStyle w:val="CharStyle19"/>
          <w:b/>
          <w:bCs/>
          <w:spacing w:val="0"/>
        </w:rPr>
        <w:t xml:space="preserve">ФЕДЕРАЛЬНАЯ </w:t>
      </w:r>
      <w:r>
        <w:rPr>
          <w:rStyle w:val="CharStyle20"/>
          <w:b/>
          <w:bCs/>
          <w:spacing w:val="0"/>
        </w:rPr>
        <w:t>АНТИМОНОПОЛЬНАЯ СЛУЖБА</w:t>
      </w:r>
    </w:p>
    <w:p>
      <w:pPr>
        <w:pStyle w:val="Style6"/>
        <w:framePr w:w="4093" w:h="1844" w:wrap="none" w:vAnchor="text" w:hAnchor="margin" w:x="199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264" w:lineRule="exact"/>
        <w:ind w:left="0" w:right="0" w:firstLine="0"/>
      </w:pPr>
      <w:r>
        <w:rPr>
          <w:rStyle w:val="CharStyle8"/>
          <w:b/>
          <w:bCs/>
          <w:spacing w:val="0"/>
        </w:rPr>
        <w:t xml:space="preserve">УПРАВЛЕНИЕ Федеральной антимонопольной службы по Решубликб </w:t>
      </w:r>
      <w:r>
        <w:rPr>
          <w:rStyle w:val="CharStyle8"/>
          <w:lang w:val="en-US" w:eastAsia="en-US" w:bidi="en-US"/>
          <w:b/>
          <w:bCs/>
          <w:spacing w:val="0"/>
        </w:rPr>
        <w:t>TarkpctaH</w:t>
      </w:r>
    </w:p>
    <w:p>
      <w:pPr>
        <w:pStyle w:val="Style6"/>
        <w:framePr w:w="1971" w:h="526" w:wrap="none" w:vAnchor="text" w:hAnchor="margin" w:x="6170" w:y="3"/>
        <w:widowControl w:val="0"/>
        <w:keepNext w:val="0"/>
        <w:keepLines w:val="0"/>
        <w:shd w:val="clear" w:color="auto" w:fill="auto"/>
        <w:bidi w:val="0"/>
        <w:jc w:val="right"/>
        <w:spacing w:before="0" w:after="0" w:line="274" w:lineRule="exact"/>
        <w:ind w:left="100" w:right="100" w:firstLine="0"/>
      </w:pPr>
      <w:r>
        <w:rPr>
          <w:rStyle w:val="CharStyle8"/>
          <w:b/>
          <w:bCs/>
          <w:spacing w:val="0"/>
        </w:rPr>
        <w:t xml:space="preserve">МОНОПОЛИЯ! </w:t>
      </w:r>
      <w:r>
        <w:rPr>
          <w:rStyle w:val="CharStyle21"/>
          <w:b/>
          <w:bCs/>
          <w:spacing w:val="0"/>
        </w:rPr>
        <w:t>ФЕДЕРАЛЬ</w:t>
      </w:r>
      <w:r>
        <w:rPr>
          <w:rStyle w:val="CharStyle21"/>
          <w:lang w:val="en-US" w:eastAsia="en-US" w:bidi="en-US"/>
          <w:b/>
          <w:bCs/>
          <w:spacing w:val="0"/>
        </w:rPr>
        <w:t>:</w:t>
      </w:r>
    </w:p>
    <w:p>
      <w:pPr>
        <w:pStyle w:val="Style22"/>
        <w:framePr w:w="1674" w:h="480" w:wrap="none" w:vAnchor="text" w:hAnchor="margin" w:x="6544" w:y="841"/>
        <w:widowControl w:val="0"/>
        <w:keepNext w:val="0"/>
        <w:keepLines w:val="0"/>
        <w:shd w:val="clear" w:color="auto" w:fill="auto"/>
        <w:bidi w:val="0"/>
        <w:jc w:val="left"/>
        <w:spacing w:before="0" w:after="22" w:line="150" w:lineRule="exact"/>
        <w:ind w:left="100" w:right="0" w:firstLine="0"/>
      </w:pPr>
      <w:r>
        <w:rPr>
          <w:rStyle w:val="CharStyle24"/>
          <w:b/>
          <w:bCs/>
          <w:spacing w:val="0"/>
        </w:rPr>
        <w:t>МОНОПОЛИЯГР</w:t>
      </w:r>
    </w:p>
    <w:p>
      <w:pPr>
        <w:pStyle w:val="Style6"/>
        <w:framePr w:w="1674" w:h="480" w:wrap="none" w:vAnchor="text" w:hAnchor="margin" w:x="6544" w:y="841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40" w:right="0" w:firstLine="0"/>
      </w:pPr>
      <w:r>
        <w:rPr>
          <w:rStyle w:val="CharStyle8"/>
          <w:b/>
          <w:bCs/>
          <w:spacing w:val="0"/>
        </w:rPr>
        <w:t>Федераль</w:t>
      </w:r>
    </w:p>
    <w:p>
      <w:pPr>
        <w:pStyle w:val="Style3"/>
        <w:framePr w:w="1616" w:h="504" w:wrap="none" w:vAnchor="text" w:hAnchor="margin" w:x="6515" w:y="1345"/>
        <w:tabs>
          <w:tab w:leader="underscore" w:pos="4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0" w:right="0" w:firstLine="0"/>
      </w:pPr>
      <w:r>
        <w:rPr>
          <w:rStyle w:val="CharStyle25"/>
          <w:lang w:val="en-US" w:eastAsia="en-US" w:bidi="en-US"/>
          <w:spacing w:val="0"/>
        </w:rPr>
        <w:tab/>
      </w:r>
    </w:p>
    <w:p>
      <w:pPr>
        <w:pStyle w:val="Style6"/>
        <w:framePr w:w="1616" w:h="504" w:wrap="none" w:vAnchor="text" w:hAnchor="margin" w:x="6515" w:y="1345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00" w:firstLine="0"/>
      </w:pPr>
      <w:r>
        <w:rPr>
          <w:rStyle w:val="CharStyle8"/>
          <w:b/>
          <w:bCs/>
          <w:spacing w:val="0"/>
        </w:rPr>
        <w:t>оуенча ид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559" w:lineRule="exact"/>
      </w:pPr>
    </w:p>
    <w:p>
      <w:pPr>
        <w:widowControl w:val="0"/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6838" w:h="23810"/>
          <w:pgMar w:top="3827" w:left="3132" w:right="3132" w:bottom="3985" w:header="0" w:footer="3" w:gutter="0"/>
          <w:rtlGutter w:val="0"/>
          <w:cols w:space="720"/>
          <w:noEndnote/>
          <w:docGrid w:linePitch="360"/>
        </w:sectPr>
      </w:pPr>
    </w:p>
    <w:p>
      <w:pPr>
        <w:pStyle w:val="Style26"/>
        <w:framePr w:w="339" w:h="505" w:wrap="around" w:vAnchor="text" w:hAnchor="margin" w:x="753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100" w:right="0" w:firstLine="0"/>
      </w:pPr>
      <w:r>
        <w:rPr>
          <w:rStyle w:val="CharStyle28"/>
          <w:spacing w:val="0"/>
        </w:rPr>
        <w:t>шэ!</w:t>
      </w:r>
    </w:p>
    <w:p>
      <w:pPr>
        <w:pStyle w:val="Style26"/>
        <w:framePr w:w="339" w:h="505" w:wrap="around" w:vAnchor="text" w:hAnchor="margin" w:x="7531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173" w:lineRule="exact"/>
        <w:ind w:left="100" w:right="0" w:firstLine="0"/>
      </w:pPr>
      <w:r>
        <w:rPr>
          <w:rStyle w:val="CharStyle28"/>
          <w:spacing w:val="0"/>
        </w:rPr>
        <w:t>843</w:t>
      </w:r>
    </w:p>
    <w:p>
      <w:pPr>
        <w:pStyle w:val="Style29"/>
        <w:framePr w:w="339" w:h="505" w:wrap="around" w:vAnchor="text" w:hAnchor="margin" w:x="7531" w:y="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00" w:right="0" w:firstLine="0"/>
      </w:pPr>
      <w:r>
        <w:rPr>
          <w:rStyle w:val="CharStyle31"/>
          <w:spacing w:val="0"/>
        </w:rPr>
        <w:t>;OV</w:t>
      </w:r>
    </w:p>
    <w:p>
      <w:pPr>
        <w:pStyle w:val="Style32"/>
        <w:framePr w:w="467" w:h="309" w:wrap="around" w:vAnchor="text" w:hAnchor="margin" w:x="8186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100" w:lineRule="exact"/>
        <w:ind w:left="100" w:right="0" w:firstLine="0"/>
      </w:pPr>
      <w:r>
        <w:rPr>
          <w:rStyle w:val="CharStyle34"/>
          <w:spacing w:val="0"/>
        </w:rPr>
        <w:t>20021</w:t>
      </w:r>
    </w:p>
    <w:p>
      <w:pPr>
        <w:pStyle w:val="Style26"/>
        <w:framePr w:w="467" w:h="309" w:wrap="around" w:vAnchor="text" w:hAnchor="margin" w:x="8186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100" w:right="0" w:firstLine="0"/>
      </w:pPr>
      <w:r>
        <w:rPr>
          <w:rStyle w:val="CharStyle28"/>
          <w:spacing w:val="0"/>
        </w:rPr>
        <w:t>19-46</w:t>
      </w:r>
    </w:p>
    <w:p>
      <w:pPr>
        <w:widowControl w:val="0"/>
        <w:rPr>
          <w:sz w:val="2"/>
          <w:szCs w:val="2"/>
        </w:rPr>
      </w:pPr>
    </w:p>
    <w:p>
      <w:pPr>
        <w:pStyle w:val="Style26"/>
        <w:widowControl w:val="0"/>
        <w:keepNext w:val="0"/>
        <w:keepLines w:val="0"/>
        <w:shd w:val="clear" w:color="auto" w:fill="auto"/>
        <w:bidi w:val="0"/>
        <w:spacing w:before="0" w:after="286"/>
        <w:ind w:left="0" w:right="0" w:firstLine="0"/>
      </w:pPr>
      <w:r>
        <w:rPr>
          <w:rStyle w:val="CharStyle36"/>
        </w:rPr>
        <w:t xml:space="preserve">ул. Московская, 55, г. Казань, 420021 тел.: (843) 236-89-22, факс (843) 238-19-46 </w:t>
      </w:r>
      <w:r>
        <w:rPr>
          <w:rStyle w:val="CharStyle36"/>
          <w:lang w:val="en-US" w:eastAsia="en-US" w:bidi="en-US"/>
        </w:rPr>
        <w:t xml:space="preserve">e-mail: to </w:t>
      </w:r>
      <w:r>
        <w:fldChar w:fldCharType="begin"/>
      </w:r>
      <w:r>
        <w:rPr>
          <w:rStyle w:val="CharStyle36"/>
        </w:rPr>
        <w:instrText> HYPERLINK "mailto:16@fas.gov.ru" </w:instrText>
      </w:r>
      <w:r>
        <w:fldChar w:fldCharType="separate"/>
      </w:r>
      <w:r>
        <w:rPr>
          <w:rStyle w:val="Hyperlink"/>
          <w:lang w:val="en-US" w:eastAsia="en-US" w:bidi="en-US"/>
        </w:rPr>
        <w:t>16@fas.gov.ru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rStyle w:val="CharStyle38"/>
        </w:rPr>
        <w:t>М.</w:t>
      </w:r>
      <w:r>
        <w:rPr>
          <w:rStyle w:val="CharStyle39"/>
        </w:rPr>
        <w:t>№^Ц-оЧ</w:t>
      </w:r>
    </w:p>
    <w:p>
      <w:pPr>
        <w:pStyle w:val="Style26"/>
        <w:widowControl w:val="0"/>
        <w:keepNext w:val="0"/>
        <w:keepLines w:val="0"/>
        <w:shd w:val="clear" w:color="auto" w:fill="auto"/>
        <w:bidi w:val="0"/>
        <w:jc w:val="right"/>
        <w:spacing w:before="0" w:after="0" w:line="173" w:lineRule="exact"/>
        <w:ind w:left="20" w:right="20" w:firstLine="0"/>
        <w:sectPr>
          <w:type w:val="continuous"/>
          <w:pgSz w:w="16838" w:h="23810"/>
          <w:pgMar w:top="4241" w:left="3742" w:right="5672" w:bottom="4260" w:header="0" w:footer="3" w:gutter="0"/>
          <w:rtlGutter w:val="0"/>
          <w:cols w:num="2" w:space="720" w:equalWidth="0">
            <w:col w:w="3072" w:space="2659"/>
            <w:col w:w="1694"/>
          </w:cols>
          <w:noEndnote/>
          <w:docGrid w:linePitch="360"/>
        </w:sectPr>
      </w:pPr>
      <w:r>
        <w:rPr>
          <w:rStyle w:val="CharStyle36"/>
        </w:rPr>
        <w:t xml:space="preserve">Мэскэу ур.. 55 йорт, Каз тел.: (843) 236-89-22, фа </w:t>
      </w:r>
      <w:r>
        <w:rPr>
          <w:rStyle w:val="CharStyle36"/>
          <w:lang w:val="en-US" w:eastAsia="en-US" w:bidi="en-US"/>
        </w:rPr>
        <w:t>e-mail: tol6@f;</w:t>
      </w:r>
    </w:p>
    <w:p>
      <w:pPr>
        <w:pStyle w:val="Style3"/>
        <w:framePr w:w="541" w:h="187" w:wrap="none" w:vAnchor="text" w:hAnchor="margin" w:x="9530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гзщ</w:t>
      </w:r>
    </w:p>
    <w:p>
      <w:pPr>
        <w:pStyle w:val="Style3"/>
        <w:framePr w:w="762" w:h="1190" w:wrap="none" w:vAnchor="text" w:hAnchor="margin" w:x="8133" w:y="375"/>
        <w:widowControl w:val="0"/>
        <w:keepNext w:val="0"/>
        <w:keepLines w:val="0"/>
        <w:shd w:val="clear" w:color="auto" w:fill="auto"/>
        <w:bidi w:val="0"/>
        <w:jc w:val="left"/>
        <w:spacing w:before="0" w:after="605" w:line="240" w:lineRule="exact"/>
        <w:ind w:left="120" w:right="0" w:firstLine="0"/>
      </w:pPr>
      <w:r>
        <w:rPr>
          <w:rStyle w:val="CharStyle4"/>
          <w:spacing w:val="0"/>
        </w:rPr>
        <w:t>1,</w:t>
      </w:r>
    </w:p>
    <w:p>
      <w:pPr>
        <w:pStyle w:val="Style3"/>
        <w:framePr w:w="762" w:h="1190" w:wrap="none" w:vAnchor="text" w:hAnchor="margin" w:x="8133" w:y="37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4"/>
          <w:spacing w:val="0"/>
        </w:rPr>
        <w:t>ПОЛИ</w:t>
      </w:r>
    </w:p>
    <w:p>
      <w:pPr>
        <w:pStyle w:val="Style3"/>
        <w:framePr w:w="824" w:h="240" w:wrap="none" w:vAnchor="text" w:hAnchor="margin" w:x="8829" w:y="132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ике и</w:t>
      </w:r>
    </w:p>
    <w:p>
      <w:pPr>
        <w:pStyle w:val="Style3"/>
        <w:framePr w:w="704" w:h="275" w:wrap="none" w:vAnchor="text" w:hAnchor="margin" w:x="8162" w:y="196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17</w:t>
      </w:r>
    </w:p>
    <w:p>
      <w:pPr>
        <w:pStyle w:val="Style40"/>
        <w:framePr w:w="704" w:h="275" w:wrap="none" w:vAnchor="text" w:hAnchor="margin" w:x="8162" w:y="1964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6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>... ... .</w:t>
      </w:r>
    </w:p>
    <w:p>
      <w:pPr>
        <w:pStyle w:val="Style3"/>
        <w:framePr w:w="7645" w:h="2174" w:wrap="none" w:vAnchor="text" w:hAnchor="margin" w:x="597" w:y="4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25"/>
          <w:spacing w:val="0"/>
        </w:rPr>
        <w:t>Йа№</w:t>
      </w:r>
      <w:r>
        <w:rPr>
          <w:rStyle w:val="CharStyle42"/>
          <w:spacing w:val="0"/>
        </w:rPr>
        <w:t xml:space="preserve">;тм&gt;. </w:t>
      </w:r>
      <w:r>
        <w:rPr>
          <w:rStyle w:val="CharStyle43"/>
          <w:spacing w:val="0"/>
        </w:rPr>
        <w:t>,.:л.;ис-л</w:t>
      </w:r>
      <w:r>
        <w:rPr>
          <w:rStyle w:val="CharStyle15"/>
          <w:lang w:val="ru-RU" w:eastAsia="ru-RU" w:bidi="ru-RU"/>
          <w:spacing w:val="0"/>
        </w:rPr>
        <w:t>от</w:t>
      </w:r>
      <w:r>
        <w:rPr>
          <w:rStyle w:val="CharStyle43"/>
          <w:spacing w:val="0"/>
        </w:rPr>
        <w:t>;^::;: у ■ ,,</w:t>
      </w:r>
      <w:r>
        <w:rPr>
          <w:rStyle w:val="CharStyle15"/>
          <w:lang w:val="ru-RU" w:eastAsia="ru-RU" w:bidi="ru-RU"/>
          <w:spacing w:val="0"/>
        </w:rPr>
        <w:t xml:space="preserve"> </w:t>
      </w:r>
      <w:r>
        <w:rPr>
          <w:rStyle w:val="CharStyle4"/>
          <w:spacing w:val="0"/>
        </w:rPr>
        <w:t>ООО «Канстанта»</w:t>
      </w:r>
    </w:p>
    <w:p>
      <w:pPr>
        <w:pStyle w:val="Style3"/>
        <w:framePr w:w="7645" w:h="2174" w:wrap="none" w:vAnchor="text" w:hAnchor="margin" w:x="597" w:y="44"/>
        <w:widowControl w:val="0"/>
        <w:keepNext w:val="0"/>
        <w:keepLines w:val="0"/>
        <w:shd w:val="clear" w:color="auto" w:fill="auto"/>
        <w:bidi w:val="0"/>
        <w:jc w:val="left"/>
        <w:spacing w:before="0" w:after="244" w:line="322" w:lineRule="exact"/>
        <w:ind w:left="3440" w:right="100" w:firstLine="0"/>
      </w:pPr>
      <w:r>
        <w:rPr>
          <w:rStyle w:val="CharStyle4"/>
          <w:spacing w:val="0"/>
        </w:rPr>
        <w:t>127018, Москва, ул. Складочная, стр. 1, оф. 2023</w:t>
      </w:r>
    </w:p>
    <w:p>
      <w:pPr>
        <w:pStyle w:val="Style3"/>
        <w:framePr w:w="7645" w:h="2174" w:wrap="none" w:vAnchor="text" w:hAnchor="margin" w:x="597" w:y="44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3440" w:right="100" w:firstLine="0"/>
      </w:pPr>
      <w:r>
        <w:rPr>
          <w:rStyle w:val="CharStyle4"/>
          <w:spacing w:val="0"/>
        </w:rPr>
        <w:t>МКУ «Дирекция по конкурентной закупкам города Казани»</w:t>
      </w:r>
    </w:p>
    <w:p>
      <w:pPr>
        <w:pStyle w:val="Style3"/>
        <w:framePr w:w="7645" w:h="2174" w:wrap="none" w:vAnchor="text" w:hAnchor="margin" w:x="597" w:y="44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260" w:firstLine="0"/>
      </w:pPr>
      <w:r>
        <w:rPr>
          <w:rStyle w:val="CharStyle4"/>
          <w:spacing w:val="0"/>
        </w:rPr>
        <w:t>,, 420111, г. Казань, ул. Московская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10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636" w:left="3132" w:right="3132" w:bottom="3636" w:header="0" w:footer="3" w:gutter="0"/>
          <w:rtlGutter w:val="0"/>
          <w:cols w:space="720"/>
          <w:noEndnote/>
          <w:docGrid w:linePitch="360"/>
        </w:sectPr>
      </w:pPr>
    </w:p>
    <w:p>
      <w:pPr>
        <w:pStyle w:val="Style44"/>
        <w:widowControl w:val="0"/>
        <w:keepNext/>
        <w:keepLines/>
        <w:shd w:val="clear" w:color="auto" w:fill="auto"/>
        <w:bidi w:val="0"/>
        <w:jc w:val="left"/>
        <w:spacing w:before="0" w:after="0" w:line="260" w:lineRule="exact"/>
        <w:ind w:left="0" w:right="0" w:firstLine="0"/>
        <w:sectPr>
          <w:type w:val="continuous"/>
          <w:pgSz w:w="16838" w:h="23810"/>
          <w:pgMar w:top="6387" w:left="11671" w:right="4548" w:bottom="4275" w:header="0" w:footer="3" w:gutter="0"/>
          <w:rtlGutter w:val="0"/>
          <w:cols w:space="720"/>
          <w:noEndnote/>
          <w:docGrid w:linePitch="360"/>
        </w:sectPr>
      </w:pPr>
      <w:bookmarkStart w:id="0" w:name="bookmark0"/>
      <w:r>
        <w:rPr>
          <w:w w:val="100"/>
          <w:spacing w:val="0"/>
          <w:color w:val="000000"/>
          <w:position w:val="0"/>
        </w:rPr>
        <w:t>ii</w:t>
      </w:r>
      <w:bookmarkEnd w:id="0"/>
    </w:p>
    <w:p>
      <w:pPr>
        <w:pStyle w:val="Style3"/>
        <w:framePr w:w="6771" w:h="907" w:wrap="none" w:vAnchor="text" w:hAnchor="margin" w:x="1768" w:y="3"/>
        <w:widowControl w:val="0"/>
        <w:keepNext w:val="0"/>
        <w:keepLines w:val="0"/>
        <w:shd w:val="clear" w:color="auto" w:fill="auto"/>
        <w:bidi w:val="0"/>
        <w:jc w:val="center"/>
        <w:spacing w:before="0" w:after="0" w:line="322" w:lineRule="exact"/>
        <w:ind w:left="0" w:right="0" w:firstLine="0"/>
      </w:pPr>
      <w:r>
        <w:rPr>
          <w:rStyle w:val="CharStyle46"/>
        </w:rPr>
        <w:t>РЕШЕНИЕ</w:t>
      </w:r>
      <w:r>
        <w:rPr>
          <w:rStyle w:val="CharStyle4"/>
          <w:spacing w:val="0"/>
        </w:rPr>
        <w:t xml:space="preserve"> по делу 136-кз/2017 о нарушении законодательства Российской Федерации о контрактной системе в сфере закупок</w:t>
      </w:r>
    </w:p>
    <w:p>
      <w:pPr>
        <w:pStyle w:val="Style3"/>
        <w:framePr w:w="8293" w:h="6362" w:wrap="none" w:vAnchor="text" w:hAnchor="margin" w:x="-65" w:y="1297"/>
        <w:widowControl w:val="0"/>
        <w:keepNext w:val="0"/>
        <w:keepLines w:val="0"/>
        <w:shd w:val="clear" w:color="auto" w:fill="auto"/>
        <w:bidi w:val="0"/>
        <w:jc w:val="left"/>
        <w:spacing w:before="0" w:after="242" w:line="240" w:lineRule="exact"/>
        <w:ind w:left="100" w:right="0" w:firstLine="0"/>
      </w:pPr>
      <w:r>
        <w:rPr>
          <w:rStyle w:val="CharStyle4"/>
          <w:spacing w:val="0"/>
        </w:rPr>
        <w:t>05.05.2017 года</w:t>
      </w:r>
    </w:p>
    <w:p>
      <w:pPr>
        <w:pStyle w:val="Style3"/>
        <w:framePr w:w="8293" w:h="6362" w:wrap="none" w:vAnchor="text" w:hAnchor="margin" w:x="-65" w:y="1297"/>
        <w:tabs>
          <w:tab w:leader="none" w:pos="568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80" w:firstLine="720"/>
      </w:pPr>
      <w:r>
        <w:rPr>
          <w:rStyle w:val="CharStyle4"/>
          <w:spacing w:val="0"/>
        </w:rPr>
        <w:t>комиссия Управления Федеральной антимонопольной служ Татарстан по контролю в сфере закупок товаров, работ, услуг государственных и муниципальных нужд (далее - Комиссия) в сос Заместителя председателя Комиссии:</w:t>
        <w:tab/>
        <w:t>Ватанина С. В.</w:t>
      </w:r>
    </w:p>
    <w:p>
      <w:pPr>
        <w:pStyle w:val="Style3"/>
        <w:framePr w:w="8293" w:h="6362" w:wrap="none" w:vAnchor="text" w:hAnchor="margin" w:x="-65" w:y="1297"/>
        <w:tabs>
          <w:tab w:leader="none" w:pos="571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840" w:right="180" w:firstLine="4940"/>
      </w:pPr>
      <w:r>
        <w:rPr>
          <w:rStyle w:val="CharStyle4"/>
          <w:spacing w:val="0"/>
        </w:rPr>
        <w:t>начальника отдела; Членов Комиссии:</w:t>
        <w:tab/>
        <w:t>Сальмановой Э.</w:t>
      </w:r>
    </w:p>
    <w:p>
      <w:pPr>
        <w:pStyle w:val="Style3"/>
        <w:framePr w:w="8293" w:h="6362" w:wrap="none" w:vAnchor="text" w:hAnchor="margin" w:x="-65" w:y="1297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5760" w:right="180" w:firstLine="0"/>
      </w:pPr>
      <w:r>
        <w:rPr>
          <w:rStyle w:val="CharStyle4"/>
          <w:lang w:val="en-US" w:eastAsia="en-US" w:bidi="en-US"/>
          <w:spacing w:val="0"/>
        </w:rPr>
        <w:t xml:space="preserve">ci </w:t>
      </w:r>
      <w:r>
        <w:rPr>
          <w:rStyle w:val="CharStyle4"/>
          <w:spacing w:val="0"/>
        </w:rPr>
        <w:t xml:space="preserve">I ециал и ста-эксп </w:t>
      </w:r>
      <w:r>
        <w:rPr>
          <w:rStyle w:val="CharStyle4"/>
          <w:lang w:val="en-US" w:eastAsia="en-US" w:bidi="en-US"/>
          <w:spacing w:val="0"/>
        </w:rPr>
        <w:t xml:space="preserve">ej </w:t>
      </w:r>
      <w:r>
        <w:rPr>
          <w:rStyle w:val="CharStyle4"/>
          <w:spacing w:val="0"/>
        </w:rPr>
        <w:t>Валиуллина Р. специалиста-экспер</w:t>
      </w:r>
    </w:p>
    <w:p>
      <w:pPr>
        <w:pStyle w:val="Style3"/>
        <w:framePr w:w="8293" w:h="6362" w:wrap="none" w:vAnchor="text" w:hAnchor="margin" w:x="-65" w:y="1297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80" w:firstLine="720"/>
      </w:pPr>
      <w:r>
        <w:rPr>
          <w:rStyle w:val="CharStyle4"/>
          <w:spacing w:val="0"/>
        </w:rPr>
        <w:t>в присутствии представителей уполномоченного органа - ]У конкурентной политике и закупкам города Казани» Зарипова Фа (доверенность от 01.11.2016г. №87), Шайхутдиновой Эльми (доверенность от 31.10.2016г. №86), в присутствии представител «Канстанта» Горячева Сергея Леонидовича (доверенность от 1 рассмотрев жалобу ООО «Канстанта» (вх. 7619/ж от 28.04.20 заказчика - МКУ «Дирекция по конкурентной политике и закупка при проведении открытого аукциона в электронной форме №081 на предмет: «Поставка канцелярских товаров»,</w:t>
      </w:r>
    </w:p>
    <w:p>
      <w:pPr>
        <w:pStyle w:val="Style3"/>
        <w:framePr w:w="1602" w:h="411" w:wrap="none" w:vAnchor="text" w:hAnchor="margin" w:x="9026" w:y="127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г. Казань</w:t>
      </w:r>
    </w:p>
    <w:p>
      <w:pPr>
        <w:pStyle w:val="Style47"/>
        <w:framePr w:w="1602" w:h="411" w:wrap="none" w:vAnchor="text" w:hAnchor="margin" w:x="9026" w:y="1277"/>
        <w:widowControl w:val="0"/>
        <w:keepNext w:val="0"/>
        <w:keepLines w:val="0"/>
        <w:shd w:val="clear" w:color="auto" w:fill="auto"/>
        <w:bidi w:val="0"/>
        <w:spacing w:before="0" w:after="0" w:line="130" w:lineRule="exact"/>
        <w:ind w:left="0" w:right="100" w:firstLine="0"/>
      </w:pPr>
      <w:r>
        <w:rPr>
          <w:rStyle w:val="CharStyle49"/>
          <w:i w:val="0"/>
          <w:iCs w:val="0"/>
          <w:spacing w:val="0"/>
        </w:rPr>
        <w:t xml:space="preserve">i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-Щк'</w:t>
      </w:r>
    </w:p>
    <w:p>
      <w:pPr>
        <w:pStyle w:val="Style3"/>
        <w:framePr w:w="824" w:h="969" w:wrap="none" w:vAnchor="text" w:hAnchor="margin" w:x="8119" w:y="1852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140" w:firstLine="0"/>
      </w:pPr>
      <w:r>
        <w:rPr>
          <w:rStyle w:val="CharStyle4"/>
          <w:spacing w:val="0"/>
        </w:rPr>
        <w:t>то</w:t>
      </w:r>
    </w:p>
    <w:p>
      <w:pPr>
        <w:pStyle w:val="Style50"/>
        <w:framePr w:w="824" w:h="969" w:wrap="none" w:vAnchor="text" w:hAnchor="margin" w:x="8119" w:y="1852"/>
        <w:widowControl w:val="0"/>
        <w:keepNext w:val="0"/>
        <w:keepLines w:val="0"/>
        <w:shd w:val="clear" w:color="auto" w:fill="auto"/>
        <w:bidi w:val="0"/>
        <w:spacing w:before="0" w:after="0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ДЛИ (</w:t>
      </w:r>
    </w:p>
    <w:p>
      <w:pPr>
        <w:pStyle w:val="Style3"/>
        <w:framePr w:w="824" w:h="969" w:wrap="none" w:vAnchor="text" w:hAnchor="margin" w:x="8119" w:y="1852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0"/>
      </w:pPr>
      <w:r>
        <w:rPr>
          <w:rStyle w:val="CharStyle4"/>
          <w:spacing w:val="0"/>
        </w:rPr>
        <w:t>ав ;:</w:t>
      </w:r>
    </w:p>
    <w:p>
      <w:pPr>
        <w:pStyle w:val="Style3"/>
        <w:framePr w:w="1544" w:h="240" w:wrap="none" w:vAnchor="text" w:hAnchor="margin" w:x="8829" w:y="223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беспечения</w:t>
      </w:r>
    </w:p>
    <w:p>
      <w:pPr>
        <w:pStyle w:val="Style3"/>
        <w:framePr w:w="1645" w:h="239" w:wrap="none" w:vAnchor="text" w:hAnchor="margin" w:x="8728" w:y="2886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заместителя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right"/>
        <w:spacing w:before="0" w:after="302" w:line="317" w:lineRule="exact"/>
        <w:ind w:left="100" w:right="140" w:firstLine="0"/>
      </w:pPr>
      <w:r>
        <w:rPr>
          <w:rStyle w:val="CharStyle52"/>
          <w:spacing w:val="0"/>
        </w:rPr>
        <w:t xml:space="preserve">А. </w:t>
      </w:r>
      <w:r>
        <w:rPr>
          <w:rStyle w:val="CharStyle53"/>
          <w:spacing w:val="0"/>
        </w:rPr>
        <w:t>'jja;;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left"/>
        <w:spacing w:before="0" w:after="82" w:line="240" w:lineRule="exact"/>
        <w:ind w:left="280" w:right="0" w:firstLine="0"/>
      </w:pPr>
      <w:r>
        <w:rPr>
          <w:rStyle w:val="CharStyle4"/>
          <w:lang w:val="en-US" w:eastAsia="en-US" w:bidi="en-US"/>
          <w:spacing w:val="0"/>
        </w:rPr>
        <w:t>L</w:t>
      </w:r>
    </w:p>
    <w:p>
      <w:pPr>
        <w:pStyle w:val="Style54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left"/>
        <w:spacing w:before="0" w:after="0" w:line="300" w:lineRule="exact"/>
        <w:ind w:left="280" w:right="0" w:firstLine="0"/>
      </w:pPr>
      <w:r>
        <w:rPr>
          <w:lang w:val="ru-RU" w:eastAsia="ru-RU" w:bidi="ru-RU"/>
          <w:w w:val="100"/>
          <w:spacing w:val="-40"/>
          <w:color w:val="000000"/>
          <w:position w:val="0"/>
        </w:rPr>
        <w:t>у|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right"/>
        <w:spacing w:before="0" w:after="69" w:line="240" w:lineRule="exact"/>
        <w:ind w:left="0" w:right="140" w:firstLine="0"/>
      </w:pPr>
      <w:r>
        <w:rPr>
          <w:rStyle w:val="CharStyle4"/>
          <w:spacing w:val="0"/>
        </w:rPr>
        <w:t>I за</w:t>
      </w:r>
    </w:p>
    <w:p>
      <w:pPr>
        <w:pStyle w:val="Style50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2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)Ы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right"/>
        <w:spacing w:before="0" w:after="0" w:line="326" w:lineRule="exact"/>
        <w:ind w:left="0" w:right="140" w:firstLine="0"/>
      </w:pPr>
      <w:r>
        <w:rPr>
          <w:rStyle w:val="CharStyle4"/>
          <w:spacing w:val="0"/>
        </w:rPr>
        <w:t>з|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right"/>
        <w:spacing w:before="0" w:after="0" w:line="326" w:lineRule="exact"/>
        <w:ind w:left="100" w:right="140" w:firstLine="0"/>
      </w:pPr>
      <w:r>
        <w:rPr>
          <w:rStyle w:val="CharStyle4"/>
          <w:spacing w:val="0"/>
        </w:rPr>
        <w:t>0 7 г.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right"/>
        <w:spacing w:before="0" w:after="72" w:line="240" w:lineRule="exact"/>
        <w:ind w:left="0" w:right="140" w:firstLine="0"/>
      </w:pPr>
      <w:r>
        <w:rPr>
          <w:rStyle w:val="CharStyle4"/>
          <w:spacing w:val="0"/>
        </w:rPr>
        <w:t>1 I</w:t>
      </w:r>
    </w:p>
    <w:p>
      <w:pPr>
        <w:pStyle w:val="Style3"/>
        <w:framePr w:w="632" w:h="3844" w:wrap="none" w:vAnchor="text" w:hAnchor="margin" w:x="7970" w:y="3477"/>
        <w:widowControl w:val="0"/>
        <w:keepNext w:val="0"/>
        <w:keepLines w:val="0"/>
        <w:shd w:val="clear" w:color="auto" w:fill="auto"/>
        <w:bidi w:val="0"/>
        <w:jc w:val="right"/>
        <w:spacing w:before="0" w:after="0" w:line="240" w:lineRule="exact"/>
        <w:ind w:left="0" w:right="140" w:firstLine="0"/>
      </w:pPr>
      <w:r>
        <w:rPr>
          <w:rStyle w:val="CharStyle4"/>
          <w:spacing w:val="0"/>
        </w:rPr>
        <w:t>30</w:t>
      </w:r>
    </w:p>
    <w:p>
      <w:pPr>
        <w:pStyle w:val="Style3"/>
        <w:framePr w:w="1328" w:h="883" w:wrap="none" w:vAnchor="text" w:hAnchor="margin" w:x="9045" w:y="3534"/>
        <w:widowControl w:val="0"/>
        <w:keepNext w:val="0"/>
        <w:keepLines w:val="0"/>
        <w:shd w:val="clear" w:color="auto" w:fill="auto"/>
        <w:bidi w:val="0"/>
        <w:jc w:val="left"/>
        <w:spacing w:before="0" w:after="370" w:line="240" w:lineRule="exact"/>
        <w:ind w:left="100" w:right="0" w:firstLine="0"/>
      </w:pPr>
      <w:r>
        <w:rPr>
          <w:rStyle w:val="CharStyle4"/>
          <w:spacing w:val="0"/>
        </w:rPr>
        <w:t>ведущего</w:t>
      </w:r>
    </w:p>
    <w:p>
      <w:pPr>
        <w:pStyle w:val="Style3"/>
        <w:framePr w:w="1328" w:h="883" w:wrap="none" w:vAnchor="text" w:hAnchor="margin" w:x="9045" w:y="353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ведущего</w:t>
      </w:r>
    </w:p>
    <w:p>
      <w:pPr>
        <w:pStyle w:val="Style56"/>
        <w:framePr w:w="584" w:h="1033" w:wrap="none" w:vAnchor="text" w:hAnchor="margin" w:x="8450" w:y="4657"/>
        <w:widowControl w:val="0"/>
        <w:keepNext w:val="0"/>
        <w:keepLines w:val="0"/>
        <w:shd w:val="clear" w:color="auto" w:fill="auto"/>
        <w:bidi w:val="0"/>
        <w:jc w:val="left"/>
        <w:spacing w:before="0" w:after="49" w:line="160" w:lineRule="exact"/>
        <w:ind w:left="120" w:right="0" w:firstLine="0"/>
      </w:pPr>
      <w:r>
        <w:rPr>
          <w:rStyle w:val="CharStyle58"/>
          <w:b/>
          <w:bCs/>
          <w:spacing w:val="0"/>
        </w:rPr>
        <w:t>«Ь</w:t>
      </w:r>
    </w:p>
    <w:p>
      <w:pPr>
        <w:pStyle w:val="Style17"/>
        <w:framePr w:w="584" w:h="1033" w:wrap="none" w:vAnchor="text" w:hAnchor="margin" w:x="8450" w:y="4657"/>
        <w:widowControl w:val="0"/>
        <w:keepNext w:val="0"/>
        <w:keepLines w:val="0"/>
        <w:shd w:val="clear" w:color="auto" w:fill="auto"/>
        <w:bidi w:val="0"/>
        <w:jc w:val="left"/>
        <w:spacing w:before="0" w:after="32" w:line="220" w:lineRule="exact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</w:t>
      </w:r>
    </w:p>
    <w:p>
      <w:pPr>
        <w:pStyle w:val="Style17"/>
        <w:framePr w:w="584" w:h="1033" w:wrap="none" w:vAnchor="text" w:hAnchor="margin" w:x="8450" w:y="4657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2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</w:t>
      </w:r>
    </w:p>
    <w:p>
      <w:pPr>
        <w:pStyle w:val="Style3"/>
        <w:framePr w:w="1846" w:h="1290" w:wrap="none" w:vAnchor="text" w:hAnchor="margin" w:x="8791" w:y="474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100" w:firstLine="0"/>
      </w:pPr>
      <w:r>
        <w:rPr>
          <w:rStyle w:val="CharStyle4"/>
          <w:spacing w:val="0"/>
        </w:rPr>
        <w:t>црекция по магиловича тмазановны теля ООО .,</w:t>
      </w:r>
    </w:p>
    <w:p>
      <w:pPr>
        <w:pStyle w:val="Style50"/>
        <w:framePr w:w="694" w:h="162" w:wrap="none" w:vAnchor="text" w:hAnchor="margin" w:x="8426" w:y="5838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59"/>
          <w:spacing w:val="0"/>
        </w:rPr>
        <w:t>тяе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</w:t>
      </w:r>
    </w:p>
    <w:p>
      <w:pPr>
        <w:pStyle w:val="Style17"/>
        <w:framePr w:w="1962" w:h="1241" w:wrap="none" w:vAnchor="text" w:hAnchor="margin" w:x="8416" w:y="6097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•. №б/нд,</w:t>
      </w:r>
    </w:p>
    <w:p>
      <w:pPr>
        <w:pStyle w:val="Style3"/>
        <w:framePr w:w="1962" w:h="1241" w:wrap="none" w:vAnchor="text" w:hAnchor="margin" w:x="8416" w:y="6097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120" w:right="120" w:firstLine="0"/>
      </w:pPr>
      <w:r>
        <w:rPr>
          <w:rStyle w:val="CharStyle4"/>
          <w:spacing w:val="0"/>
        </w:rPr>
        <w:t>) на действия орода Казани» 1)008317000191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8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3636" w:left="3132" w:right="3132" w:bottom="3636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6372" w:left="7308" w:right="3170" w:bottom="426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о проведении открытого аукциона в элф №0811300008317000191 было размещено на официальном Федерации для размещения информации о размещении заказов 13.04.2017 года.</w:t>
      </w:r>
    </w:p>
    <w:p>
      <w:pPr>
        <w:pStyle w:val="Style3"/>
        <w:framePr w:w="2416" w:h="954" w:wrap="around" w:hAnchor="margin" w:x="7838" w:y="568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0" w:firstLine="0"/>
      </w:pPr>
      <w:r>
        <w:rPr>
          <w:rStyle w:val="CharStyle4"/>
          <w:spacing w:val="0"/>
        </w:rPr>
        <w:t xml:space="preserve">тр энной форме йт з Российской </w:t>
      </w:r>
      <w:r>
        <w:rPr>
          <w:rStyle w:val="CharStyle4"/>
          <w:lang w:val="en-US" w:eastAsia="en-US" w:bidi="en-US"/>
          <w:spacing w:val="0"/>
        </w:rPr>
        <w:t>w|vv</w:t>
      </w:r>
      <w:r>
        <w:rPr>
          <w:rStyle w:val="CharStyle60"/>
          <w:spacing w:val="0"/>
        </w:rPr>
        <w:t>|.zakupki .gov.ru</w:t>
      </w:r>
    </w:p>
    <w:p>
      <w:pPr>
        <w:pStyle w:val="Style3"/>
        <w:framePr w:h="239" w:wrap="around" w:vAnchor="text" w:hAnchor="margin" w:x="8084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4"/>
          <w:spacing w:val="0"/>
        </w:rPr>
        <w:t>' ноя политике и</w:t>
      </w:r>
    </w:p>
    <w:p>
      <w:pPr>
        <w:pStyle w:val="Style3"/>
        <w:framePr w:h="254" w:hSpace="102" w:wrap="around" w:vAnchor="text" w:hAnchor="margin" w:x="8532" w:y="62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4"/>
          <w:spacing w:val="0"/>
        </w:rPr>
        <w:t>гы требования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 - МКУ «Дирекция по конкурег закупкам города Казани».</w:t>
      </w:r>
    </w:p>
    <w:p>
      <w:pPr>
        <w:pStyle w:val="Style3"/>
        <w:framePr w:w="2296" w:h="1943" w:wrap="around" w:vAnchor="text" w:hAnchor="margin" w:x="7953" w:y="56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00" w:right="0" w:firstLine="160"/>
      </w:pPr>
      <w:r>
        <w:rPr>
          <w:rStyle w:val="CharStyle4"/>
          <w:spacing w:val="0"/>
        </w:rPr>
        <w:t>нкыми в жалобе йен яя.</w:t>
      </w:r>
    </w:p>
    <w:p>
      <w:pPr>
        <w:pStyle w:val="Style3"/>
        <w:framePr w:w="2296" w:h="1943" w:wrap="around" w:vAnchor="text" w:hAnchor="margin" w:x="7953" w:y="56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60" w:right="0" w:firstLine="0"/>
      </w:pPr>
      <w:r>
        <w:rPr>
          <w:rStyle w:val="CharStyle4"/>
          <w:spacing w:val="0"/>
        </w:rPr>
        <w:t xml:space="preserve">:те не аукционная ж юм аукционе, г 66 Закона о </w:t>
      </w:r>
      <w:r>
        <w:rPr>
          <w:rStyle w:val="CharStyle61"/>
        </w:rPr>
        <w:t>а</w:t>
      </w:r>
      <w:r>
        <w:rPr>
          <w:rStyle w:val="CharStyle62"/>
        </w:rPr>
        <w:t xml:space="preserve"> </w:t>
      </w:r>
      <w:r>
        <w:rPr>
          <w:rStyle w:val="CharStyle52"/>
          <w:spacing w:val="0"/>
        </w:rPr>
        <w:t>,</w:t>
      </w:r>
      <w:r>
        <w:rPr>
          <w:rStyle w:val="CharStyle4"/>
          <w:spacing w:val="0"/>
        </w:rPr>
        <w:t xml:space="preserve"> [окументацией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Суть жалобы: по мнению заявителя, заказчиком были паруШе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уполномоченного органа с доводами, излож заявителя, не согласились, представили устные и письменные пояс 3 соответствии с частью 1 статьи 67 Закона о контрактной си комиссия проверяет первые части заявок на участие в элект содержащие информацию, предусмотренную частью 3 стать контрактной системе, на соответствие требованиям, установленнь: о таком аукционе в отношении закупаемых товаров, работ, услуг.</w:t>
      </w:r>
    </w:p>
    <w:p>
      <w:pPr>
        <w:pStyle w:val="Style3"/>
        <w:framePr w:h="249" w:wrap="around" w:vAnchor="text" w:hAnchor="margin" w:x="8476" w:y="-8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:ме участник</w:t>
      </w:r>
    </w:p>
    <w:p>
      <w:pPr>
        <w:pStyle w:val="Style63"/>
        <w:framePr w:h="170" w:wrap="around" w:vAnchor="text" w:hAnchor="margin" w:x="8155" w:y="48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100" w:right="0" w:firstLine="0"/>
      </w:pPr>
      <w:r>
        <w:rPr>
          <w:rStyle w:val="CharStyle65"/>
          <w:spacing w:val="0"/>
        </w:rPr>
        <w:t>С</w:t>
      </w:r>
      <w:r>
        <w:rPr>
          <w:lang w:val="ru-RU" w:eastAsia="ru-RU" w:bidi="ru-RU"/>
          <w:w w:val="100"/>
          <w:spacing w:val="0"/>
          <w:color w:val="000000"/>
          <w:position w:val="0"/>
        </w:rPr>
        <w:t>1</w:t>
      </w:r>
    </w:p>
    <w:p>
      <w:pPr>
        <w:pStyle w:val="Style3"/>
        <w:framePr w:w="2130" w:h="964" w:wrap="around" w:vAnchor="text" w:hAnchor="margin" w:x="8119" w:y="565"/>
        <w:tabs>
          <w:tab w:leader="none" w:pos="2021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0" w:firstLine="280"/>
      </w:pPr>
      <w:r>
        <w:rPr>
          <w:rStyle w:val="CharStyle4"/>
          <w:spacing w:val="0"/>
        </w:rPr>
        <w:t>пъи 66 Закона щйи;</w:t>
        <w:tab/>
        <w:t>|</w:t>
      </w:r>
    </w:p>
    <w:p>
      <w:pPr>
        <w:pStyle w:val="Style3"/>
        <w:framePr w:w="2130" w:h="964" w:wrap="around" w:vAnchor="text" w:hAnchor="margin" w:x="8119" w:y="56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0" w:firstLine="0"/>
      </w:pPr>
      <w:r>
        <w:rPr>
          <w:rStyle w:val="CharStyle4"/>
          <w:spacing w:val="0"/>
        </w:rPr>
        <w:t>ая зи 66 Закопаю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4 статьи 67 Закона о контрактной электронного аукциона не допускается к участию в нем в случае:</w:t>
      </w:r>
    </w:p>
    <w:p>
      <w:pPr>
        <w:pStyle w:val="Style3"/>
        <w:framePr w:h="240" w:wrap="around" w:vAnchor="text" w:hAnchor="margin" w:x="8121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ст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) непредставления информации, предусмотренной частью о контрактной системе, или предоставления недостоверной инфор]</w:t>
      </w:r>
    </w:p>
    <w:p>
      <w:pPr>
        <w:pStyle w:val="Style3"/>
        <w:framePr w:w="2363" w:h="3220" w:wrap="around" w:vAnchor="text" w:hAnchor="margin" w:x="8092" w:y="569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20" w:right="220" w:firstLine="0"/>
      </w:pPr>
      <w:r>
        <w:rPr>
          <w:rStyle w:val="CharStyle4"/>
          <w:spacing w:val="0"/>
        </w:rPr>
        <w:t>66 Закона о аукционе при д|[я выполнения ять согласие,</w:t>
      </w:r>
    </w:p>
    <w:p>
      <w:pPr>
        <w:pStyle w:val="Style3"/>
        <w:framePr w:w="2363" w:h="3220" w:wrap="around" w:vAnchor="text" w:hAnchor="margin" w:x="8092" w:y="569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0" w:firstLine="0"/>
      </w:pPr>
      <w:r>
        <w:rPr>
          <w:rStyle w:val="CharStyle4"/>
          <w:spacing w:val="0"/>
        </w:rPr>
        <w:t xml:space="preserve">ак люй, а </w:t>
      </w:r>
      <w:r>
        <w:rPr>
          <w:rStyle w:val="CharStyle60"/>
          <w:lang w:val="ru-RU" w:eastAsia="ru-RU" w:bidi="ru-RU"/>
          <w:spacing w:val="0"/>
        </w:rPr>
        <w:t>также.</w:t>
      </w:r>
      <w:r>
        <w:rPr>
          <w:rStyle w:val="CharStyle4"/>
          <w:spacing w:val="0"/>
        </w:rPr>
        <w:t>..</w:t>
      </w:r>
    </w:p>
    <w:p>
      <w:pPr>
        <w:pStyle w:val="Style3"/>
        <w:framePr w:w="2363" w:h="3220" w:wrap="around" w:vAnchor="text" w:hAnchor="margin" w:x="8092" w:y="569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220" w:firstLine="0"/>
      </w:pPr>
      <w:r>
        <w:rPr>
          <w:rStyle w:val="CharStyle4"/>
          <w:spacing w:val="0"/>
        </w:rPr>
        <w:t>ць е значениям,</w:t>
      </w:r>
    </w:p>
    <w:p>
      <w:pPr>
        <w:pStyle w:val="Style3"/>
        <w:framePr w:w="2363" w:h="3220" w:wrap="around" w:vAnchor="text" w:hAnchor="margin" w:x="8092" w:y="569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20" w:right="220" w:firstLine="0"/>
      </w:pPr>
      <w:r>
        <w:rPr>
          <w:rStyle w:val="CharStyle4"/>
          <w:spacing w:val="0"/>
        </w:rPr>
        <w:t>ва шый знак (его (ь ри наличии), юлезные модели не вание страны</w:t>
      </w:r>
    </w:p>
    <w:p>
      <w:pPr>
        <w:pStyle w:val="Style3"/>
        <w:framePr w:w="386" w:h="561" w:wrap="around" w:vAnchor="text" w:hAnchor="margin" w:x="8185" w:y="640"/>
        <w:widowControl w:val="0"/>
        <w:keepNext w:val="0"/>
        <w:keepLines w:val="0"/>
        <w:shd w:val="clear" w:color="auto" w:fill="auto"/>
        <w:bidi w:val="0"/>
        <w:jc w:val="left"/>
        <w:spacing w:before="0" w:after="29" w:line="240" w:lineRule="exact"/>
        <w:ind w:left="20" w:right="0" w:firstLine="0"/>
      </w:pPr>
      <w:r>
        <w:rPr>
          <w:rStyle w:val="CharStyle4"/>
          <w:spacing w:val="0"/>
        </w:rPr>
        <w:t>ы</w:t>
      </w:r>
    </w:p>
    <w:p>
      <w:pPr>
        <w:pStyle w:val="Style3"/>
        <w:framePr w:w="386" w:h="561" w:wrap="around" w:vAnchor="text" w:hAnchor="margin" w:x="8185" w:y="64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4"/>
          <w:spacing w:val="0"/>
        </w:rPr>
        <w:t>Ом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2) несоответствия информации, предусмотренной частью 3 контрактной системе, требованиям документации о таком аукционе 3 соответствии с подпунктом «б» пункта 3 части 3 ста контрактной системе первая часть заявки на участие в электронн заключении контракта на выполнение работы или оказание услуги или оказания которых используется товар должна содефж предусмотренное пунктом 2 части 3 статьи 66 Закона о... кою: конкретные показатели используемого товара, соответствуь установленным документацией о таком аукционе, и указание на тс словесное обозначение) (при наличии), знак обслуживания фирменное наименование (при наличии), патенты (при наличии), (при наличии), промышленные образцы (при наличии), найм происхождения товара.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720"/>
        <w:sectPr>
          <w:pgSz w:w="16838" w:h="23810"/>
          <w:pgMar w:top="4319" w:left="3173" w:right="4978" w:bottom="4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Заказчиками в техническом задании установлено следующее:</w:t>
      </w:r>
    </w:p>
    <w:p>
      <w:p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2018" w:h="963" w:wrap="around" w:vAnchor="text" w:hAnchor="margin" w:x="8236" w:y="-54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20" w:firstLine="0"/>
      </w:pPr>
      <w:r>
        <w:rPr>
          <w:rStyle w:val="CharStyle4"/>
          <w:spacing w:val="0"/>
        </w:rPr>
        <w:t xml:space="preserve">б /мвинил, Цвет </w:t>
      </w:r>
      <w:r>
        <w:rPr>
          <w:rStyle w:val="CharStyle66"/>
          <w:spacing w:val="0"/>
        </w:rPr>
        <w:t>Цвет обложки:</w:t>
      </w:r>
    </w:p>
    <w:p>
      <w:pPr>
        <w:pStyle w:val="Style3"/>
        <w:framePr w:w="2018" w:h="963" w:wrap="around" w:vAnchor="text" w:hAnchor="margin" w:x="8236" w:y="-54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20" w:firstLine="0"/>
      </w:pPr>
      <w:r>
        <w:rPr>
          <w:rStyle w:val="CharStyle4"/>
          <w:spacing w:val="0"/>
        </w:rPr>
        <w:t>информация:</w:t>
      </w:r>
    </w:p>
    <w:p>
      <w:pPr>
        <w:pStyle w:val="Style3"/>
        <w:framePr w:h="241" w:wrap="around" w:vAnchor="text" w:hAnchor="margin" w:x="8191" w:y="65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rStyle w:val="CharStyle4"/>
          <w:spacing w:val="0"/>
        </w:rPr>
        <w:t>[ая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(Пункт 18 - </w:t>
      </w:r>
      <w:r>
        <w:rPr>
          <w:rStyle w:val="CharStyle68"/>
        </w:rPr>
        <w:t xml:space="preserve">Планинг недатированный: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Материал обложк бумаги: белый, Тип крепления: спираль, Перфорация уголков: Не:' </w:t>
      </w:r>
      <w:r>
        <w:rPr>
          <w:rStyle w:val="CharStyle68"/>
        </w:rPr>
        <w:t xml:space="preserve">бежевый, песочный,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прострочка по периметру: Нет, Справоч Есть».</w:t>
      </w:r>
    </w:p>
    <w:p>
      <w:pPr>
        <w:pStyle w:val="Style3"/>
        <w:framePr w:w="2325" w:h="2255" w:wrap="around" w:vAnchor="text" w:hAnchor="margin" w:x="8097" w:y="-7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80" w:firstLine="0"/>
      </w:pPr>
      <w:r>
        <w:rPr>
          <w:rStyle w:val="CharStyle4"/>
          <w:spacing w:val="0"/>
        </w:rPr>
        <w:t xml:space="preserve">сл здующее: змвинил, Цвет </w:t>
      </w:r>
      <w:r>
        <w:rPr>
          <w:rStyle w:val="CharStyle66"/>
          <w:spacing w:val="0"/>
        </w:rPr>
        <w:t xml:space="preserve">, I вёт обложки: </w:t>
      </w:r>
      <w:r>
        <w:rPr>
          <w:rStyle w:val="CharStyle4"/>
          <w:spacing w:val="0"/>
        </w:rPr>
        <w:t>гь».</w:t>
      </w:r>
    </w:p>
    <w:p>
      <w:pPr>
        <w:pStyle w:val="Style26"/>
        <w:framePr w:w="2325" w:h="2255" w:wrap="around" w:vAnchor="text" w:hAnchor="margin" w:x="8097" w:y="-73"/>
        <w:widowControl w:val="0"/>
        <w:keepNext w:val="0"/>
        <w:keepLines w:val="0"/>
        <w:shd w:val="clear" w:color="auto" w:fill="auto"/>
        <w:bidi w:val="0"/>
        <w:jc w:val="right"/>
        <w:spacing w:before="0" w:after="0" w:line="130" w:lineRule="exact"/>
        <w:ind w:left="0" w:right="0" w:firstLine="0"/>
      </w:pPr>
      <w:r>
        <w:rPr>
          <w:rStyle w:val="CharStyle27"/>
          <w:spacing w:val="0"/>
        </w:rPr>
        <w:t>■»</w:t>
      </w:r>
    </w:p>
    <w:p>
      <w:pPr>
        <w:pStyle w:val="Style3"/>
        <w:framePr w:w="2325" w:h="2255" w:wrap="around" w:vAnchor="text" w:hAnchor="margin" w:x="8097" w:y="-7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240" w:right="180" w:firstLine="0"/>
      </w:pPr>
      <w:r>
        <w:rPr>
          <w:rStyle w:val="CharStyle67"/>
        </w:rPr>
        <w:t>1</w:t>
      </w:r>
      <w:r>
        <w:rPr>
          <w:rStyle w:val="CharStyle4"/>
          <w:spacing w:val="0"/>
        </w:rPr>
        <w:t>ервых частей на электронной номером №4,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2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Заявителем в своей заявке на участие в аукционе установлен (Пункт 18 - Планинг недатированный: Материал обложки бумаги: белый, Тип крепления: спираль, Перфорация уголков: Не </w:t>
      </w:r>
      <w:r>
        <w:rPr>
          <w:rStyle w:val="CharStyle68"/>
        </w:rPr>
        <w:t xml:space="preserve">бежевый,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прострочка по периметру: Нет, Справочная информация</w:t>
      </w:r>
    </w:p>
    <w:p>
      <w:pPr>
        <w:pStyle w:val="Style3"/>
        <w:framePr w:h="240" w:wrap="around" w:vAnchor="text" w:hAnchor="margin" w:x="8171" w:y="640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rStyle w:val="CharStyle4"/>
          <w:spacing w:val="0"/>
        </w:rPr>
        <w:t>им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40" w:firstLine="760"/>
        <w:sectPr>
          <w:type w:val="continuous"/>
          <w:pgSz w:w="16838" w:h="23810"/>
          <w:pgMar w:top="4319" w:left="3158" w:right="5121" w:bottom="4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 соответствии с протоколом №233-17-ЭАС-1 рассмотрения заявок; на участие в аукционе в электронной форме, проводимо торговой площадке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etp.zakazrf.ru,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заявка Заявителя под порядков.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60" w:firstLine="0"/>
      </w:pPr>
      <w:r>
        <w:rPr>
          <w:rStyle w:val="CharStyle4"/>
          <w:spacing w:val="0"/>
        </w:rPr>
        <w:t>была отклонена, «так как в заявке участника содержится информации, предусмотренной пп.б) п.1) ч.З. ст.66 Федерал 05.04.2013 №44-ФЗ, пп.б) п.17.8.1. документации об ЭА и заполнению заявки на участие в электронном аукционе, требоваю об аукционе, а именно по п. 18 заявки участника указано: «Планинг Цвет обложки: бежевый», взамен требуемых Заказчиком: АПланиш Цвет обложки: бежевый, песочный» (Приложение №2)».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>Согласно инструкции по заполнению заявки на участи аукционе, участник закупки представляет в любой удобной форг[ рекомендуемой уполномоченным учреждением, (Форма №1 конкретные показатели товара, предлагаемого к поставке или и выполнении работы, оказании услуги, соответствующие значения! документацией об аукционе в электронной форме. ,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>Если в заявке участника отсутствуют конкретные показатс числе в форме дублирования диапазонов значений из не регламентов, стандартов и т.п., это является основанием для о участию в аукционе в силу пункта 1) части 4 статьи 67 Федерал апреля 2013 г. № 44-ФЗ «О контрактной системе в сфере закупе услуг для обеспечения государственных и муниципальны) Федеральный закон '№ 44-ФЗ). Наличие неконкретных показ; позволяет определить его реальные характеристики.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>В таблице №1 Инструкции дана трактовка обозначений, показатели товара, согласно которой значения «и», «,», «;», «+&gt;: обозначениям, требующим указание значений, в соответст: ведомостью, без изменений.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>Данные обозначения являются перечислением, участ предложить товар, сочетающий в себе все соответствую перечисленные в товарной ведомости, без изменений.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 xml:space="preserve">Однако, в нарушение указанных положений документации </w:t>
      </w:r>
      <w:r>
        <w:rPr>
          <w:rStyle w:val="CharStyle52"/>
          <w:spacing w:val="0"/>
        </w:rPr>
        <w:t xml:space="preserve">у </w:t>
      </w:r>
      <w:r>
        <w:rPr>
          <w:rStyle w:val="CharStyle4"/>
          <w:spacing w:val="0"/>
        </w:rPr>
        <w:t>цвет обложки планинга, отличный от заявленного Заказчиками.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 xml:space="preserve">Таким образом, в действиях уполномоченного органа по </w:t>
      </w:r>
      <w:r>
        <w:rPr>
          <w:rStyle w:val="CharStyle52"/>
          <w:lang w:val="en-US" w:eastAsia="en-US" w:bidi="en-US"/>
          <w:spacing w:val="0"/>
        </w:rPr>
        <w:t xml:space="preserve">oi </w:t>
      </w:r>
      <w:r>
        <w:rPr>
          <w:rStyle w:val="CharStyle4"/>
          <w:spacing w:val="0"/>
        </w:rPr>
        <w:t>Заявителя отсутствуют признаки нарушения требований за! контрактной системе.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0" w:firstLine="700"/>
      </w:pPr>
      <w:r>
        <w:rPr>
          <w:rStyle w:val="CharStyle4"/>
          <w:spacing w:val="0"/>
        </w:rPr>
        <w:t>Следовательно, довод Заявителя является необоснованным.</w:t>
      </w:r>
    </w:p>
    <w:p>
      <w:pPr>
        <w:pStyle w:val="Style3"/>
        <w:framePr w:w="8341" w:h="12130" w:wrap="none" w:vAnchor="text" w:hAnchor="margin" w:x="-53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20" w:right="160" w:firstLine="700"/>
      </w:pPr>
      <w:r>
        <w:rPr>
          <w:rStyle w:val="CharStyle4"/>
          <w:spacing w:val="0"/>
        </w:rPr>
        <w:t>На основании вышеизложенного, руководствуясь пунктом 99, частью 8 статьи 106 Федерального закона от 05.04.2013 №44-Ф системе в сфере закупок товаров, работ, услуг для обеспечения г муниципальных нужд», Комиссия</w:t>
      </w:r>
    </w:p>
    <w:p>
      <w:pPr>
        <w:pStyle w:val="Style3"/>
        <w:framePr w:w="2034" w:h="230" w:wrap="none" w:vAnchor="text" w:hAnchor="margin" w:x="8366" w:y="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] гесоответствие</w:t>
      </w:r>
    </w:p>
    <w:p>
      <w:pPr>
        <w:pStyle w:val="Style69"/>
        <w:framePr w:w="526" w:h="1592" w:wrap="none" w:vAnchor="text" w:hAnchor="margin" w:x="8073" w:y="25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1&gt;Н(</w:t>
      </w:r>
    </w:p>
    <w:p>
      <w:pPr>
        <w:pStyle w:val="Style3"/>
        <w:framePr w:w="526" w:h="1592" w:wrap="none" w:vAnchor="text" w:hAnchor="margin" w:x="8073" w:y="25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60" w:right="0" w:firstLine="0"/>
      </w:pPr>
      <w:r>
        <w:rPr>
          <w:rStyle w:val="CharStyle4"/>
          <w:spacing w:val="0"/>
        </w:rPr>
        <w:t>Иг</w:t>
      </w:r>
    </w:p>
    <w:p>
      <w:pPr>
        <w:pStyle w:val="Style71"/>
        <w:framePr w:w="526" w:h="1592" w:wrap="none" w:vAnchor="text" w:hAnchor="margin" w:x="8073" w:y="257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16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IM</w:t>
      </w:r>
    </w:p>
    <w:p>
      <w:pPr>
        <w:pStyle w:val="Style3"/>
        <w:framePr w:w="526" w:h="1592" w:wrap="none" w:vAnchor="text" w:hAnchor="margin" w:x="8073" w:y="25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60" w:right="0" w:firstLine="0"/>
      </w:pPr>
      <w:r>
        <w:rPr>
          <w:rStyle w:val="CharStyle4"/>
          <w:spacing w:val="0"/>
        </w:rPr>
        <w:t>н</w:t>
      </w:r>
    </w:p>
    <w:p>
      <w:pPr>
        <w:pStyle w:val="Style3"/>
        <w:framePr w:w="526" w:h="1592" w:wrap="none" w:vAnchor="text" w:hAnchor="margin" w:x="8073" w:y="257"/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160" w:right="0" w:firstLine="0"/>
      </w:pPr>
      <w:r>
        <w:rPr>
          <w:rStyle w:val="CharStyle4"/>
          <w:spacing w:val="0"/>
        </w:rPr>
        <w:t>н</w:t>
      </w:r>
    </w:p>
    <w:p>
      <w:pPr>
        <w:pStyle w:val="Style3"/>
        <w:framePr w:w="1918" w:h="240" w:wrap="none" w:vAnchor="text" w:hAnchor="margin" w:x="8486" w:y="31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го закона от</w:t>
      </w:r>
    </w:p>
    <w:p>
      <w:pPr>
        <w:pStyle w:val="Style3"/>
        <w:framePr w:w="2086" w:h="1270" w:wrap="none" w:vAnchor="text" w:hAnchor="margin" w:x="8313" w:y="574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20" w:firstLine="0"/>
      </w:pPr>
      <w:r>
        <w:rPr>
          <w:rStyle w:val="CharStyle4"/>
          <w:spacing w:val="0"/>
        </w:rPr>
        <w:t>струкциеи по документации ератированный. е датирован шл и.</w:t>
      </w:r>
    </w:p>
    <w:p>
      <w:pPr>
        <w:pStyle w:val="Style3"/>
        <w:framePr w:w="2091" w:h="1617" w:wrap="none" w:vAnchor="text" w:hAnchor="margin" w:x="8452" w:y="2168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100" w:right="100" w:firstLine="200"/>
      </w:pPr>
      <w:r>
        <w:rPr>
          <w:rStyle w:val="CharStyle4"/>
          <w:spacing w:val="0"/>
        </w:rPr>
        <w:t>электронном _ гли по форме, ложение 4.1)) пьзуемого при стаповленным</w:t>
      </w:r>
    </w:p>
    <w:p>
      <w:pPr>
        <w:pStyle w:val="Style26"/>
        <w:framePr w:w="469" w:h="1673" w:wrap="none" w:vAnchor="text" w:hAnchor="margin" w:x="8150" w:y="217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120" w:firstLine="0"/>
      </w:pPr>
      <w:r>
        <w:rPr>
          <w:rStyle w:val="CharStyle27"/>
          <w:spacing w:val="0"/>
        </w:rPr>
        <w:t>I</w:t>
      </w:r>
    </w:p>
    <w:p>
      <w:pPr>
        <w:pStyle w:val="Style3"/>
        <w:framePr w:w="469" w:h="1673" w:wrap="none" w:vAnchor="text" w:hAnchor="margin" w:x="8150" w:y="217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0" w:firstLine="0"/>
      </w:pPr>
      <w:r>
        <w:rPr>
          <w:rStyle w:val="CharStyle4"/>
          <w:spacing w:val="0"/>
        </w:rPr>
        <w:t>е</w:t>
      </w:r>
    </w:p>
    <w:p>
      <w:pPr>
        <w:pStyle w:val="Style3"/>
        <w:framePr w:w="469" w:h="1673" w:wrap="none" w:vAnchor="text" w:hAnchor="margin" w:x="8150" w:y="217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0" w:firstLine="0"/>
      </w:pPr>
      <w:r>
        <w:rPr>
          <w:rStyle w:val="CharStyle4"/>
          <w:spacing w:val="0"/>
        </w:rPr>
        <w:t>рг</w:t>
      </w:r>
    </w:p>
    <w:p>
      <w:pPr>
        <w:pStyle w:val="Style3"/>
        <w:framePr w:w="469" w:h="1673" w:wrap="none" w:vAnchor="text" w:hAnchor="margin" w:x="8150" w:y="2173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0" w:firstLine="0"/>
      </w:pPr>
      <w:r>
        <w:rPr>
          <w:rStyle w:val="CharStyle4"/>
          <w:spacing w:val="0"/>
        </w:rPr>
        <w:t>по</w:t>
      </w:r>
    </w:p>
    <w:p>
      <w:pPr>
        <w:pStyle w:val="Style3"/>
        <w:framePr w:w="469" w:h="1673" w:wrap="none" w:vAnchor="text" w:hAnchor="margin" w:x="8150" w:y="217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4"/>
          <w:spacing w:val="0"/>
        </w:rPr>
        <w:t>&gt;0</w:t>
      </w:r>
    </w:p>
    <w:p>
      <w:pPr>
        <w:pStyle w:val="Style17"/>
        <w:framePr w:w="363" w:h="318" w:wrap="none" w:vAnchor="text" w:hAnchor="margin" w:x="7871" w:y="2886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>(I</w:t>
      </w:r>
    </w:p>
    <w:p>
      <w:pPr>
        <w:pStyle w:val="Style3"/>
        <w:framePr w:w="2610" w:h="2245" w:wrap="none" w:vAnchor="text" w:hAnchor="margin" w:x="7939" w:y="4098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120" w:right="100" w:firstLine="180"/>
      </w:pPr>
      <w:r>
        <w:rPr>
          <w:rStyle w:val="CharStyle4"/>
          <w:spacing w:val="0"/>
        </w:rPr>
        <w:t>Щ товара, в том дм технических,* тфаза в допуске к нцго закона от 5 К товаров, работ, гужд»-.|</w:t>
      </w:r>
      <w:r>
        <w:rPr>
          <w:rStyle w:val="CharStyle4"/>
          <w:vertAlign w:val="subscript"/>
          <w:spacing w:val="0"/>
        </w:rPr>
        <w:t>г</w:t>
      </w:r>
      <w:r>
        <w:rPr>
          <w:rStyle w:val="CharStyle4"/>
          <w:spacing w:val="0"/>
        </w:rPr>
        <w:t>(дал|е ТГедей товара не</w:t>
      </w:r>
    </w:p>
    <w:p>
      <w:pPr>
        <w:pStyle w:val="Style3"/>
        <w:framePr w:w="2346" w:h="949" w:wrap="none" w:vAnchor="text" w:hAnchor="margin" w:x="8049" w:y="6670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100" w:firstLine="0"/>
      </w:pPr>
      <w:r>
        <w:rPr>
          <w:rStyle w:val="CharStyle4"/>
          <w:spacing w:val="0"/>
        </w:rPr>
        <w:t>ЦоЦровождающих 6&gt; отнесены к с товарной</w:t>
      </w:r>
    </w:p>
    <w:p>
      <w:pPr>
        <w:pStyle w:val="Style3"/>
        <w:framePr w:w="488" w:h="240" w:wrap="none" w:vAnchor="text" w:hAnchor="margin" w:x="7972" w:y="7364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ни</w:t>
      </w:r>
    </w:p>
    <w:p>
      <w:pPr>
        <w:pStyle w:val="Style3"/>
        <w:framePr w:w="1597" w:h="567" w:wrap="none" w:vAnchor="text" w:hAnchor="margin" w:x="8783" w:y="8007"/>
        <w:widowControl w:val="0"/>
        <w:keepNext w:val="0"/>
        <w:keepLines w:val="0"/>
        <w:shd w:val="clear" w:color="auto" w:fill="auto"/>
        <w:bidi w:val="0"/>
        <w:jc w:val="left"/>
        <w:spacing w:before="0" w:after="10" w:line="240" w:lineRule="exact"/>
        <w:ind w:left="120" w:right="0" w:firstLine="0"/>
      </w:pPr>
      <w:r>
        <w:rPr>
          <w:rStyle w:val="CharStyle4"/>
          <w:spacing w:val="0"/>
        </w:rPr>
        <w:t>необходимо</w:t>
      </w:r>
    </w:p>
    <w:p>
      <w:pPr>
        <w:pStyle w:val="Style3"/>
        <w:framePr w:w="1597" w:h="567" w:wrap="none" w:vAnchor="text" w:hAnchor="margin" w:x="8783" w:y="800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4"/>
          <w:spacing w:val="0"/>
        </w:rPr>
        <w:t>показатели,</w:t>
      </w:r>
    </w:p>
    <w:p>
      <w:pPr>
        <w:pStyle w:val="Style71"/>
        <w:framePr w:w="718" w:h="501" w:wrap="none" w:vAnchor="text" w:hAnchor="margin" w:x="7910" w:y="8069"/>
        <w:widowControl w:val="0"/>
        <w:keepNext w:val="0"/>
        <w:keepLines w:val="0"/>
        <w:shd w:val="clear" w:color="auto" w:fill="auto"/>
        <w:bidi w:val="0"/>
        <w:jc w:val="right"/>
        <w:spacing w:before="0" w:after="35" w:line="17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 ЛК)</w:t>
      </w:r>
    </w:p>
    <w:p>
      <w:pPr>
        <w:pStyle w:val="Style6"/>
        <w:framePr w:w="718" w:h="501" w:wrap="none" w:vAnchor="text" w:hAnchor="margin" w:x="7910" w:y="8069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1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ш</w:t>
      </w:r>
    </w:p>
    <w:p>
      <w:pPr>
        <w:pStyle w:val="Style3"/>
        <w:framePr w:w="627" w:h="240" w:wrap="none" w:vAnchor="text" w:hAnchor="margin" w:x="7991" w:y="897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/ [ас</w:t>
      </w:r>
    </w:p>
    <w:p>
      <w:pPr>
        <w:pStyle w:val="Style3"/>
        <w:framePr w:w="1928" w:h="249" w:wrap="none" w:vAnchor="text" w:hAnchor="margin" w:x="8452" w:y="8972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тником указан</w:t>
      </w:r>
    </w:p>
    <w:p>
      <w:pPr>
        <w:pStyle w:val="Style3"/>
        <w:framePr w:w="2614" w:h="965" w:wrap="none" w:vAnchor="text" w:hAnchor="margin" w:x="7953" w:y="9550"/>
        <w:widowControl w:val="0"/>
        <w:keepNext w:val="0"/>
        <w:keepLines w:val="0"/>
        <w:shd w:val="clear" w:color="auto" w:fill="auto"/>
        <w:bidi w:val="0"/>
        <w:jc w:val="right"/>
        <w:spacing w:before="0" w:after="0" w:line="317" w:lineRule="exact"/>
        <w:ind w:left="100" w:right="280" w:firstLine="0"/>
      </w:pPr>
      <w:r>
        <w:rPr>
          <w:rStyle w:val="CharStyle4"/>
          <w:spacing w:val="0"/>
        </w:rPr>
        <w:t>слонению заявки гфнрдательства о</w:t>
      </w:r>
    </w:p>
    <w:p>
      <w:pPr>
        <w:pStyle w:val="Style3"/>
        <w:framePr w:w="2614" w:h="965" w:wrap="none" w:vAnchor="text" w:hAnchor="margin" w:x="7953" w:y="9550"/>
        <w:tabs>
          <w:tab w:leader="none" w:pos="1728" w:val="right"/>
          <w:tab w:leader="none" w:pos="1805" w:val="right"/>
          <w:tab w:leader="none" w:pos="1886" w:val="right"/>
          <w:tab w:leader="none" w:pos="199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40" w:lineRule="exact"/>
        <w:ind w:left="1080" w:right="0" w:firstLine="0"/>
      </w:pPr>
      <w:r>
        <w:rPr>
          <w:rStyle w:val="CharStyle4"/>
          <w:spacing w:val="0"/>
        </w:rPr>
        <w:t>” ■'</w:t>
        <w:tab/>
        <w:t>‘</w:t>
        <w:tab/>
        <w:t>'</w:t>
        <w:tab/>
        <w:t>.“</w:t>
        <w:tab/>
        <w:t>Т</w:t>
      </w:r>
    </w:p>
    <w:p>
      <w:pPr>
        <w:pStyle w:val="Style73"/>
        <w:framePr w:w="2614" w:h="965" w:wrap="none" w:vAnchor="text" w:hAnchor="margin" w:x="7953" w:y="9550"/>
        <w:tabs>
          <w:tab w:leader="none" w:pos="1484" w:val="right"/>
          <w:tab w:leader="none" w:pos="2204" w:val="right"/>
          <w:tab w:leader="none" w:pos="2319" w:val="right"/>
        </w:tabs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6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•</w:t>
        <w:tab/>
        <w:t>Л</w:t>
        <w:tab/>
        <w:t>/А</w:t>
        <w:tab/>
      </w:r>
      <w:r>
        <w:rPr>
          <w:rStyle w:val="CharStyle75"/>
          <w:vertAlign w:val="superscript"/>
        </w:rPr>
        <w:t>1</w:t>
      </w:r>
    </w:p>
    <w:p>
      <w:pPr>
        <w:pStyle w:val="Style40"/>
        <w:framePr w:w="2614" w:h="965" w:wrap="none" w:vAnchor="text" w:hAnchor="margin" w:x="7953" w:y="9550"/>
        <w:tabs>
          <w:tab w:leader="hyphen" w:pos="251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00" w:lineRule="exact"/>
        <w:ind w:left="2280" w:right="0" w:firstLine="0"/>
      </w:pPr>
      <w:r>
        <w:rPr>
          <w:lang w:val="ru-RU" w:eastAsia="ru-RU" w:bidi="ru-RU"/>
          <w:w w:val="100"/>
          <w:spacing w:val="20"/>
          <w:color w:val="000000"/>
          <w:position w:val="0"/>
        </w:rPr>
        <w:t xml:space="preserve"> </w:t>
        <w:tab/>
      </w:r>
    </w:p>
    <w:p>
      <w:pPr>
        <w:pStyle w:val="Style3"/>
        <w:framePr w:w="2226" w:h="965" w:wrap="none" w:vAnchor="text" w:hAnchor="margin" w:x="8159" w:y="10832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100" w:firstLine="0"/>
      </w:pPr>
      <w:r>
        <w:rPr>
          <w:rStyle w:val="CharStyle4"/>
          <w:spacing w:val="0"/>
        </w:rPr>
        <w:t>части 22 статьи « Э контрактной сударственных и</w:t>
      </w:r>
    </w:p>
    <w:p>
      <w:pPr>
        <w:pStyle w:val="Style76"/>
        <w:framePr w:w="3622" w:h="345" w:wrap="none" w:vAnchor="text" w:hAnchor="margin" w:x="4603" w:y="12395"/>
        <w:tabs>
          <w:tab w:leader="none" w:pos="1762" w:val="right"/>
          <w:tab w:leader="none" w:pos="1906" w:val="right"/>
          <w:tab w:leader="none" w:pos="3000" w:val="right"/>
          <w:tab w:leader="none" w:pos="3048" w:val="right"/>
          <w:tab w:leader="none" w:pos="3518" w:val="right"/>
        </w:tabs>
        <w:widowControl w:val="0"/>
        <w:keepNext w:val="0"/>
        <w:keepLines w:val="0"/>
        <w:shd w:val="clear" w:color="auto" w:fill="auto"/>
        <w:bidi w:val="0"/>
        <w:spacing w:before="0" w:after="0" w:line="80" w:lineRule="exact"/>
        <w:ind w:left="1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, '</w:t>
        <w:tab/>
        <w:t>•</w:t>
        <w:tab/>
        <w:t>•</w:t>
        <w:tab/>
        <w:t>.."V</w:t>
        <w:tab/>
        <w:t>'</w:t>
        <w:tab/>
      </w:r>
      <w:r>
        <w:rPr>
          <w:rStyle w:val="CharStyle78"/>
          <w:spacing w:val="0"/>
        </w:rPr>
        <w:t>-.уЯу-Т.-'".</w:t>
      </w:r>
    </w:p>
    <w:p>
      <w:pPr>
        <w:pStyle w:val="Style56"/>
        <w:framePr w:w="3622" w:h="345" w:wrap="none" w:vAnchor="text" w:hAnchor="margin" w:x="4603" w:y="12395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100" w:right="0" w:firstLine="0"/>
      </w:pP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Р ЕШ ИЛА: </w:t>
      </w:r>
      <w:r>
        <w:rPr>
          <w:lang w:val="en-US" w:eastAsia="en-US" w:bidi="en-US"/>
          <w:w w:val="100"/>
          <w:spacing w:val="50"/>
          <w:color w:val="000000"/>
          <w:position w:val="0"/>
        </w:rPr>
        <w:t xml:space="preserve">i </w:t>
      </w:r>
      <w:r>
        <w:rPr>
          <w:lang w:val="ru-RU" w:eastAsia="ru-RU" w:bidi="ru-RU"/>
          <w:w w:val="100"/>
          <w:spacing w:val="50"/>
          <w:color w:val="000000"/>
          <w:position w:val="0"/>
        </w:rPr>
        <w:t xml:space="preserve">Й </w:t>
      </w:r>
      <w:r>
        <w:rPr>
          <w:rStyle w:val="CharStyle79"/>
          <w:b w:val="0"/>
          <w:bCs w:val="0"/>
        </w:rPr>
        <w:t>Ш</w:t>
      </w:r>
    </w:p>
    <w:p>
      <w:pPr>
        <w:pStyle w:val="Style3"/>
        <w:framePr w:w="1126" w:h="274" w:wrap="none" w:vAnchor="text" w:hAnchor="margin" w:x="8049" w:y="12414"/>
        <w:widowControl w:val="0"/>
        <w:keepNext w:val="0"/>
        <w:keepLines w:val="0"/>
        <w:shd w:val="clear" w:color="auto" w:fill="000000"/>
        <w:bidi w:val="0"/>
        <w:jc w:val="left"/>
        <w:spacing w:before="0" w:after="0" w:line="240" w:lineRule="exact"/>
        <w:ind w:left="120" w:right="0" w:firstLine="0"/>
      </w:pPr>
      <w:r>
        <w:rPr>
          <w:rStyle w:val="CharStyle80"/>
          <w:spacing w:val="0"/>
        </w:rPr>
        <w:t>if</w:t>
      </w:r>
    </w:p>
    <w:p>
      <w:pPr>
        <w:pStyle w:val="Style3"/>
        <w:framePr w:w="464" w:h="240" w:wrap="none" w:vAnchor="text" w:hAnchor="margin" w:x="9604" w:y="1246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.та</w:t>
      </w:r>
    </w:p>
    <w:p>
      <w:pPr>
        <w:pStyle w:val="Style3"/>
        <w:framePr w:w="502" w:h="240" w:wrap="none" w:vAnchor="text" w:hAnchor="margin" w:x="10151" w:y="1245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00" w:right="0" w:firstLine="0"/>
      </w:pPr>
      <w:r>
        <w:rPr>
          <w:rStyle w:val="CharStyle4"/>
          <w:spacing w:val="0"/>
        </w:rPr>
        <w:t>:а</w:t>
      </w:r>
      <w:r>
        <w:rPr>
          <w:rStyle w:val="CharStyle4"/>
          <w:vertAlign w:val="subscript"/>
          <w:spacing w:val="0"/>
        </w:rPr>
        <w:t>:</w:t>
      </w:r>
      <w:r>
        <w:rPr>
          <w:rStyle w:val="CharStyle4"/>
          <w:spacing w:val="0"/>
        </w:rPr>
        <w:t>.,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91" w:lineRule="exact"/>
      </w:pPr>
    </w:p>
    <w:p>
      <w:pPr>
        <w:widowControl w:val="0"/>
        <w:rPr>
          <w:sz w:val="2"/>
          <w:szCs w:val="2"/>
        </w:rPr>
        <w:sectPr>
          <w:pgSz w:w="16838" w:h="23810"/>
          <w:pgMar w:top="3873" w:left="3124" w:right="3124" w:bottom="3653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w="2138" w:h="964" w:wrap="around" w:vAnchor="text" w:hAnchor="margin" w:x="8073" w:y="-74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100" w:right="0" w:firstLine="0"/>
      </w:pPr>
      <w:r>
        <w:rPr>
          <w:rStyle w:val="CharStyle4"/>
          <w:spacing w:val="0"/>
        </w:rPr>
        <w:t>МОУ «Дирекция де ши открытого мет: «Поставка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720"/>
        <w:sectPr>
          <w:type w:val="continuous"/>
          <w:pgSz w:w="16838" w:h="23810"/>
          <w:pgMar w:top="4355" w:left="3201" w:right="4939" w:bottom="4566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«Канстанта» на действия заказчика - по конкурентной политике и закупкам города Казани» при прове аукциона в электронной форме №0811300008317000191 на пред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47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3"/>
        <w:framePr w:w="7795" w:h="969" w:wrap="notBeside" w:hAnchor="margin" w:x="6" w:y="-137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0"/>
      </w:pPr>
      <w:r>
        <w:rPr>
          <w:rStyle w:val="CharStyle4"/>
          <w:spacing w:val="0"/>
        </w:rPr>
        <w:t>канцелярских товаров» необоснованной.</w:t>
      </w:r>
    </w:p>
    <w:p>
      <w:pPr>
        <w:pStyle w:val="Style3"/>
        <w:framePr w:w="7795" w:h="969" w:wrap="notBeside" w:hAnchor="margin" w:x="6" w:y="-1371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0" w:right="0" w:firstLine="720"/>
      </w:pPr>
      <w:r>
        <w:rPr>
          <w:rStyle w:val="CharStyle4"/>
          <w:spacing w:val="0"/>
        </w:rPr>
        <w:t>Решение Комиссии может быть обжаловано в судебном трех месяцев со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654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p>
      <w:pPr>
        <w:pStyle w:val="Style32"/>
        <w:tabs>
          <w:tab w:leader="none" w:pos="379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632" w:line="150" w:lineRule="exact"/>
        <w:ind w:left="2520" w:right="0" w:firstLine="0"/>
      </w:pPr>
      <w:r>
        <w:rPr>
          <w:rStyle w:val="CharStyle82"/>
        </w:rPr>
        <w:t>'■•-У</w:t>
      </w:r>
      <w:r>
        <w:rPr>
          <w:lang w:val="ru-RU" w:eastAsia="ru-RU" w:bidi="ru-RU"/>
          <w:w w:val="100"/>
          <w:color w:val="000000"/>
          <w:position w:val="0"/>
        </w:rPr>
        <w:t>-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1</w:t>
      </w:r>
      <w:r>
        <w:rPr>
          <w:lang w:val="ru-RU" w:eastAsia="ru-RU" w:bidi="ru-RU"/>
          <w:w w:val="100"/>
          <w:color w:val="000000"/>
          <w:position w:val="0"/>
        </w:rPr>
        <w:t>'£л Цр.</w:t>
        <w:tab/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;</w:t>
      </w:r>
      <w:r>
        <w:rPr>
          <w:lang w:val="ru-RU" w:eastAsia="ru-RU" w:bidi="ru-RU"/>
          <w:w w:val="100"/>
          <w:color w:val="000000"/>
          <w:position w:val="0"/>
        </w:rPr>
        <w:t>-</w:t>
      </w:r>
    </w:p>
    <w:p>
      <w:pPr>
        <w:pStyle w:val="Style32"/>
        <w:tabs>
          <w:tab w:leader="none" w:pos="2946" w:val="right"/>
          <w:tab w:leader="none" w:pos="315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267" w:line="200" w:lineRule="exact"/>
        <w:ind w:left="2120" w:right="0" w:firstLine="0"/>
      </w:pPr>
      <w:r>
        <w:rPr>
          <w:rStyle w:val="CharStyle83"/>
        </w:rPr>
        <w:t xml:space="preserve">. </w:t>
      </w:r>
      <w:r>
        <w:rPr>
          <w:rStyle w:val="CharStyle84"/>
        </w:rPr>
        <w:t>у.</w:t>
      </w:r>
      <w:r>
        <w:rPr>
          <w:lang w:val="ru-RU" w:eastAsia="ru-RU" w:bidi="ru-RU"/>
          <w:w w:val="100"/>
          <w:color w:val="000000"/>
          <w:position w:val="0"/>
        </w:rPr>
        <w:t>' ’</w:t>
        <w:tab/>
        <w:t>Л</w:t>
        <w:tab/>
      </w:r>
      <w:r>
        <w:rPr>
          <w:lang w:val="en-US" w:eastAsia="en-US" w:bidi="en-US"/>
          <w:w w:val="100"/>
          <w:color w:val="000000"/>
          <w:position w:val="0"/>
        </w:rPr>
        <w:t>i</w:t>
      </w:r>
      <w:r>
        <w:rPr>
          <w:lang w:val="ru-RU" w:eastAsia="ru-RU" w:bidi="ru-RU"/>
          <w:w w:val="100"/>
          <w:color w:val="000000"/>
          <w:position w:val="0"/>
        </w:rPr>
        <w:t>Г'-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>:!</w:t>
      </w:r>
    </w:p>
    <w:p>
      <w:pPr>
        <w:pStyle w:val="Style85"/>
        <w:widowControl w:val="0"/>
        <w:keepNext w:val="0"/>
        <w:keepLines w:val="0"/>
        <w:shd w:val="clear" w:color="auto" w:fill="auto"/>
        <w:bidi w:val="0"/>
        <w:jc w:val="left"/>
        <w:spacing w:before="0" w:after="0" w:line="140" w:lineRule="exact"/>
        <w:ind w:left="1760" w:right="0" w:firstLine="0"/>
        <w:sectPr>
          <w:pgSz w:w="16838" w:h="23810"/>
          <w:pgMar w:top="6198" w:left="3206" w:right="8923" w:bottom="3246" w:header="0" w:footer="3" w:gutter="0"/>
          <w:rtlGutter w:val="0"/>
          <w:cols w:space="720"/>
          <w:noEndnote/>
          <w:docGrid w:linePitch="360"/>
        </w:sectPr>
      </w:pPr>
      <w:r>
        <w:rPr>
          <w:w w:val="100"/>
          <w:color w:val="000000"/>
          <w:position w:val="0"/>
        </w:rPr>
        <w:t>ilili</w:t>
      </w:r>
      <w:r>
        <w:rPr>
          <w:lang w:val="ru-RU" w:eastAsia="ru-RU" w:bidi="ru-RU"/>
          <w:w w:val="100"/>
          <w:color w:val="000000"/>
          <w:position w:val="0"/>
        </w:rPr>
        <w:t xml:space="preserve">^ </w:t>
      </w:r>
      <w:r>
        <w:rPr>
          <w:w w:val="100"/>
          <w:color w:val="000000"/>
          <w:position w:val="0"/>
        </w:rPr>
        <w:t xml:space="preserve">i </w:t>
      </w:r>
      <w:r>
        <w:rPr>
          <w:rStyle w:val="CharStyle87"/>
        </w:rPr>
        <w:t xml:space="preserve">tp.: </w:t>
      </w:r>
      <w:r>
        <w:rPr>
          <w:rStyle w:val="CharStyle87"/>
          <w:lang w:val="ru-RU" w:eastAsia="ru-RU" w:bidi="ru-RU"/>
        </w:rPr>
        <w:t>-г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6838" w:h="23810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8"/>
        <w:tabs>
          <w:tab w:leader="none" w:pos="3114" w:val="left"/>
          <w:tab w:leader="none" w:pos="3830" w:val="right"/>
          <w:tab w:leader="none" w:pos="5297" w:val="right"/>
          <w:tab w:leader="none" w:pos="4746" w:val="right"/>
          <w:tab w:leader="none" w:pos="4866" w:val="right"/>
          <w:tab w:leader="none" w:pos="5092" w:val="right"/>
          <w:tab w:leader="none" w:pos="5178" w:val="right"/>
        </w:tabs>
        <w:widowControl w:val="0"/>
        <w:keepNext w:val="0"/>
        <w:keepLines w:val="0"/>
        <w:shd w:val="clear" w:color="auto" w:fill="auto"/>
        <w:bidi w:val="0"/>
        <w:spacing w:before="0" w:after="1102" w:line="190" w:lineRule="exact"/>
        <w:ind w:left="1540" w:right="0" w:firstLine="0"/>
      </w:pPr>
      <w:r>
        <w:rPr>
          <w:w w:val="100"/>
          <w:color w:val="000000"/>
          <w:position w:val="0"/>
        </w:rPr>
        <w:t xml:space="preserve">. </w:t>
      </w:r>
      <w:r>
        <w:rPr>
          <w:vertAlign w:val="superscript"/>
          <w:w w:val="100"/>
          <w:color w:val="000000"/>
          <w:position w:val="0"/>
        </w:rPr>
        <w:t>:</w:t>
      </w:r>
      <w:r>
        <w:rPr>
          <w:w w:val="100"/>
          <w:color w:val="000000"/>
          <w:position w:val="0"/>
        </w:rPr>
        <w:t>-f</w:t>
        <w:tab/>
        <w:t>;;is •;</w:t>
        <w:tab/>
        <w:t>'■</w:t>
        <w:tab/>
        <w:t>-</w:t>
        <w:tab/>
        <w:t>-</w:t>
        <w:tab/>
        <w:t>•</w:t>
        <w:tab/>
      </w:r>
      <w:r>
        <w:rPr>
          <w:lang w:val="ru-RU" w:eastAsia="ru-RU" w:bidi="ru-RU"/>
          <w:w w:val="100"/>
          <w:color w:val="000000"/>
          <w:position w:val="0"/>
        </w:rPr>
        <w:t>гв</w:t>
        <w:tab/>
      </w:r>
      <w:r>
        <w:rPr>
          <w:w w:val="100"/>
          <w:color w:val="000000"/>
          <w:position w:val="0"/>
        </w:rPr>
        <w:t>■</w:t>
      </w:r>
    </w:p>
    <w:sectPr>
      <w:type w:val="continuous"/>
      <w:pgSz w:w="16838" w:h="23810"/>
      <w:pgMar w:top="6198" w:left="3187" w:right="3139" w:bottom="3246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5"/>
    </w:rPr>
  </w:style>
  <w:style w:type="character" w:customStyle="1" w:styleId="CharStyle5">
    <w:name w:val="Основной текст Exact"/>
    <w:basedOn w:val="CharStyle37"/>
    <w:rPr>
      <w:sz w:val="24"/>
      <w:szCs w:val="24"/>
      <w:spacing w:val="5"/>
    </w:rPr>
  </w:style>
  <w:style w:type="character" w:customStyle="1" w:styleId="CharStyle7">
    <w:name w:val="Основной текст (2) Exact"/>
    <w:basedOn w:val="DefaultParagraphFont"/>
    <w:link w:val="Style6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3"/>
    </w:rPr>
  </w:style>
  <w:style w:type="character" w:customStyle="1" w:styleId="CharStyle8">
    <w:name w:val="Основной текст (2) Exact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9">
    <w:name w:val="Основной текст Exact"/>
    <w:basedOn w:val="CharStyle37"/>
    <w:rPr>
      <w:sz w:val="24"/>
      <w:szCs w:val="24"/>
      <w:spacing w:val="5"/>
    </w:rPr>
  </w:style>
  <w:style w:type="character" w:customStyle="1" w:styleId="CharStyle10">
    <w:name w:val="Основной текст + 10 pt,Интервал 0 pt Exact"/>
    <w:basedOn w:val="CharStyle37"/>
    <w:rPr>
      <w:lang w:val="en-US" w:eastAsia="en-US" w:bidi="en-US"/>
      <w:sz w:val="20"/>
      <w:szCs w:val="20"/>
      <w:spacing w:val="19"/>
    </w:rPr>
  </w:style>
  <w:style w:type="character" w:customStyle="1" w:styleId="CharStyle12">
    <w:name w:val="Основной текст (3) Exact"/>
    <w:basedOn w:val="DefaultParagraphFont"/>
    <w:link w:val="Style11"/>
    <w:rPr>
      <w:b w:val="0"/>
      <w:bCs w:val="0"/>
      <w:i/>
      <w:iCs/>
      <w:u w:val="none"/>
      <w:strike w:val="0"/>
      <w:smallCaps w:val="0"/>
      <w:sz w:val="22"/>
      <w:szCs w:val="22"/>
      <w:rFonts w:ascii="Arial Narrow" w:eastAsia="Arial Narrow" w:hAnsi="Arial Narrow" w:cs="Arial Narrow"/>
      <w:spacing w:val="8"/>
    </w:rPr>
  </w:style>
  <w:style w:type="character" w:customStyle="1" w:styleId="CharStyle13">
    <w:name w:val="Основной текст (3) Exact"/>
    <w:basedOn w:val="CharStyle12"/>
    <w:rPr>
      <w:lang w:val="ru-RU" w:eastAsia="ru-RU" w:bidi="ru-RU"/>
      <w:w w:val="100"/>
      <w:color w:val="000000"/>
      <w:position w:val="0"/>
    </w:rPr>
  </w:style>
  <w:style w:type="character" w:customStyle="1" w:styleId="CharStyle14">
    <w:name w:val="Основной текст (2) + Курсив,Интервал 0 pt Exact"/>
    <w:basedOn w:val="CharStyle7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Основной текст Exact"/>
    <w:basedOn w:val="CharStyle37"/>
    <w:rPr>
      <w:lang w:val="en-US" w:eastAsia="en-US" w:bidi="en-US"/>
      <w:sz w:val="24"/>
      <w:szCs w:val="24"/>
      <w:spacing w:val="5"/>
    </w:rPr>
  </w:style>
  <w:style w:type="character" w:customStyle="1" w:styleId="CharStyle16">
    <w:name w:val="Основной текст Exact"/>
    <w:basedOn w:val="CharStyle37"/>
    <w:rPr>
      <w:sz w:val="24"/>
      <w:szCs w:val="24"/>
      <w:spacing w:val="5"/>
    </w:rPr>
  </w:style>
  <w:style w:type="character" w:customStyle="1" w:styleId="CharStyle18">
    <w:name w:val="Основной текст (4) Exact"/>
    <w:basedOn w:val="DefaultParagraphFont"/>
    <w:link w:val="Style1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"/>
    </w:rPr>
  </w:style>
  <w:style w:type="character" w:customStyle="1" w:styleId="CharStyle19">
    <w:name w:val="Основной текст (4) + Интервал 0 pt Exact"/>
    <w:basedOn w:val="CharStyle18"/>
    <w:rPr>
      <w:lang w:val="ru-RU" w:eastAsia="ru-RU" w:bidi="ru-RU"/>
      <w:w w:val="100"/>
      <w:spacing w:val="-3"/>
      <w:color w:val="000000"/>
      <w:position w:val="0"/>
    </w:rPr>
  </w:style>
  <w:style w:type="character" w:customStyle="1" w:styleId="CharStyle20">
    <w:name w:val="Основной текст (4) Exact"/>
    <w:basedOn w:val="CharStyle18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2) + Интервал 0 pt Exact"/>
    <w:basedOn w:val="CharStyle7"/>
    <w:rPr>
      <w:lang w:val="ru-RU" w:eastAsia="ru-RU" w:bidi="ru-RU"/>
      <w:w w:val="100"/>
      <w:spacing w:val="-2"/>
      <w:color w:val="000000"/>
      <w:position w:val="0"/>
    </w:rPr>
  </w:style>
  <w:style w:type="character" w:customStyle="1" w:styleId="CharStyle23">
    <w:name w:val="Основной текст (5) Exact"/>
    <w:basedOn w:val="DefaultParagraphFont"/>
    <w:link w:val="Style22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character" w:customStyle="1" w:styleId="CharStyle24">
    <w:name w:val="Основной текст (5) Exact"/>
    <w:basedOn w:val="CharStyle23"/>
    <w:rPr>
      <w:lang w:val="ru-RU" w:eastAsia="ru-RU" w:bidi="ru-RU"/>
      <w:w w:val="100"/>
      <w:color w:val="000000"/>
      <w:position w:val="0"/>
    </w:rPr>
  </w:style>
  <w:style w:type="character" w:customStyle="1" w:styleId="CharStyle25">
    <w:name w:val="Основной текст Exact"/>
    <w:basedOn w:val="CharStyle37"/>
    <w:rPr>
      <w:sz w:val="24"/>
      <w:szCs w:val="24"/>
      <w:spacing w:val="5"/>
    </w:rPr>
  </w:style>
  <w:style w:type="character" w:customStyle="1" w:styleId="CharStyle27">
    <w:name w:val="Основной текст (6) Exact"/>
    <w:basedOn w:val="DefaultParagraphFont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2"/>
    </w:rPr>
  </w:style>
  <w:style w:type="character" w:customStyle="1" w:styleId="CharStyle28">
    <w:name w:val="Основной текст (6) Exact"/>
    <w:basedOn w:val="CharStyle35"/>
    <w:rPr>
      <w:sz w:val="13"/>
      <w:szCs w:val="13"/>
      <w:spacing w:val="2"/>
    </w:rPr>
  </w:style>
  <w:style w:type="character" w:customStyle="1" w:styleId="CharStyle30">
    <w:name w:val="Основной текст (7) Exact"/>
    <w:basedOn w:val="DefaultParagraphFont"/>
    <w:link w:val="Style29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Georgia" w:eastAsia="Georgia" w:hAnsi="Georgia" w:cs="Georgia"/>
      <w:spacing w:val="6"/>
    </w:rPr>
  </w:style>
  <w:style w:type="character" w:customStyle="1" w:styleId="CharStyle31">
    <w:name w:val="Основной текст (7) Exact"/>
    <w:basedOn w:val="CharStyle30"/>
    <w:rPr>
      <w:w w:val="100"/>
      <w:color w:val="000000"/>
      <w:position w:val="0"/>
    </w:rPr>
  </w:style>
  <w:style w:type="character" w:customStyle="1" w:styleId="CharStyle33">
    <w:name w:val="Основной текст (8) Exact"/>
    <w:basedOn w:val="DefaultParagraphFont"/>
    <w:rPr>
      <w:b w:val="0"/>
      <w:bCs w:val="0"/>
      <w:i w:val="0"/>
      <w:iCs w:val="0"/>
      <w:u w:val="none"/>
      <w:strike w:val="0"/>
      <w:smallCaps w:val="0"/>
      <w:sz w:val="10"/>
      <w:szCs w:val="10"/>
      <w:rFonts w:ascii="Gulim" w:eastAsia="Gulim" w:hAnsi="Gulim" w:cs="Gulim"/>
      <w:spacing w:val="32"/>
    </w:rPr>
  </w:style>
  <w:style w:type="character" w:customStyle="1" w:styleId="CharStyle34">
    <w:name w:val="Основной текст (8) + Интервал 0 pt Exact"/>
    <w:basedOn w:val="CharStyle81"/>
    <w:rPr>
      <w:sz w:val="10"/>
      <w:szCs w:val="10"/>
      <w:spacing w:val="3"/>
    </w:rPr>
  </w:style>
  <w:style w:type="character" w:customStyle="1" w:styleId="CharStyle35">
    <w:name w:val="Основной текст (6)_"/>
    <w:basedOn w:val="DefaultParagraphFont"/>
    <w:link w:val="Style26"/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character" w:customStyle="1" w:styleId="CharStyle36">
    <w:name w:val="Основной текст (6)"/>
    <w:basedOn w:val="CharStyle3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38">
    <w:name w:val="Основной текст + Arial Narrow,11 pt,Курсив"/>
    <w:basedOn w:val="CharStyle37"/>
    <w:rPr>
      <w:lang w:val="ru-RU" w:eastAsia="ru-RU" w:bidi="ru-RU"/>
      <w:i/>
      <w:iCs/>
      <w:sz w:val="22"/>
      <w:szCs w:val="22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39">
    <w:name w:val="Основной текст"/>
    <w:basedOn w:val="CharStyle3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1">
    <w:name w:val="Основной текст (9) Exact"/>
    <w:basedOn w:val="DefaultParagraphFont"/>
    <w:link w:val="Style40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9"/>
    </w:rPr>
  </w:style>
  <w:style w:type="character" w:customStyle="1" w:styleId="CharStyle42">
    <w:name w:val="Основной текст Exact"/>
    <w:basedOn w:val="CharStyle37"/>
    <w:rPr>
      <w:lang w:val="ru-RU" w:eastAsia="ru-RU" w:bidi="ru-RU"/>
      <w:u w:val="single"/>
      <w:sz w:val="24"/>
      <w:szCs w:val="24"/>
      <w:w w:val="100"/>
      <w:spacing w:val="5"/>
      <w:color w:val="000000"/>
      <w:position w:val="0"/>
    </w:rPr>
  </w:style>
  <w:style w:type="character" w:customStyle="1" w:styleId="CharStyle43">
    <w:name w:val="Основной текст Exact"/>
    <w:basedOn w:val="CharStyle37"/>
    <w:rPr>
      <w:lang w:val="ru-RU" w:eastAsia="ru-RU" w:bidi="ru-RU"/>
      <w:u w:val="single"/>
      <w:sz w:val="24"/>
      <w:szCs w:val="24"/>
      <w:w w:val="100"/>
      <w:spacing w:val="5"/>
      <w:color w:val="000000"/>
      <w:position w:val="0"/>
    </w:rPr>
  </w:style>
  <w:style w:type="character" w:customStyle="1" w:styleId="CharStyle45">
    <w:name w:val="Заголовок №1_"/>
    <w:basedOn w:val="DefaultParagraphFont"/>
    <w:link w:val="Style44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46">
    <w:name w:val="Основной текст + Интервал 3 pt Exact"/>
    <w:basedOn w:val="CharStyle37"/>
    <w:rPr>
      <w:lang w:val="ru-RU" w:eastAsia="ru-RU" w:bidi="ru-RU"/>
      <w:sz w:val="24"/>
      <w:szCs w:val="24"/>
      <w:w w:val="100"/>
      <w:spacing w:val="70"/>
      <w:color w:val="000000"/>
      <w:position w:val="0"/>
    </w:rPr>
  </w:style>
  <w:style w:type="character" w:customStyle="1" w:styleId="CharStyle48">
    <w:name w:val="Основной текст (10) Exact"/>
    <w:basedOn w:val="DefaultParagraphFont"/>
    <w:link w:val="Style47"/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6"/>
    </w:rPr>
  </w:style>
  <w:style w:type="character" w:customStyle="1" w:styleId="CharStyle49">
    <w:name w:val="Основной текст (10) + Не курсив,Интервал 0 pt Exact"/>
    <w:basedOn w:val="CharStyle48"/>
    <w:rPr>
      <w:lang w:val="en-US" w:eastAsia="en-US" w:bidi="en-US"/>
      <w:i/>
      <w:iCs/>
      <w:w w:val="100"/>
      <w:spacing w:val="2"/>
      <w:color w:val="000000"/>
      <w:position w:val="0"/>
    </w:rPr>
  </w:style>
  <w:style w:type="character" w:customStyle="1" w:styleId="CharStyle51">
    <w:name w:val="Основной текст (11) Exact"/>
    <w:basedOn w:val="DefaultParagraphFont"/>
    <w:link w:val="Style50"/>
    <w:rPr>
      <w:b w:val="0"/>
      <w:bCs w:val="0"/>
      <w:i w:val="0"/>
      <w:iCs w:val="0"/>
      <w:u w:val="none"/>
      <w:strike w:val="0"/>
      <w:smallCaps w:val="0"/>
      <w:sz w:val="16"/>
      <w:szCs w:val="16"/>
      <w:rFonts w:ascii="Georgia" w:eastAsia="Georgia" w:hAnsi="Georgia" w:cs="Georgia"/>
      <w:spacing w:val="2"/>
    </w:rPr>
  </w:style>
  <w:style w:type="character" w:customStyle="1" w:styleId="CharStyle52">
    <w:name w:val="Основной текст + Arial Narrow,11 pt,Курсив,Интервал 0 pt Exact"/>
    <w:basedOn w:val="CharStyle37"/>
    <w:rPr>
      <w:lang w:val="ru-RU" w:eastAsia="ru-RU" w:bidi="ru-RU"/>
      <w:i/>
      <w:iCs/>
      <w:sz w:val="22"/>
      <w:szCs w:val="22"/>
      <w:rFonts w:ascii="Arial Narrow" w:eastAsia="Arial Narrow" w:hAnsi="Arial Narrow" w:cs="Arial Narrow"/>
      <w:w w:val="100"/>
      <w:spacing w:val="8"/>
      <w:color w:val="000000"/>
      <w:position w:val="0"/>
    </w:rPr>
  </w:style>
  <w:style w:type="character" w:customStyle="1" w:styleId="CharStyle53">
    <w:name w:val="Основной текст Exact"/>
    <w:basedOn w:val="CharStyle37"/>
    <w:rPr>
      <w:lang w:val="en-US" w:eastAsia="en-US" w:bidi="en-US"/>
      <w:sz w:val="24"/>
      <w:szCs w:val="24"/>
      <w:w w:val="100"/>
      <w:spacing w:val="5"/>
      <w:color w:val="000000"/>
      <w:position w:val="0"/>
    </w:rPr>
  </w:style>
  <w:style w:type="character" w:customStyle="1" w:styleId="CharStyle55">
    <w:name w:val="Основной текст (12) Exact"/>
    <w:basedOn w:val="DefaultParagraphFont"/>
    <w:link w:val="Style54"/>
    <w:rPr>
      <w:b/>
      <w:bCs/>
      <w:i w:val="0"/>
      <w:iCs w:val="0"/>
      <w:u w:val="none"/>
      <w:strike w:val="0"/>
      <w:smallCaps w:val="0"/>
      <w:sz w:val="30"/>
      <w:szCs w:val="30"/>
      <w:rFonts w:ascii="Georgia" w:eastAsia="Georgia" w:hAnsi="Georgia" w:cs="Georgia"/>
      <w:spacing w:val="-39"/>
    </w:rPr>
  </w:style>
  <w:style w:type="character" w:customStyle="1" w:styleId="CharStyle57">
    <w:name w:val="Основной текст (13) Exact"/>
    <w:basedOn w:val="DefaultParagraphFont"/>
    <w:link w:val="Style56"/>
    <w:rPr>
      <w:b/>
      <w:bCs/>
      <w:i w:val="0"/>
      <w:iCs w:val="0"/>
      <w:u w:val="none"/>
      <w:strike w:val="0"/>
      <w:smallCaps w:val="0"/>
      <w:sz w:val="16"/>
      <w:szCs w:val="16"/>
      <w:rFonts w:ascii="Arial Narrow" w:eastAsia="Arial Narrow" w:hAnsi="Arial Narrow" w:cs="Arial Narrow"/>
      <w:spacing w:val="52"/>
    </w:rPr>
  </w:style>
  <w:style w:type="character" w:customStyle="1" w:styleId="CharStyle58">
    <w:name w:val="Основной текст (13) + Интервал 0 pt Exact"/>
    <w:basedOn w:val="CharStyle57"/>
    <w:rPr>
      <w:lang w:val="ru-RU" w:eastAsia="ru-RU" w:bidi="ru-RU"/>
      <w:w w:val="100"/>
      <w:spacing w:val="-3"/>
      <w:color w:val="000000"/>
      <w:position w:val="0"/>
    </w:rPr>
  </w:style>
  <w:style w:type="character" w:customStyle="1" w:styleId="CharStyle59">
    <w:name w:val="Основной текст (11) + Малые прописные Exact"/>
    <w:basedOn w:val="CharStyle51"/>
    <w:rPr>
      <w:lang w:val="ru-RU" w:eastAsia="ru-RU" w:bidi="ru-RU"/>
      <w:smallCaps/>
      <w:w w:val="100"/>
      <w:color w:val="000000"/>
      <w:position w:val="0"/>
    </w:rPr>
  </w:style>
  <w:style w:type="character" w:customStyle="1" w:styleId="CharStyle60">
    <w:name w:val="Основной текст Exact"/>
    <w:basedOn w:val="CharStyle37"/>
    <w:rPr>
      <w:lang w:val="en-US" w:eastAsia="en-US" w:bidi="en-US"/>
      <w:u w:val="single"/>
      <w:sz w:val="24"/>
      <w:szCs w:val="24"/>
      <w:w w:val="100"/>
      <w:spacing w:val="5"/>
      <w:color w:val="000000"/>
      <w:position w:val="0"/>
    </w:rPr>
  </w:style>
  <w:style w:type="character" w:customStyle="1" w:styleId="CharStyle61">
    <w:name w:val="Основной текст + Arial Narrow,7,5 pt,Полужирный,Курсив,Интервал 0 pt Exact"/>
    <w:basedOn w:val="CharStyle37"/>
    <w:rPr>
      <w:lang w:val="ru-RU" w:eastAsia="ru-RU" w:bidi="ru-RU"/>
      <w:b/>
      <w:bCs/>
      <w:i/>
      <w:iCs/>
      <w:sz w:val="15"/>
      <w:szCs w:val="15"/>
      <w:rFonts w:ascii="Arial Narrow" w:eastAsia="Arial Narrow" w:hAnsi="Arial Narrow" w:cs="Arial Narrow"/>
      <w:w w:val="100"/>
      <w:spacing w:val="0"/>
      <w:color w:val="000000"/>
      <w:position w:val="0"/>
    </w:rPr>
  </w:style>
  <w:style w:type="character" w:customStyle="1" w:styleId="CharStyle62">
    <w:name w:val="Основной текст + 9 pt,Курсив,Интервал 0 pt Exact"/>
    <w:basedOn w:val="CharStyle37"/>
    <w:rPr>
      <w:lang w:val="ru-RU" w:eastAsia="ru-RU" w:bidi="ru-RU"/>
      <w:i/>
      <w:iCs/>
      <w:sz w:val="18"/>
      <w:szCs w:val="18"/>
      <w:w w:val="100"/>
      <w:spacing w:val="0"/>
      <w:color w:val="000000"/>
      <w:position w:val="0"/>
    </w:rPr>
  </w:style>
  <w:style w:type="character" w:customStyle="1" w:styleId="CharStyle64">
    <w:name w:val="Основной текст (14) Exact"/>
    <w:basedOn w:val="DefaultParagraphFont"/>
    <w:link w:val="Style6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65">
    <w:name w:val="Основной текст (14) + Интервал 0 pt Exact"/>
    <w:basedOn w:val="CharStyle64"/>
    <w:rPr>
      <w:lang w:val="ru-RU" w:eastAsia="ru-RU" w:bidi="ru-RU"/>
      <w:w w:val="100"/>
      <w:spacing w:val="9"/>
      <w:color w:val="000000"/>
      <w:position w:val="0"/>
    </w:rPr>
  </w:style>
  <w:style w:type="character" w:customStyle="1" w:styleId="CharStyle66">
    <w:name w:val="Основной текст + Полужирный,Интервал 0 pt Exact"/>
    <w:basedOn w:val="CharStyle37"/>
    <w:rPr>
      <w:lang w:val="ru-RU" w:eastAsia="ru-RU" w:bidi="ru-RU"/>
      <w:b/>
      <w:bCs/>
      <w:sz w:val="24"/>
      <w:szCs w:val="24"/>
      <w:w w:val="100"/>
      <w:spacing w:val="7"/>
      <w:color w:val="000000"/>
      <w:position w:val="0"/>
    </w:rPr>
  </w:style>
  <w:style w:type="character" w:customStyle="1" w:styleId="CharStyle67">
    <w:name w:val="Основной текст + Georgia,11,5 pt,Интервал 0 pt Exact"/>
    <w:basedOn w:val="CharStyle37"/>
    <w:rPr>
      <w:lang w:val="ru-RU" w:eastAsia="ru-RU" w:bidi="ru-RU"/>
      <w:sz w:val="23"/>
      <w:szCs w:val="23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68">
    <w:name w:val="Основной текст + Полужирный"/>
    <w:basedOn w:val="CharStyle37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70">
    <w:name w:val="Основной текст (15) Exact"/>
    <w:basedOn w:val="DefaultParagraphFont"/>
    <w:link w:val="Style69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character" w:customStyle="1" w:styleId="CharStyle72">
    <w:name w:val="Основной текст (16) Exact"/>
    <w:basedOn w:val="DefaultParagraphFont"/>
    <w:link w:val="Style71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9"/>
    </w:rPr>
  </w:style>
  <w:style w:type="character" w:customStyle="1" w:styleId="CharStyle74">
    <w:name w:val="Основной текст (17) Exact"/>
    <w:basedOn w:val="DefaultParagraphFont"/>
    <w:link w:val="Style73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character" w:customStyle="1" w:styleId="CharStyle75">
    <w:name w:val="Основной текст (17) + Интервал 0 pt Exact"/>
    <w:basedOn w:val="CharStyle7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7">
    <w:name w:val="Основной текст (18) Exact"/>
    <w:basedOn w:val="DefaultParagraphFont"/>
    <w:link w:val="Style76"/>
    <w:rPr>
      <w:b w:val="0"/>
      <w:bCs w:val="0"/>
      <w:i w:val="0"/>
      <w:iCs w:val="0"/>
      <w:u w:val="none"/>
      <w:strike w:val="0"/>
      <w:smallCaps w:val="0"/>
      <w:sz w:val="8"/>
      <w:szCs w:val="8"/>
      <w:rFonts w:ascii="MS Gothic" w:eastAsia="MS Gothic" w:hAnsi="MS Gothic" w:cs="MS Gothic"/>
      <w:spacing w:val="-7"/>
    </w:rPr>
  </w:style>
  <w:style w:type="character" w:customStyle="1" w:styleId="CharStyle78">
    <w:name w:val="Основной текст (18) + Gulim,Курсив Exact"/>
    <w:basedOn w:val="CharStyle77"/>
    <w:rPr>
      <w:lang w:val="ru-RU" w:eastAsia="ru-RU" w:bidi="ru-RU"/>
      <w:i/>
      <w:iCs/>
      <w:rFonts w:ascii="Gulim" w:eastAsia="Gulim" w:hAnsi="Gulim" w:cs="Gulim"/>
      <w:w w:val="100"/>
      <w:color w:val="000000"/>
      <w:position w:val="0"/>
    </w:rPr>
  </w:style>
  <w:style w:type="character" w:customStyle="1" w:styleId="CharStyle79">
    <w:name w:val="Основной текст (13) + Times New Roman,9,5 pt,Не полужирный,Курсив,Интервал 0 pt Exact"/>
    <w:basedOn w:val="CharStyle57"/>
    <w:rPr>
      <w:lang w:val="ru-RU" w:eastAsia="ru-RU" w:bidi="ru-RU"/>
      <w:b/>
      <w:bCs/>
      <w:i/>
      <w:iCs/>
      <w:sz w:val="19"/>
      <w:szCs w:val="19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80">
    <w:name w:val="Основной текст Exact"/>
    <w:basedOn w:val="CharStyle37"/>
    <w:rPr>
      <w:lang w:val="en-US" w:eastAsia="en-US" w:bidi="en-US"/>
      <w:sz w:val="24"/>
      <w:szCs w:val="24"/>
      <w:w w:val="100"/>
      <w:spacing w:val="5"/>
      <w:color w:val="FFFFFF"/>
      <w:position w:val="0"/>
    </w:rPr>
  </w:style>
  <w:style w:type="character" w:customStyle="1" w:styleId="CharStyle81">
    <w:name w:val="Основной текст (8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3"/>
      <w:szCs w:val="13"/>
      <w:rFonts w:ascii="Gulim" w:eastAsia="Gulim" w:hAnsi="Gulim" w:cs="Gulim"/>
      <w:spacing w:val="30"/>
    </w:rPr>
  </w:style>
  <w:style w:type="character" w:customStyle="1" w:styleId="CharStyle82">
    <w:name w:val="Основной текст (8) + Georgia,7,5 pt,Курсив,Интервал 0 pt"/>
    <w:basedOn w:val="CharStyle81"/>
    <w:rPr>
      <w:lang w:val="ru-RU" w:eastAsia="ru-RU" w:bidi="ru-RU"/>
      <w:i/>
      <w:iCs/>
      <w:sz w:val="15"/>
      <w:szCs w:val="15"/>
      <w:rFonts w:ascii="Georgia" w:eastAsia="Georgia" w:hAnsi="Georgia" w:cs="Georgia"/>
      <w:w w:val="100"/>
      <w:spacing w:val="0"/>
      <w:color w:val="000000"/>
      <w:position w:val="0"/>
    </w:rPr>
  </w:style>
  <w:style w:type="character" w:customStyle="1" w:styleId="CharStyle83">
    <w:name w:val="Основной текст (8) + Times New Roman,10 pt,Интервал 1 pt"/>
    <w:basedOn w:val="CharStyle81"/>
    <w:rPr>
      <w:lang w:val="ru-RU" w:eastAsia="ru-RU" w:bidi="ru-RU"/>
      <w:sz w:val="20"/>
      <w:szCs w:val="20"/>
      <w:rFonts w:ascii="Times New Roman" w:eastAsia="Times New Roman" w:hAnsi="Times New Roman" w:cs="Times New Roman"/>
      <w:w w:val="100"/>
      <w:spacing w:val="20"/>
      <w:color w:val="000000"/>
      <w:position w:val="0"/>
    </w:rPr>
  </w:style>
  <w:style w:type="character" w:customStyle="1" w:styleId="CharStyle84">
    <w:name w:val="Основной текст (8) + Times New Roman,10 pt,Курсив,Интервал -1 pt"/>
    <w:basedOn w:val="CharStyle81"/>
    <w:rPr>
      <w:lang w:val="ru-RU" w:eastAsia="ru-RU" w:bidi="ru-RU"/>
      <w:i/>
      <w:iCs/>
      <w:sz w:val="20"/>
      <w:szCs w:val="20"/>
      <w:rFonts w:ascii="Times New Roman" w:eastAsia="Times New Roman" w:hAnsi="Times New Roman" w:cs="Times New Roman"/>
      <w:w w:val="100"/>
      <w:spacing w:val="-20"/>
      <w:color w:val="000000"/>
      <w:position w:val="0"/>
    </w:rPr>
  </w:style>
  <w:style w:type="character" w:customStyle="1" w:styleId="CharStyle86">
    <w:name w:val="Основной текст (19)_"/>
    <w:basedOn w:val="DefaultParagraphFont"/>
    <w:link w:val="Style85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Arial Narrow" w:eastAsia="Arial Narrow" w:hAnsi="Arial Narrow" w:cs="Arial Narrow"/>
      <w:spacing w:val="200"/>
    </w:rPr>
  </w:style>
  <w:style w:type="character" w:customStyle="1" w:styleId="CharStyle87">
    <w:name w:val="Основной текст (19) + Интервал 0 pt"/>
    <w:basedOn w:val="CharStyle86"/>
    <w:rPr>
      <w:w w:val="100"/>
      <w:spacing w:val="0"/>
      <w:color w:val="000000"/>
      <w:position w:val="0"/>
    </w:rPr>
  </w:style>
  <w:style w:type="character" w:customStyle="1" w:styleId="CharStyle89">
    <w:name w:val="Основной текст (20)_"/>
    <w:basedOn w:val="DefaultParagraphFont"/>
    <w:link w:val="Style88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0"/>
    </w:rPr>
  </w:style>
  <w:style w:type="paragraph" w:customStyle="1" w:styleId="Style3">
    <w:name w:val="Основной текст"/>
    <w:basedOn w:val="Normal"/>
    <w:link w:val="CharStyle37"/>
    <w:pPr>
      <w:widowControl w:val="0"/>
      <w:shd w:val="clear" w:color="auto" w:fill="FFFFFF"/>
      <w:spacing w:after="6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3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spacing w:before="60" w:line="0" w:lineRule="exact"/>
    </w:pPr>
    <w:rPr>
      <w:b w:val="0"/>
      <w:bCs w:val="0"/>
      <w:i/>
      <w:iCs/>
      <w:u w:val="none"/>
      <w:strike w:val="0"/>
      <w:smallCaps w:val="0"/>
      <w:sz w:val="22"/>
      <w:szCs w:val="22"/>
      <w:rFonts w:ascii="Arial Narrow" w:eastAsia="Arial Narrow" w:hAnsi="Arial Narrow" w:cs="Arial Narrow"/>
      <w:spacing w:val="8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center"/>
      <w:spacing w:after="180" w:line="274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2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6"/>
    </w:rPr>
  </w:style>
  <w:style w:type="paragraph" w:customStyle="1" w:styleId="Style26">
    <w:name w:val="Основной текст (6)"/>
    <w:basedOn w:val="Normal"/>
    <w:link w:val="CharStyle35"/>
    <w:pPr>
      <w:widowControl w:val="0"/>
      <w:shd w:val="clear" w:color="auto" w:fill="FFFFFF"/>
      <w:jc w:val="center"/>
      <w:spacing w:after="360" w:line="168" w:lineRule="exact"/>
    </w:pPr>
    <w:rPr>
      <w:b w:val="0"/>
      <w:bCs w:val="0"/>
      <w:i w:val="0"/>
      <w:iCs w:val="0"/>
      <w:u w:val="none"/>
      <w:strike w:val="0"/>
      <w:smallCaps w:val="0"/>
      <w:sz w:val="14"/>
      <w:szCs w:val="14"/>
      <w:rFonts w:ascii="Times New Roman" w:eastAsia="Times New Roman" w:hAnsi="Times New Roman" w:cs="Times New Roman"/>
    </w:rPr>
  </w:style>
  <w:style w:type="paragraph" w:customStyle="1" w:styleId="Style29">
    <w:name w:val="Основной текст (7)"/>
    <w:basedOn w:val="Normal"/>
    <w:link w:val="CharStyle30"/>
    <w:pPr>
      <w:widowControl w:val="0"/>
      <w:shd w:val="clear" w:color="auto" w:fill="FFFFFF"/>
      <w:spacing w:line="173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8"/>
      <w:szCs w:val="8"/>
      <w:rFonts w:ascii="Georgia" w:eastAsia="Georgia" w:hAnsi="Georgia" w:cs="Georgia"/>
      <w:spacing w:val="6"/>
    </w:rPr>
  </w:style>
  <w:style w:type="paragraph" w:customStyle="1" w:styleId="Style32">
    <w:name w:val="Основной текст (8)"/>
    <w:basedOn w:val="Normal"/>
    <w:link w:val="CharStyle8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Gulim" w:eastAsia="Gulim" w:hAnsi="Gulim" w:cs="Gulim"/>
      <w:spacing w:val="30"/>
    </w:rPr>
  </w:style>
  <w:style w:type="paragraph" w:customStyle="1" w:styleId="Style40">
    <w:name w:val="Основной текст (9)"/>
    <w:basedOn w:val="Normal"/>
    <w:link w:val="CharStyle41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19"/>
    </w:rPr>
  </w:style>
  <w:style w:type="paragraph" w:customStyle="1" w:styleId="Style44">
    <w:name w:val="Заголовок №1"/>
    <w:basedOn w:val="Normal"/>
    <w:link w:val="CharStyle45"/>
    <w:pPr>
      <w:widowControl w:val="0"/>
      <w:shd w:val="clear" w:color="auto" w:fill="FFFFFF"/>
      <w:outlineLvl w:val="0"/>
      <w:spacing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47">
    <w:name w:val="Основной текст (10)"/>
    <w:basedOn w:val="Normal"/>
    <w:link w:val="CharStyle48"/>
    <w:pPr>
      <w:widowControl w:val="0"/>
      <w:shd w:val="clear" w:color="auto" w:fill="FFFFFF"/>
      <w:jc w:val="right"/>
      <w:spacing w:before="60" w:line="0" w:lineRule="exact"/>
    </w:pPr>
    <w:rPr>
      <w:b w:val="0"/>
      <w:bCs w:val="0"/>
      <w:i/>
      <w:iCs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6"/>
    </w:rPr>
  </w:style>
  <w:style w:type="paragraph" w:customStyle="1" w:styleId="Style50">
    <w:name w:val="Основной текст (11)"/>
    <w:basedOn w:val="Normal"/>
    <w:link w:val="CharStyle51"/>
    <w:pPr>
      <w:widowControl w:val="0"/>
      <w:shd w:val="clear" w:color="auto" w:fill="FFFFFF"/>
      <w:jc w:val="right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Georgia" w:eastAsia="Georgia" w:hAnsi="Georgia" w:cs="Georgia"/>
      <w:spacing w:val="2"/>
    </w:rPr>
  </w:style>
  <w:style w:type="paragraph" w:customStyle="1" w:styleId="Style54">
    <w:name w:val="Основной текст (12)"/>
    <w:basedOn w:val="Normal"/>
    <w:link w:val="CharStyle55"/>
    <w:pPr>
      <w:widowControl w:val="0"/>
      <w:shd w:val="clear" w:color="auto" w:fill="FFFFFF"/>
      <w:spacing w:before="120" w:after="120" w:line="0" w:lineRule="exact"/>
    </w:pPr>
    <w:rPr>
      <w:b/>
      <w:bCs/>
      <w:i w:val="0"/>
      <w:iCs w:val="0"/>
      <w:u w:val="none"/>
      <w:strike w:val="0"/>
      <w:smallCaps w:val="0"/>
      <w:sz w:val="30"/>
      <w:szCs w:val="30"/>
      <w:rFonts w:ascii="Georgia" w:eastAsia="Georgia" w:hAnsi="Georgia" w:cs="Georgia"/>
      <w:spacing w:val="-39"/>
    </w:rPr>
  </w:style>
  <w:style w:type="paragraph" w:customStyle="1" w:styleId="Style56">
    <w:name w:val="Основной текст (13)"/>
    <w:basedOn w:val="Normal"/>
    <w:link w:val="CharStyle57"/>
    <w:pPr>
      <w:widowControl w:val="0"/>
      <w:shd w:val="clear" w:color="auto" w:fill="FFFFFF"/>
      <w:spacing w:after="60" w:line="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Arial Narrow" w:eastAsia="Arial Narrow" w:hAnsi="Arial Narrow" w:cs="Arial Narrow"/>
      <w:spacing w:val="52"/>
    </w:rPr>
  </w:style>
  <w:style w:type="paragraph" w:customStyle="1" w:styleId="Style63">
    <w:name w:val="Основной текст (14)"/>
    <w:basedOn w:val="Normal"/>
    <w:link w:val="CharStyle6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69">
    <w:name w:val="Основной текст (15)"/>
    <w:basedOn w:val="Normal"/>
    <w:link w:val="CharStyle70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1"/>
    </w:rPr>
  </w:style>
  <w:style w:type="paragraph" w:customStyle="1" w:styleId="Style71">
    <w:name w:val="Основной текст (16)"/>
    <w:basedOn w:val="Normal"/>
    <w:link w:val="CharStyle72"/>
    <w:pPr>
      <w:widowControl w:val="0"/>
      <w:shd w:val="clear" w:color="auto" w:fill="FFFFFF"/>
      <w:spacing w:line="31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9"/>
    </w:rPr>
  </w:style>
  <w:style w:type="paragraph" w:customStyle="1" w:styleId="Style73">
    <w:name w:val="Основной текст (17)"/>
    <w:basedOn w:val="Normal"/>
    <w:link w:val="CharStyle74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3"/>
    </w:rPr>
  </w:style>
  <w:style w:type="paragraph" w:customStyle="1" w:styleId="Style76">
    <w:name w:val="Основной текст (18)"/>
    <w:basedOn w:val="Normal"/>
    <w:link w:val="CharStyle77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MS Gothic" w:eastAsia="MS Gothic" w:hAnsi="MS Gothic" w:cs="MS Gothic"/>
      <w:spacing w:val="-7"/>
    </w:rPr>
  </w:style>
  <w:style w:type="paragraph" w:customStyle="1" w:styleId="Style85">
    <w:name w:val="Основной текст (19)"/>
    <w:basedOn w:val="Normal"/>
    <w:link w:val="CharStyle86"/>
    <w:pPr>
      <w:widowControl w:val="0"/>
      <w:shd w:val="clear" w:color="auto" w:fill="FFFFFF"/>
      <w:spacing w:before="228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4"/>
      <w:szCs w:val="14"/>
      <w:rFonts w:ascii="Arial Narrow" w:eastAsia="Arial Narrow" w:hAnsi="Arial Narrow" w:cs="Arial Narrow"/>
      <w:spacing w:val="200"/>
    </w:rPr>
  </w:style>
  <w:style w:type="paragraph" w:customStyle="1" w:styleId="Style88">
    <w:name w:val="Основной текст (20)"/>
    <w:basedOn w:val="Normal"/>
    <w:link w:val="CharStyle89"/>
    <w:pPr>
      <w:widowControl w:val="0"/>
      <w:shd w:val="clear" w:color="auto" w:fill="FFFFFF"/>
      <w:jc w:val="both"/>
      <w:spacing w:after="114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8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