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78" w:left="3039" w:right="7863" w:bottom="80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7" w:line="28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Калужской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5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Старый Торг, 5, г. Калуга, 248000 тел. (4842) 57-65-92, факс (4842) 57-65-92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to40@fas.gov.ru</w:t>
      </w:r>
      <w:r>
        <w:fldChar w:fldCharType="end"/>
      </w:r>
    </w:p>
    <w:p>
      <w:pPr>
        <w:pStyle w:val="Style7"/>
        <w:tabs>
          <w:tab w:leader="none" w:pos="234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8" w:line="240" w:lineRule="exact"/>
        <w:ind w:left="40" w:right="0" w:firstLine="0"/>
      </w:pPr>
      <w:r>
        <w:rPr>
          <w:rStyle w:val="CharStyle9"/>
        </w:rPr>
        <w:t>ООО «Автодор»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8" w:line="307" w:lineRule="exact"/>
        <w:ind w:left="40" w:right="0" w:firstLine="0"/>
      </w:pPr>
      <w:r>
        <w:rPr>
          <w:rStyle w:val="CharStyle9"/>
        </w:rPr>
        <w:t>Большой пр. ПС, д. 18, литер А, г. Санкт- Петербург, 197198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0" w:firstLine="0"/>
        <w:sectPr>
          <w:type w:val="continuous"/>
          <w:pgSz w:w="11906" w:h="16838"/>
          <w:pgMar w:top="778" w:left="1311" w:right="807" w:bottom="807" w:header="0" w:footer="3" w:gutter="0"/>
          <w:rtlGutter w:val="0"/>
          <w:cols w:num="2" w:space="610"/>
          <w:noEndnote/>
          <w:docGrid w:linePitch="360"/>
        </w:sectPr>
      </w:pPr>
      <w:r>
        <w:rPr>
          <w:rStyle w:val="CharStyle9"/>
        </w:rPr>
        <w:t>Малый пр. ПС, д.5, оф. 309, г. Санкт- Петербург, 197198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02.05.2017г. в адрес Калужского УФАС России поступила жалоба ООО «Автодор» на действия комиссии заказчика - ФКУ «Упрдор Москва - Бобруйск» при проведении открытого конкурса (номер извещения на официальном сайте 0337100016517000044), предметом которого является проведение работ в целях государственной регистрации права постоянного (бессрочного) пользования на земельные участки полосы отвода автомобильной дороги Р-120 Орел-Брянск-Смоленск-граница с Республикой Белоруссия с км 340+540 по км 359+820, с км 386+935 по км 406+853 в границах Смоленского района Смоленской области, с км 56+533 по км 103+000 в границах Карачевского района Брянской области.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части 7 статьи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участник закупки, общественное объединение и объединение юридических лиц полают жалобу в письменной форме. Аналогичная норма изложена в п. 3.6 Административного регламента по рассмотрению жалоб (утв. приказом ФАС России от 19.11.2014 №727/14 (далее - регламент).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10 статьи 105 Закона о контрактной системе установлено, что жалоба подписывается подающим ее лицом или его представителем.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«Автодор» поступила в Калужское УФАС России посредством факсимильной связи, следовательно, не подписана собственноручной подписью Заявителя, а также не подписана электронной подписью Заявителя, в связи, с чем указанная жалоба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60" w:right="20" w:firstLine="0"/>
      </w:pPr>
      <w:r>
        <w:rPr>
          <w:rStyle w:val="CharStyle9"/>
        </w:rPr>
        <w:t>не соответствует требованиям части 10 статьи 105 Федерального закона от 05 04 2013 № 44-ФЗ.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60" w:right="20" w:firstLine="580"/>
      </w:pPr>
      <w:r>
        <w:rPr>
          <w:rStyle w:val="CharStyle9"/>
        </w:rPr>
        <w:t xml:space="preserve">Данная позиция изложена также в письме Минэкономразвития России от 06 05 2014 </w:t>
      </w:r>
      <w:r>
        <w:rPr>
          <w:rStyle w:val="CharStyle9"/>
          <w:lang w:val="en-US" w:eastAsia="en-US" w:bidi="en-US"/>
        </w:rPr>
        <w:t xml:space="preserve">N </w:t>
      </w:r>
      <w:r>
        <w:rPr>
          <w:rStyle w:val="CharStyle9"/>
        </w:rPr>
        <w:t>10073-ЕЕ/Д28и.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" w:right="20" w:firstLine="580"/>
      </w:pPr>
      <w:r>
        <w:rPr>
          <w:rStyle w:val="CharStyle9"/>
        </w:rPr>
        <w:t>Пунктами 1,2 части 11 статьи 105 Федерального закона от 05.04.2013 № 44-ФЗ установлено, что жалоба возвращается подавшему ее лицу без рассмотрения в случае если;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" w:right="0" w:firstLine="580"/>
      </w:pPr>
      <w:r>
        <w:rPr>
          <w:rStyle w:val="CharStyle9"/>
        </w:rPr>
        <w:t xml:space="preserve"> жалоба не соответствует требованиям, установленным настоящей статьей;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" w:right="20" w:firstLine="580"/>
      </w:pPr>
      <w:r>
        <w:rPr>
          <w:rStyle w:val="CharStyle9"/>
        </w:rPr>
        <w:t xml:space="preserve"> жалоба не подписана или жалоба подписана лицом, полномочия которого не подтверждены документами.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60" w:right="20" w:firstLine="580"/>
      </w:pPr>
      <w:r>
        <w:rPr>
          <w:rStyle w:val="CharStyle9"/>
        </w:rPr>
        <w:t>На основании вышеуказанного, руководствуясь положениями частей 10, 11 статьи 105 Федерального закона от 05.04.2013 № 44-ФЗ Калужское УФАС России решило возвратить жалобу ООО «Автодор».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82" w:line="293" w:lineRule="exact"/>
        <w:ind w:left="60" w:right="20" w:firstLine="580"/>
      </w:pPr>
      <w:r>
        <w:rPr>
          <w:rStyle w:val="CharStyle9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Заместитель руководителя </w:t>
      </w:r>
      <w:r>
        <w:rPr>
          <w:rStyle w:val="CharStyle10"/>
        </w:rPr>
        <w:t>-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6274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УФАС России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1" w:lineRule="exact"/>
        <w:ind w:left="60" w:right="20" w:firstLine="0"/>
      </w:pPr>
      <w:r>
        <w:rPr>
          <w:rStyle w:val="CharStyle11"/>
          <w:b/>
          <w:bCs/>
        </w:rPr>
        <w:t>Исп. Умнова Ю.П. 57-48-50</w:t>
      </w:r>
    </w:p>
    <w:sectPr>
      <w:type w:val="continuous"/>
      <w:pgSz w:w="11906" w:h="16838"/>
      <w:pgMar w:top="1142" w:left="805" w:right="810" w:bottom="117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3)"/>
    <w:basedOn w:val="CharStyle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840" w:line="25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8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