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ind w:left="5100" w:right="1200" w:firstLine="0"/>
      </w:pPr>
      <w:r>
        <w:rPr>
          <w:lang w:val="ru-RU" w:eastAsia="ru-RU" w:bidi="ru-RU"/>
          <w:w w:val="100"/>
          <w:spacing w:val="0"/>
          <w:color w:val="000000"/>
          <w:position w:val="0"/>
        </w:rPr>
        <w:t xml:space="preserve">Индивидуальны» предприниматель </w:t>
      </w:r>
      <w:r>
        <w:rPr>
          <w:rStyle w:val="CharStyle7"/>
          <w:b w:val="0"/>
          <w:bCs w:val="0"/>
        </w:rPr>
        <w:t>Худяков Евгений Владимирович</w:t>
      </w:r>
    </w:p>
    <w:p>
      <w:pPr>
        <w:pStyle w:val="Style3"/>
        <w:tabs>
          <w:tab w:leader="none" w:pos="5017" w:val="left"/>
        </w:tabs>
        <w:widowControl w:val="0"/>
        <w:keepNext w:val="0"/>
        <w:keepLines w:val="0"/>
        <w:shd w:val="clear" w:color="auto" w:fill="auto"/>
        <w:bidi w:val="0"/>
        <w:spacing w:before="0" w:after="0"/>
        <w:ind w:left="1520" w:right="0" w:firstLine="0"/>
      </w:pPr>
      <w:r>
        <w:rPr>
          <w:rStyle w:val="CharStyle9"/>
        </w:rPr>
        <w:t>ФЕДЕРАЛЬНАЯ</w:t>
        <w:tab/>
      </w:r>
      <w:r>
        <w:rPr>
          <w:lang w:val="ru-RU" w:eastAsia="ru-RU" w:bidi="ru-RU"/>
          <w:w w:val="100"/>
          <w:spacing w:val="0"/>
          <w:color w:val="000000"/>
          <w:position w:val="0"/>
        </w:rPr>
        <w:t>(далее - Заявитель)</w:t>
      </w:r>
    </w:p>
    <w:p>
      <w:pPr>
        <w:pStyle w:val="Style10"/>
        <w:tabs>
          <w:tab w:leader="none" w:pos="5017" w:val="left"/>
        </w:tabs>
        <w:widowControl w:val="0"/>
        <w:keepNext w:val="0"/>
        <w:keepLines w:val="0"/>
        <w:shd w:val="clear" w:color="auto" w:fill="auto"/>
        <w:bidi w:val="0"/>
        <w:spacing w:before="0" w:after="0"/>
        <w:ind w:left="620" w:right="0" w:firstLine="0"/>
      </w:pPr>
      <w:r>
        <w:rPr>
          <w:lang w:val="ru-RU" w:eastAsia="ru-RU" w:bidi="ru-RU"/>
          <w:w w:val="100"/>
          <w:spacing w:val="0"/>
          <w:color w:val="000000"/>
          <w:position w:val="0"/>
        </w:rPr>
        <w:t>АНТИМОНОПОЛЬНАЯ СЛУЖБА</w:t>
        <w:tab/>
        <w:t xml:space="preserve">пр. </w:t>
      </w:r>
      <w:r>
        <w:rPr>
          <w:rStyle w:val="CharStyle12"/>
        </w:rPr>
        <w:t xml:space="preserve">Донская, </w:t>
      </w:r>
      <w:r>
        <w:rPr>
          <w:lang w:val="ru-RU" w:eastAsia="ru-RU" w:bidi="ru-RU"/>
          <w:w w:val="100"/>
          <w:spacing w:val="0"/>
          <w:color w:val="000000"/>
          <w:position w:val="0"/>
        </w:rPr>
        <w:t xml:space="preserve">д.84, кв.36, г. </w:t>
      </w:r>
      <w:r>
        <w:rPr>
          <w:rStyle w:val="CharStyle12"/>
        </w:rPr>
        <w:t>Сочи,</w:t>
      </w:r>
    </w:p>
    <w:p>
      <w:pPr>
        <w:pStyle w:val="Style3"/>
        <w:tabs>
          <w:tab w:leader="none" w:pos="5017" w:val="left"/>
        </w:tabs>
        <w:widowControl w:val="0"/>
        <w:keepNext w:val="0"/>
        <w:keepLines w:val="0"/>
        <w:shd w:val="clear" w:color="auto" w:fill="auto"/>
        <w:bidi w:val="0"/>
        <w:jc w:val="left"/>
        <w:spacing w:before="0" w:after="0"/>
        <w:ind w:left="1520" w:right="1200" w:firstLine="3580"/>
      </w:pPr>
      <w:r>
        <w:rPr>
          <w:lang w:val="ru-RU" w:eastAsia="ru-RU" w:bidi="ru-RU"/>
          <w:w w:val="100"/>
          <w:spacing w:val="0"/>
          <w:color w:val="000000"/>
          <w:position w:val="0"/>
        </w:rPr>
        <w:t>Краснодарский край УПРАВЛЕНИЕ</w:t>
        <w:tab/>
        <w:t>З</w:t>
      </w:r>
      <w:r>
        <w:rPr>
          <w:rStyle w:val="CharStyle13"/>
        </w:rPr>
        <w:t>54</w:t>
      </w:r>
      <w:r>
        <w:rPr>
          <w:rStyle w:val="CharStyle13"/>
          <w:vertAlign w:val="subscript"/>
        </w:rPr>
        <w:t>0б8</w:t>
      </w:r>
    </w:p>
    <w:p>
      <w:pPr>
        <w:pStyle w:val="Style3"/>
        <w:framePr w:h="211" w:vSpace="58" w:wrap="around" w:vAnchor="text" w:hAnchor="margin" w:x="5000" w:y="613"/>
        <w:widowControl w:val="0"/>
        <w:keepNext w:val="0"/>
        <w:keepLines w:val="0"/>
        <w:shd w:val="clear" w:color="auto" w:fill="auto"/>
        <w:bidi w:val="0"/>
        <w:jc w:val="left"/>
        <w:spacing w:before="0" w:after="0" w:line="210" w:lineRule="exact"/>
        <w:ind w:left="100" w:right="0" w:firstLine="0"/>
      </w:pPr>
      <w:r>
        <w:rPr>
          <w:rStyle w:val="CharStyle4"/>
          <w:spacing w:val="0"/>
        </w:rPr>
        <w:t>ИНН: 232009241993</w:t>
      </w:r>
    </w:p>
    <w:p>
      <w:pPr>
        <w:pStyle w:val="Style3"/>
        <w:tabs>
          <w:tab w:leader="none" w:pos="5017" w:val="left"/>
        </w:tabs>
        <w:widowControl w:val="0"/>
        <w:keepNext w:val="0"/>
        <w:keepLines w:val="0"/>
        <w:shd w:val="clear" w:color="auto" w:fill="auto"/>
        <w:bidi w:val="0"/>
        <w:jc w:val="left"/>
        <w:spacing w:before="0" w:after="109"/>
        <w:ind w:left="1000" w:right="2460"/>
      </w:pPr>
      <w:r>
        <w:rPr>
          <w:lang w:val="ru-RU" w:eastAsia="ru-RU" w:bidi="ru-RU"/>
          <w:w w:val="100"/>
          <w:spacing w:val="0"/>
          <w:color w:val="000000"/>
          <w:position w:val="0"/>
        </w:rPr>
        <w:t xml:space="preserve">Федеральной антимонопольной службы </w:t>
      </w:r>
      <w:r>
        <w:rPr>
          <w:lang w:val="en-US" w:eastAsia="en-US" w:bidi="en-US"/>
          <w:w w:val="100"/>
          <w:spacing w:val="0"/>
          <w:color w:val="000000"/>
          <w:position w:val="0"/>
        </w:rPr>
        <w:t xml:space="preserve">Email: </w:t>
      </w:r>
      <w:r>
        <w:fldChar w:fldCharType="begin"/>
      </w:r>
      <w:r>
        <w:rPr>
          <w:rStyle w:val="CharStyle14"/>
        </w:rPr>
        <w:instrText> HYPERLINK "mailto:ipkhudvakov@bk.ru" </w:instrText>
      </w:r>
      <w:r>
        <w:fldChar w:fldCharType="separate"/>
      </w:r>
      <w:r>
        <w:rPr>
          <w:rStyle w:val="Hyperlink"/>
        </w:rPr>
        <w:t>ipkhudvakov@bk.ru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по Ростовской области</w:t>
        <w:tab/>
        <w:t>Телефон: (928) 665-85-97</w:t>
      </w:r>
    </w:p>
    <w:p>
      <w:pPr>
        <w:pStyle w:val="Style15"/>
        <w:widowControl w:val="0"/>
        <w:keepNext w:val="0"/>
        <w:keepLines w:val="0"/>
        <w:shd w:val="clear" w:color="auto" w:fill="auto"/>
        <w:bidi w:val="0"/>
        <w:jc w:val="left"/>
        <w:spacing w:before="0" w:after="0"/>
        <w:ind w:left="0" w:right="1200" w:firstLine="0"/>
      </w:pPr>
      <w:r>
        <w:rPr>
          <w:lang w:val="ru-RU" w:eastAsia="ru-RU" w:bidi="ru-RU"/>
          <w:w w:val="100"/>
          <w:spacing w:val="0"/>
          <w:color w:val="000000"/>
          <w:position w:val="0"/>
        </w:rPr>
        <w:t>пр. Ворошиловский. 2/2. офис 403 г. Ростов-на-Дону. 344006</w:t>
      </w:r>
    </w:p>
    <w:p>
      <w:pPr>
        <w:pStyle w:val="Style15"/>
        <w:tabs>
          <w:tab w:leader="none" w:pos="4054" w:val="right"/>
          <w:tab w:leader="none" w:pos="5017" w:val="left"/>
        </w:tabs>
        <w:widowControl w:val="0"/>
        <w:keepNext w:val="0"/>
        <w:keepLines w:val="0"/>
        <w:shd w:val="clear" w:color="auto" w:fill="auto"/>
        <w:bidi w:val="0"/>
        <w:jc w:val="both"/>
        <w:spacing w:before="0" w:after="0" w:line="148" w:lineRule="exact"/>
        <w:ind w:left="620" w:right="0" w:firstLine="0"/>
      </w:pPr>
      <w:r>
        <w:rPr>
          <w:lang w:val="ru-RU" w:eastAsia="ru-RU" w:bidi="ru-RU"/>
          <w:w w:val="100"/>
          <w:spacing w:val="0"/>
          <w:color w:val="000000"/>
          <w:position w:val="0"/>
        </w:rPr>
        <w:t>тел _бд-_, 1-04. ф</w:t>
      </w:r>
      <w:r>
        <w:rPr>
          <w:lang w:val="ru-RU" w:eastAsia="ru-RU" w:bidi="ru-RU"/>
          <w:vertAlign w:val="subscript"/>
          <w:w w:val="100"/>
          <w:spacing w:val="0"/>
          <w:color w:val="000000"/>
          <w:position w:val="0"/>
        </w:rPr>
        <w:t>й</w:t>
      </w:r>
      <w:r>
        <w:rPr>
          <w:lang w:val="ru-RU" w:eastAsia="ru-RU" w:bidi="ru-RU"/>
          <w:w w:val="100"/>
          <w:spacing w:val="0"/>
          <w:color w:val="000000"/>
          <w:position w:val="0"/>
        </w:rPr>
        <w:t>и</w:t>
        <w:tab/>
        <w:t>л 1-0-99-с9</w:t>
        <w:tab/>
      </w:r>
      <w:r>
        <w:rPr>
          <w:rStyle w:val="CharStyle17"/>
        </w:rPr>
        <w:t>.Администрация Ооливского района</w:t>
      </w:r>
    </w:p>
    <w:p>
      <w:pPr>
        <w:pStyle w:val="Style18"/>
        <w:tabs>
          <w:tab w:leader="none" w:pos="5152" w:val="center"/>
          <w:tab w:leader="none" w:pos="5941" w:val="center"/>
          <w:tab w:leader="none" w:pos="6962" w:val="right"/>
        </w:tabs>
        <w:widowControl w:val="0"/>
        <w:keepNext w:val="0"/>
        <w:keepLines w:val="0"/>
        <w:shd w:val="clear" w:color="auto" w:fill="auto"/>
        <w:bidi w:val="0"/>
        <w:spacing w:before="0" w:after="0"/>
        <w:ind w:left="1440" w:right="0" w:firstLine="0"/>
      </w:pPr>
      <w:r>
        <w:rPr>
          <w:w w:val="100"/>
          <w:spacing w:val="0"/>
          <w:color w:val="000000"/>
          <w:position w:val="0"/>
        </w:rPr>
        <w:t xml:space="preserve">e-mail: </w:t>
      </w:r>
      <w:r>
        <w:rPr>
          <w:lang w:val="ru-RU" w:eastAsia="ru-RU" w:bidi="ru-RU"/>
          <w:w w:val="100"/>
          <w:spacing w:val="0"/>
          <w:color w:val="000000"/>
          <w:position w:val="0"/>
        </w:rPr>
        <w:t>ю</w:t>
      </w:r>
      <w:r>
        <w:rPr>
          <w:rStyle w:val="CharStyle20"/>
        </w:rPr>
        <w:t>61</w:t>
      </w:r>
      <w:r>
        <w:rPr>
          <w:lang w:val="ru-RU" w:eastAsia="ru-RU" w:bidi="ru-RU"/>
          <w:w w:val="100"/>
          <w:spacing w:val="0"/>
          <w:color w:val="000000"/>
          <w:position w:val="0"/>
        </w:rPr>
        <w:t xml:space="preserve">т; </w:t>
      </w:r>
      <w:r>
        <w:rPr>
          <w:w w:val="100"/>
          <w:spacing w:val="0"/>
          <w:color w:val="000000"/>
          <w:position w:val="0"/>
        </w:rPr>
        <w:t>fas.eov.ru</w:t>
        <w:tab/>
      </w:r>
      <w:r>
        <w:rPr>
          <w:lang w:val="ru-RU" w:eastAsia="ru-RU" w:bidi="ru-RU"/>
          <w:w w:val="100"/>
          <w:spacing w:val="0"/>
          <w:color w:val="000000"/>
          <w:position w:val="0"/>
        </w:rPr>
        <w:t>.</w:t>
        <w:tab/>
        <w:t>_</w:t>
        <w:tab/>
      </w:r>
      <w:r>
        <w:rPr>
          <w:lang w:val="ru-RU" w:eastAsia="ru-RU" w:bidi="ru-RU"/>
          <w:vertAlign w:val="subscript"/>
          <w:w w:val="100"/>
          <w:spacing w:val="0"/>
          <w:color w:val="000000"/>
          <w:position w:val="0"/>
        </w:rPr>
        <w:t>ч</w:t>
      </w:r>
    </w:p>
    <w:p>
      <w:pPr>
        <w:pStyle w:val="Style3"/>
        <w:widowControl w:val="0"/>
        <w:keepNext w:val="0"/>
        <w:keepLines w:val="0"/>
        <w:shd w:val="clear" w:color="auto" w:fill="auto"/>
        <w:bidi w:val="0"/>
        <w:jc w:val="left"/>
        <w:spacing w:before="0" w:after="2" w:line="148" w:lineRule="exact"/>
        <w:ind w:left="5100" w:right="0" w:firstLine="0"/>
      </w:pPr>
      <w:r>
        <w:rPr>
          <w:lang w:val="ru-RU" w:eastAsia="ru-RU" w:bidi="ru-RU"/>
          <w:w w:val="100"/>
          <w:spacing w:val="0"/>
          <w:color w:val="000000"/>
          <w:position w:val="0"/>
        </w:rPr>
        <w:t>(далее - Заказчик)</w:t>
      </w:r>
    </w:p>
    <w:p>
      <w:pPr>
        <w:pStyle w:val="Style3"/>
        <w:tabs>
          <w:tab w:leader="none" w:pos="1552" w:val="left"/>
          <w:tab w:leader="none" w:pos="8314" w:val="right"/>
        </w:tabs>
        <w:widowControl w:val="0"/>
        <w:keepNext w:val="0"/>
        <w:keepLines w:val="0"/>
        <w:shd w:val="clear" w:color="auto" w:fill="auto"/>
        <w:bidi w:val="0"/>
        <w:spacing w:before="0" w:after="0" w:line="220" w:lineRule="exact"/>
        <w:ind w:left="620" w:right="0" w:firstLine="0"/>
      </w:pPr>
      <w:r>
        <w:rPr>
          <w:rStyle w:val="CharStyle21"/>
        </w:rPr>
        <w:t>/У</w:t>
      </w:r>
      <w:r>
        <w:rPr>
          <w:lang w:val="ru-RU" w:eastAsia="ru-RU" w:bidi="ru-RU"/>
          <w:w w:val="100"/>
          <w:spacing w:val="0"/>
          <w:color w:val="000000"/>
          <w:position w:val="0"/>
        </w:rPr>
        <w:tab/>
        <w:t xml:space="preserve">* - аг </w:t>
      </w:r>
      <w:r>
        <w:rPr>
          <w:rStyle w:val="CharStyle21"/>
        </w:rPr>
        <w:t>/пгч</w:t>
      </w:r>
      <w:r>
        <w:rPr>
          <w:lang w:val="ru-RU" w:eastAsia="ru-RU" w:bidi="ru-RU"/>
          <w:w w:val="100"/>
          <w:spacing w:val="0"/>
          <w:color w:val="000000"/>
          <w:position w:val="0"/>
        </w:rPr>
        <w:t xml:space="preserve"> /7/3&lt;</w:t>
        <w:tab/>
        <w:t>ул. Ленина, д.61. ст. Обливская.</w:t>
      </w:r>
    </w:p>
    <w:p>
      <w:pPr>
        <w:pStyle w:val="Style22"/>
        <w:tabs>
          <w:tab w:leader="none" w:pos="3486" w:val="center"/>
          <w:tab w:leader="none" w:pos="6502" w:val="left"/>
        </w:tabs>
        <w:widowControl w:val="0"/>
        <w:keepNext w:val="0"/>
        <w:keepLines w:val="0"/>
        <w:shd w:val="clear" w:color="auto" w:fill="auto"/>
        <w:bidi w:val="0"/>
        <w:spacing w:before="0" w:after="0" w:line="240" w:lineRule="exact"/>
        <w:ind w:left="620" w:right="0" w:firstLine="0"/>
      </w:pPr>
      <w:r>
        <w:rPr>
          <w:lang w:val="ru-RU" w:eastAsia="ru-RU" w:bidi="ru-RU"/>
          <w:w w:val="100"/>
          <w:color w:val="000000"/>
          <w:position w:val="0"/>
        </w:rPr>
        <w:t xml:space="preserve">(А&gt; </w:t>
      </w:r>
      <w:r>
        <w:rPr>
          <w:lang w:val="en-US" w:eastAsia="en-US" w:bidi="en-US"/>
          <w:w w:val="100"/>
          <w:color w:val="000000"/>
          <w:position w:val="0"/>
        </w:rPr>
        <w:t>w.Jjjiu.j</w:t>
      </w:r>
      <w:r>
        <w:rPr>
          <w:rStyle w:val="CharStyle24"/>
          <w:lang w:val="en-US" w:eastAsia="en-US" w:bidi="en-US"/>
          <w:i w:val="0"/>
          <w:iCs w:val="0"/>
        </w:rPr>
        <w:t xml:space="preserve"> </w:t>
      </w:r>
      <w:r>
        <w:rPr>
          <w:rStyle w:val="CharStyle24"/>
          <w:i w:val="0"/>
          <w:iCs w:val="0"/>
        </w:rPr>
        <w:t>№</w:t>
        <w:tab/>
      </w:r>
      <w:r>
        <w:rPr>
          <w:rStyle w:val="CharStyle25"/>
          <w:lang w:val="en-US" w:eastAsia="en-US" w:bidi="en-US"/>
          <w:i/>
          <w:iCs/>
        </w:rPr>
        <w:t>f</w:t>
      </w:r>
      <w:r>
        <w:rPr>
          <w:rStyle w:val="CharStyle25"/>
          <w:i/>
          <w:iCs/>
        </w:rPr>
        <w:t>/I' &gt;</w:t>
        <w:tab/>
        <w:t>.. -</w:t>
      </w:r>
      <w:r>
        <w:rPr>
          <w:rStyle w:val="CharStyle24"/>
          <w:i w:val="0"/>
          <w:iCs w:val="0"/>
        </w:rPr>
        <w:t xml:space="preserve"> _</w:t>
      </w:r>
    </w:p>
    <w:p>
      <w:pPr>
        <w:pStyle w:val="Style3"/>
        <w:widowControl w:val="0"/>
        <w:keepNext w:val="0"/>
        <w:keepLines w:val="0"/>
        <w:shd w:val="clear" w:color="auto" w:fill="auto"/>
        <w:bidi w:val="0"/>
        <w:jc w:val="center"/>
        <w:spacing w:before="0" w:after="0" w:line="266" w:lineRule="exact"/>
        <w:ind w:left="0" w:right="40" w:firstLine="0"/>
      </w:pPr>
      <w:r>
        <w:rPr>
          <w:lang w:val="ru-RU" w:eastAsia="ru-RU" w:bidi="ru-RU"/>
          <w:w w:val="100"/>
          <w:spacing w:val="0"/>
          <w:color w:val="000000"/>
          <w:position w:val="0"/>
        </w:rPr>
        <w:t>Ооливский район, Ростовская ооласть</w:t>
      </w:r>
    </w:p>
    <w:p>
      <w:pPr>
        <w:pStyle w:val="Style3"/>
        <w:framePr w:h="210" w:wrap="around" w:vAnchor="text" w:hAnchor="margin" w:x="439" w:y="95"/>
        <w:tabs>
          <w:tab w:leader="none" w:pos="2134" w:val="right"/>
        </w:tabs>
        <w:widowControl w:val="0"/>
        <w:keepNext w:val="0"/>
        <w:keepLines w:val="0"/>
        <w:shd w:val="clear" w:color="auto" w:fill="auto"/>
        <w:bidi w:val="0"/>
        <w:spacing w:before="0" w:after="0" w:line="210" w:lineRule="exact"/>
        <w:ind w:left="100" w:right="0" w:firstLine="0"/>
      </w:pPr>
      <w:r>
        <w:rPr>
          <w:rStyle w:val="CharStyle4"/>
          <w:spacing w:val="0"/>
        </w:rPr>
        <w:t>На ль</w:t>
        <w:tab/>
        <w:t>от</w:t>
      </w:r>
    </w:p>
    <w:p>
      <w:pPr>
        <w:pStyle w:val="Style3"/>
        <w:widowControl w:val="0"/>
        <w:keepNext w:val="0"/>
        <w:keepLines w:val="0"/>
        <w:shd w:val="clear" w:color="auto" w:fill="auto"/>
        <w:bidi w:val="0"/>
        <w:jc w:val="center"/>
        <w:spacing w:before="0" w:after="0" w:line="266" w:lineRule="exact"/>
        <w:ind w:left="0" w:right="40" w:firstLine="0"/>
      </w:pPr>
      <w:r>
        <w:rPr>
          <w:lang w:val="ru-RU" w:eastAsia="ru-RU" w:bidi="ru-RU"/>
          <w:w w:val="100"/>
          <w:spacing w:val="0"/>
          <w:color w:val="000000"/>
          <w:position w:val="0"/>
        </w:rPr>
        <w:t>347140</w:t>
      </w:r>
    </w:p>
    <w:p>
      <w:pPr>
        <w:pStyle w:val="Style3"/>
        <w:widowControl w:val="0"/>
        <w:keepNext w:val="0"/>
        <w:keepLines w:val="0"/>
        <w:shd w:val="clear" w:color="auto" w:fill="auto"/>
        <w:bidi w:val="0"/>
        <w:jc w:val="center"/>
        <w:spacing w:before="0" w:after="246" w:line="266" w:lineRule="exact"/>
        <w:ind w:left="0" w:right="40" w:firstLine="0"/>
      </w:pPr>
      <w:r>
        <w:rPr>
          <w:lang w:val="en-US" w:eastAsia="en-US" w:bidi="en-US"/>
          <w:w w:val="100"/>
          <w:spacing w:val="0"/>
          <w:color w:val="000000"/>
          <w:position w:val="0"/>
        </w:rPr>
        <w:t xml:space="preserve">Email: </w:t>
      </w:r>
      <w:r>
        <w:fldChar w:fldCharType="begin"/>
      </w:r>
      <w:r>
        <w:rPr>
          <w:rStyle w:val="CharStyle14"/>
        </w:rPr>
        <w:instrText> HYPERLINK "mailto:vedkontrakt-obliv@mail.ru" </w:instrText>
      </w:r>
      <w:r>
        <w:fldChar w:fldCharType="separate"/>
      </w:r>
      <w:r>
        <w:rPr>
          <w:rStyle w:val="Hyperlink"/>
        </w:rPr>
        <w:t>vedkontrakt-obliv@mail.ru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962-24-22</w:t>
      </w:r>
    </w:p>
    <w:p>
      <w:pPr>
        <w:pStyle w:val="Style3"/>
        <w:widowControl w:val="0"/>
        <w:keepNext w:val="0"/>
        <w:keepLines w:val="0"/>
        <w:shd w:val="clear" w:color="auto" w:fill="auto"/>
        <w:bidi w:val="0"/>
        <w:jc w:val="center"/>
        <w:spacing w:before="0" w:after="0" w:line="259" w:lineRule="exact"/>
        <w:ind w:left="0" w:right="40" w:firstLine="0"/>
      </w:pPr>
      <w:r>
        <w:rPr>
          <w:lang w:val="ru-RU" w:eastAsia="ru-RU" w:bidi="ru-RU"/>
          <w:w w:val="100"/>
          <w:spacing w:val="0"/>
          <w:color w:val="000000"/>
          <w:position w:val="0"/>
        </w:rPr>
        <w:t>ЗАО «Сбербанк-АСТ»</w:t>
      </w:r>
    </w:p>
    <w:p>
      <w:pPr>
        <w:pStyle w:val="Style3"/>
        <w:widowControl w:val="0"/>
        <w:keepNext w:val="0"/>
        <w:keepLines w:val="0"/>
        <w:shd w:val="clear" w:color="auto" w:fill="auto"/>
        <w:bidi w:val="0"/>
        <w:jc w:val="left"/>
        <w:spacing w:before="0" w:after="0" w:line="259" w:lineRule="exact"/>
        <w:ind w:left="5100" w:right="1200" w:firstLine="0"/>
      </w:pPr>
      <w:r>
        <w:rPr>
          <w:lang w:val="ru-RU" w:eastAsia="ru-RU" w:bidi="ru-RU"/>
          <w:w w:val="100"/>
          <w:spacing w:val="0"/>
          <w:color w:val="000000"/>
          <w:position w:val="0"/>
        </w:rPr>
        <w:t>(далее - Оператор электронной площадки)</w:t>
      </w:r>
    </w:p>
    <w:p>
      <w:pPr>
        <w:pStyle w:val="Style3"/>
        <w:widowControl w:val="0"/>
        <w:keepNext w:val="0"/>
        <w:keepLines w:val="0"/>
        <w:shd w:val="clear" w:color="auto" w:fill="auto"/>
        <w:bidi w:val="0"/>
        <w:jc w:val="center"/>
        <w:spacing w:before="0" w:after="231" w:line="259" w:lineRule="exact"/>
        <w:ind w:left="0" w:right="40" w:firstLine="0"/>
      </w:pPr>
      <w:r>
        <w:rPr>
          <w:lang w:val="en-US" w:eastAsia="en-US" w:bidi="en-US"/>
          <w:w w:val="100"/>
          <w:spacing w:val="0"/>
          <w:color w:val="000000"/>
          <w:position w:val="0"/>
        </w:rPr>
        <w:t xml:space="preserve">Email: </w:t>
      </w:r>
      <w:r>
        <w:fldChar w:fldCharType="begin"/>
      </w:r>
      <w:r>
        <w:rPr>
          <w:rStyle w:val="CharStyle14"/>
        </w:rPr>
        <w:instrText> HYPERLINK "mailto:ko@5berbank-a5t.ru" </w:instrText>
      </w:r>
      <w:r>
        <w:fldChar w:fldCharType="separate"/>
      </w:r>
      <w:r>
        <w:rPr>
          <w:rStyle w:val="Hyperlink"/>
        </w:rPr>
        <w:t>ko@</w:t>
      </w:r>
      <w:r>
        <w:rPr>
          <w:rStyle w:val="Hyperlink"/>
        </w:rPr>
        <w:t>5</w:t>
      </w:r>
      <w:r>
        <w:rPr>
          <w:rStyle w:val="Hyperlink"/>
        </w:rPr>
        <w:t>berbank-a</w:t>
      </w:r>
      <w:r>
        <w:rPr>
          <w:rStyle w:val="Hyperlink"/>
        </w:rPr>
        <w:t>5</w:t>
      </w:r>
      <w:r>
        <w:rPr>
          <w:rStyle w:val="Hyperlink"/>
        </w:rPr>
        <w:t>t.ru</w:t>
      </w:r>
      <w:r>
        <w:fldChar w:fldCharType="end"/>
      </w:r>
    </w:p>
    <w:p>
      <w:pPr>
        <w:pStyle w:val="Style3"/>
        <w:widowControl w:val="0"/>
        <w:keepNext w:val="0"/>
        <w:keepLines w:val="0"/>
        <w:shd w:val="clear" w:color="auto" w:fill="auto"/>
        <w:bidi w:val="0"/>
        <w:jc w:val="center"/>
        <w:spacing w:before="0" w:after="0" w:line="270" w:lineRule="exact"/>
        <w:ind w:left="0" w:right="60" w:firstLine="0"/>
      </w:pPr>
      <w:r>
        <w:rPr>
          <w:lang w:val="ru-RU" w:eastAsia="ru-RU" w:bidi="ru-RU"/>
          <w:w w:val="100"/>
          <w:spacing w:val="0"/>
          <w:color w:val="000000"/>
          <w:position w:val="0"/>
        </w:rPr>
        <w:t>РЕШЕНИЕ по результатам рассмотрения дела №061/06/67-1647/2020</w:t>
      </w:r>
    </w:p>
    <w:p>
      <w:pPr>
        <w:pStyle w:val="Style3"/>
        <w:numPr>
          <w:ilvl w:val="0"/>
          <w:numId w:val="1"/>
        </w:numPr>
        <w:tabs>
          <w:tab w:leader="none" w:pos="8314" w:val="right"/>
          <w:tab w:leader="none" w:pos="10037" w:val="right"/>
        </w:tabs>
        <w:widowControl w:val="0"/>
        <w:keepNext w:val="0"/>
        <w:keepLines w:val="0"/>
        <w:shd w:val="clear" w:color="auto" w:fill="auto"/>
        <w:bidi w:val="0"/>
        <w:spacing w:before="0" w:after="243" w:line="270" w:lineRule="exact"/>
        <w:ind w:left="100" w:right="0" w:firstLine="0"/>
      </w:pPr>
      <w:r>
        <w:rPr>
          <w:lang w:val="ru-RU" w:eastAsia="ru-RU" w:bidi="ru-RU"/>
          <w:w w:val="100"/>
          <w:spacing w:val="0"/>
          <w:color w:val="000000"/>
          <w:position w:val="0"/>
        </w:rPr>
        <w:t>г.</w:t>
        <w:tab/>
        <w:t>Ростов-на-Дону</w:t>
      </w:r>
    </w:p>
    <w:p>
      <w:pPr>
        <w:pStyle w:val="Style3"/>
        <w:widowControl w:val="0"/>
        <w:keepNext w:val="0"/>
        <w:keepLines w:val="0"/>
        <w:shd w:val="clear" w:color="auto" w:fill="auto"/>
        <w:bidi w:val="0"/>
        <w:spacing w:before="0" w:after="0" w:line="266" w:lineRule="exact"/>
        <w:ind w:left="100" w:right="4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3"/>
        <w:tabs>
          <w:tab w:leader="none" w:pos="8553" w:val="right"/>
          <w:tab w:leader="none" w:pos="9424" w:val="right"/>
        </w:tabs>
        <w:widowControl w:val="0"/>
        <w:keepNext w:val="0"/>
        <w:keepLines w:val="0"/>
        <w:shd w:val="clear" w:color="auto" w:fill="auto"/>
        <w:bidi w:val="0"/>
        <w:spacing w:before="0" w:after="0" w:line="266" w:lineRule="exact"/>
        <w:ind w:left="100" w:right="0" w:firstLine="0"/>
      </w:pPr>
      <w:r>
        <w:rPr>
          <w:lang w:val="ru-RU" w:eastAsia="ru-RU" w:bidi="ru-RU"/>
          <w:w w:val="100"/>
          <w:spacing w:val="0"/>
          <w:color w:val="000000"/>
          <w:position w:val="0"/>
        </w:rPr>
        <w:t>Председатель Комиссии:</w:t>
        <w:tab/>
        <w:t>Т.С.</w:t>
        <w:tab/>
        <w:t>Акопян,</w:t>
      </w:r>
    </w:p>
    <w:p>
      <w:pPr>
        <w:pStyle w:val="Style3"/>
        <w:tabs>
          <w:tab w:leader="none" w:pos="9662" w:val="right"/>
        </w:tabs>
        <w:widowControl w:val="0"/>
        <w:keepNext w:val="0"/>
        <w:keepLines w:val="0"/>
        <w:shd w:val="clear" w:color="auto" w:fill="auto"/>
        <w:bidi w:val="0"/>
        <w:spacing w:before="0" w:after="0" w:line="266" w:lineRule="exact"/>
        <w:ind w:left="100" w:right="0" w:firstLine="0"/>
      </w:pPr>
      <w:r>
        <w:rPr>
          <w:lang w:val="ru-RU" w:eastAsia="ru-RU" w:bidi="ru-RU"/>
          <w:w w:val="100"/>
          <w:spacing w:val="0"/>
          <w:color w:val="000000"/>
          <w:position w:val="0"/>
        </w:rPr>
        <w:t>Члены Комиссии:</w:t>
        <w:tab/>
        <w:t>С.А. Иванкова,</w:t>
      </w:r>
    </w:p>
    <w:p>
      <w:pPr>
        <w:pStyle w:val="Style3"/>
        <w:widowControl w:val="0"/>
        <w:keepNext w:val="0"/>
        <w:keepLines w:val="0"/>
        <w:shd w:val="clear" w:color="auto" w:fill="auto"/>
        <w:bidi w:val="0"/>
        <w:jc w:val="left"/>
        <w:spacing w:before="0" w:after="243" w:line="266" w:lineRule="exact"/>
        <w:ind w:left="8200" w:right="0" w:firstLine="0"/>
      </w:pPr>
      <w:r>
        <w:rPr>
          <w:lang w:val="ru-RU" w:eastAsia="ru-RU" w:bidi="ru-RU"/>
          <w:w w:val="100"/>
          <w:spacing w:val="0"/>
          <w:color w:val="000000"/>
          <w:position w:val="0"/>
        </w:rPr>
        <w:t>Ю.Р. Дедух,</w:t>
      </w:r>
    </w:p>
    <w:p>
      <w:pPr>
        <w:pStyle w:val="Style3"/>
        <w:tabs>
          <w:tab w:leader="none" w:pos="4852" w:val="center"/>
          <w:tab w:leader="none" w:pos="5563" w:val="center"/>
          <w:tab w:leader="none" w:pos="10037" w:val="right"/>
        </w:tabs>
        <w:widowControl w:val="0"/>
        <w:keepNext w:val="0"/>
        <w:keepLines w:val="0"/>
        <w:shd w:val="clear" w:color="auto" w:fill="auto"/>
        <w:bidi w:val="0"/>
        <w:spacing w:before="0" w:after="0" w:line="263" w:lineRule="exact"/>
        <w:ind w:left="100" w:right="40" w:firstLine="0"/>
      </w:pPr>
      <w:r>
        <w:rPr>
          <w:lang w:val="ru-RU" w:eastAsia="ru-RU" w:bidi="ru-RU"/>
          <w:w w:val="100"/>
          <w:spacing w:val="0"/>
          <w:color w:val="000000"/>
          <w:position w:val="0"/>
        </w:rPr>
        <w:t>рассмотрев дело №061/06/67-1647/2020 по жалобе Заявителя о нарушении аукционной комиссией Заказчика при проведении аукциона в</w:t>
        <w:tab/>
        <w:t>электронной</w:t>
        <w:tab/>
        <w:t>форме</w:t>
        <w:tab/>
        <w:t>№0158300042120000029 «Выполнение</w:t>
      </w:r>
    </w:p>
    <w:p>
      <w:pPr>
        <w:pStyle w:val="Style3"/>
        <w:tabs>
          <w:tab w:leader="none" w:pos="5941" w:val="center"/>
          <w:tab w:leader="none" w:pos="10037" w:val="right"/>
        </w:tabs>
        <w:widowControl w:val="0"/>
        <w:keepNext w:val="0"/>
        <w:keepLines w:val="0"/>
        <w:shd w:val="clear" w:color="auto" w:fill="auto"/>
        <w:bidi w:val="0"/>
        <w:spacing w:before="0" w:after="0" w:line="263" w:lineRule="exact"/>
        <w:ind w:left="100" w:right="0" w:firstLine="0"/>
      </w:pPr>
      <w:r>
        <w:rPr>
          <w:lang w:val="ru-RU" w:eastAsia="ru-RU" w:bidi="ru-RU"/>
          <w:w w:val="100"/>
          <w:spacing w:val="0"/>
          <w:color w:val="000000"/>
          <w:position w:val="0"/>
        </w:rPr>
        <w:t>работ по ремонту жилых помещений, предоставленных</w:t>
        <w:tab/>
        <w:t>для</w:t>
        <w:tab/>
        <w:t>детей-сирот в доме по ул. Западная, дом</w:t>
      </w:r>
    </w:p>
    <w:p>
      <w:pPr>
        <w:pStyle w:val="Style3"/>
        <w:widowControl w:val="0"/>
        <w:keepNext w:val="0"/>
        <w:keepLines w:val="0"/>
        <w:shd w:val="clear" w:color="auto" w:fill="auto"/>
        <w:bidi w:val="0"/>
        <w:spacing w:before="0" w:after="0" w:line="263" w:lineRule="exact"/>
        <w:ind w:left="100" w:right="40" w:firstLine="0"/>
      </w:pPr>
      <w:r>
        <w:rPr>
          <w:lang w:val="ru-RU" w:eastAsia="ru-RU" w:bidi="ru-RU"/>
          <w:w w:val="100"/>
          <w:spacing w:val="0"/>
          <w:color w:val="000000"/>
          <w:position w:val="0"/>
        </w:rPr>
        <w:t>№ 39, кв. 1,2 расположенного в ст. Обливской Обливского района Ростовской области» (далее - аукцион) норм Федерального закона от 05.04.2013г. № 44-ФЗ «О контрактной системе в сфере закупок товаров, работ, услуг для обеспечения государственных и муниципал ьшлх нужд» (далее - Закон), путем использования системы видеоконференц-связи (ВКС) при участии Заявителя (лично), при участии представителя Заявителя по доверенности - Джанполадовой Е.Г. (доверенность от</w:t>
      </w:r>
    </w:p>
    <w:p>
      <w:pPr>
        <w:pStyle w:val="Style3"/>
        <w:numPr>
          <w:ilvl w:val="0"/>
          <w:numId w:val="3"/>
        </w:numPr>
        <w:widowControl w:val="0"/>
        <w:keepNext w:val="0"/>
        <w:keepLines w:val="0"/>
        <w:shd w:val="clear" w:color="auto" w:fill="auto"/>
        <w:bidi w:val="0"/>
        <w:spacing w:before="0" w:after="274" w:line="263" w:lineRule="exact"/>
        <w:ind w:left="100" w:right="40" w:firstLine="0"/>
      </w:pPr>
      <w:r>
        <w:rPr>
          <w:lang w:val="ru-RU" w:eastAsia="ru-RU" w:bidi="ru-RU"/>
          <w:w w:val="100"/>
          <w:spacing w:val="0"/>
          <w:color w:val="000000"/>
          <w:position w:val="0"/>
        </w:rPr>
        <w:t xml:space="preserve"> №б/н), при участии представителей Заказчика по доверенности — Антонова А.В. (доверенность от 03.08.2020 №48), Голик М.В. (доверенность от 03.08.2020 №49), Шевченко Н.В. (доверенность от 03.08.2020 №50),</w:t>
      </w:r>
    </w:p>
    <w:p>
      <w:pPr>
        <w:pStyle w:val="Style3"/>
        <w:widowControl w:val="0"/>
        <w:keepNext w:val="0"/>
        <w:keepLines w:val="0"/>
        <w:shd w:val="clear" w:color="auto" w:fill="auto"/>
        <w:bidi w:val="0"/>
        <w:jc w:val="center"/>
        <w:spacing w:before="0" w:after="162" w:line="220" w:lineRule="exact"/>
        <w:ind w:left="0" w:right="6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spacing w:before="0" w:after="0" w:line="259" w:lineRule="exact"/>
        <w:ind w:left="100" w:right="40" w:firstLine="720"/>
      </w:pPr>
      <w:r>
        <w:rPr>
          <w:lang w:val="ru-RU" w:eastAsia="ru-RU" w:bidi="ru-RU"/>
          <w:w w:val="100"/>
          <w:spacing w:val="0"/>
          <w:color w:val="000000"/>
          <w:position w:val="0"/>
        </w:rPr>
        <w:t>В Ростовское УФАС России поступила жалоба Заявителя, в которой обжалуются действия аукционной комиссии Заказчика. По мнению Заявителя, аукционная комиссия Заказчика неправомерно отклонила его заявку на участие в аукционе.</w:t>
      </w:r>
    </w:p>
    <w:p>
      <w:pPr>
        <w:pStyle w:val="Style3"/>
        <w:widowControl w:val="0"/>
        <w:keepNext w:val="0"/>
        <w:keepLines w:val="0"/>
        <w:shd w:val="clear" w:color="auto" w:fill="auto"/>
        <w:bidi w:val="0"/>
        <w:spacing w:before="0" w:after="0" w:line="259" w:lineRule="exact"/>
        <w:ind w:left="100" w:right="0" w:firstLine="720"/>
      </w:pPr>
      <w:r>
        <w:rPr>
          <w:lang w:val="ru-RU" w:eastAsia="ru-RU" w:bidi="ru-RU"/>
          <w:w w:val="100"/>
          <w:spacing w:val="0"/>
          <w:color w:val="000000"/>
          <w:position w:val="0"/>
        </w:rPr>
        <w:t>Заказчик в возражениях (от 04.08.2020 №1266) на жалобу:</w:t>
      </w:r>
    </w:p>
    <w:p>
      <w:pPr>
        <w:pStyle w:val="Style3"/>
        <w:widowControl w:val="0"/>
        <w:keepNext w:val="0"/>
        <w:keepLines w:val="0"/>
        <w:shd w:val="clear" w:color="auto" w:fill="auto"/>
        <w:bidi w:val="0"/>
        <w:jc w:val="left"/>
        <w:spacing w:before="0" w:after="339" w:line="259" w:lineRule="exact"/>
        <w:ind w:left="1000" w:right="0" w:firstLine="0"/>
      </w:pPr>
      <w:r>
        <w:rPr>
          <w:lang w:val="ru-RU" w:eastAsia="ru-RU" w:bidi="ru-RU"/>
          <w:w w:val="100"/>
          <w:spacing w:val="0"/>
          <w:color w:val="000000"/>
          <w:position w:val="0"/>
        </w:rPr>
        <w:t>-отрицал нарушения норм Закона в действиях аукционной комиссии;</w:t>
      </w:r>
    </w:p>
    <w:p>
      <w:pPr>
        <w:pStyle w:val="Style27"/>
        <w:widowControl w:val="0"/>
        <w:keepNext/>
        <w:keepLines/>
        <w:shd w:val="clear" w:color="auto" w:fill="auto"/>
        <w:bidi w:val="0"/>
        <w:spacing w:before="0" w:after="0" w:line="360" w:lineRule="exact"/>
        <w:ind w:left="0" w:right="40" w:firstLine="0"/>
      </w:pPr>
      <w:bookmarkStart w:id="0" w:name="bookmark0"/>
      <w:r>
        <w:rPr>
          <w:lang w:val="ru-RU" w:eastAsia="ru-RU" w:bidi="ru-RU"/>
          <w:w w:val="100"/>
          <w:spacing w:val="0"/>
          <w:color w:val="000000"/>
          <w:position w:val="0"/>
        </w:rPr>
        <w:t>008659</w:t>
      </w:r>
      <w:bookmarkEnd w:id="0"/>
      <w:r>
        <w:br w:type="page"/>
      </w:r>
    </w:p>
    <w:p>
      <w:pPr>
        <w:pStyle w:val="Style3"/>
        <w:widowControl w:val="0"/>
        <w:keepNext w:val="0"/>
        <w:keepLines w:val="0"/>
        <w:shd w:val="clear" w:color="auto" w:fill="auto"/>
        <w:bidi w:val="0"/>
        <w:spacing w:before="0" w:after="0" w:line="263" w:lineRule="exact"/>
        <w:ind w:left="40" w:right="40" w:firstLine="920"/>
      </w:pPr>
      <w:r>
        <w:rPr>
          <w:lang w:val="ru-RU" w:eastAsia="ru-RU" w:bidi="ru-RU"/>
          <w:w w:val="100"/>
          <w:spacing w:val="0"/>
          <w:color w:val="000000"/>
          <w:position w:val="0"/>
        </w:rPr>
        <w:t>-указал, что отклонение заявки ЙП Худякова Е.В. осуществлено в связи с непредставлением информации, предусмотренной требованиями аукционной документации, на основании положений инструкции по заполнению заявки.</w:t>
      </w:r>
    </w:p>
    <w:p>
      <w:pPr>
        <w:pStyle w:val="Style3"/>
        <w:widowControl w:val="0"/>
        <w:keepNext w:val="0"/>
        <w:keepLines w:val="0"/>
        <w:shd w:val="clear" w:color="auto" w:fill="auto"/>
        <w:bidi w:val="0"/>
        <w:spacing w:before="0" w:after="237" w:line="263" w:lineRule="exact"/>
        <w:ind w:left="40" w:right="40" w:firstLine="720"/>
      </w:pPr>
      <w:r>
        <w:rPr>
          <w:lang w:val="ru-RU" w:eastAsia="ru-RU" w:bidi="ru-RU"/>
          <w:w w:val="100"/>
          <w:spacing w:val="0"/>
          <w:color w:val="000000"/>
          <w:position w:val="0"/>
        </w:rPr>
        <w:t>В соответствии с ч.чЛ.З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№727/14, в ходе рассмотрения дела установлено следующее:</w:t>
      </w:r>
    </w:p>
    <w:p>
      <w:pPr>
        <w:pStyle w:val="Style3"/>
        <w:widowControl w:val="0"/>
        <w:keepNext w:val="0"/>
        <w:keepLines w:val="0"/>
        <w:shd w:val="clear" w:color="auto" w:fill="auto"/>
        <w:bidi w:val="0"/>
        <w:spacing w:before="0" w:after="0" w:line="266" w:lineRule="exact"/>
        <w:ind w:left="40" w:right="40" w:firstLine="720"/>
      </w:pPr>
      <w:r>
        <w:rPr>
          <w:lang w:val="ru-RU" w:eastAsia="ru-RU" w:bidi="ru-RU"/>
          <w:w w:val="100"/>
          <w:spacing w:val="0"/>
          <w:color w:val="000000"/>
          <w:position w:val="0"/>
        </w:rPr>
        <w:t>Согласно «Извещению о проведении аукциона в электронной форме» .№01583 00042120000029:</w:t>
      </w:r>
    </w:p>
    <w:p>
      <w:pPr>
        <w:pStyle w:val="Style3"/>
        <w:numPr>
          <w:ilvl w:val="0"/>
          <w:numId w:val="5"/>
        </w:numPr>
        <w:widowControl w:val="0"/>
        <w:keepNext w:val="0"/>
        <w:keepLines w:val="0"/>
        <w:shd w:val="clear" w:color="auto" w:fill="auto"/>
        <w:bidi w:val="0"/>
        <w:spacing w:before="0" w:after="0" w:line="266" w:lineRule="exact"/>
        <w:ind w:left="40" w:right="0" w:firstLine="720"/>
      </w:pPr>
      <w:r>
        <w:rPr>
          <w:lang w:val="ru-RU" w:eastAsia="ru-RU" w:bidi="ru-RU"/>
          <w:w w:val="100"/>
          <w:spacing w:val="0"/>
          <w:color w:val="000000"/>
          <w:position w:val="0"/>
        </w:rPr>
        <w:t xml:space="preserve"> установлены дата и время окончания подачи заявок - 23.07.2020 10:00;</w:t>
      </w:r>
    </w:p>
    <w:p>
      <w:pPr>
        <w:pStyle w:val="Style3"/>
        <w:numPr>
          <w:ilvl w:val="0"/>
          <w:numId w:val="5"/>
        </w:numPr>
        <w:widowControl w:val="0"/>
        <w:keepNext w:val="0"/>
        <w:keepLines w:val="0"/>
        <w:shd w:val="clear" w:color="auto" w:fill="auto"/>
        <w:bidi w:val="0"/>
        <w:spacing w:before="0" w:after="0" w:line="266" w:lineRule="exact"/>
        <w:ind w:left="40" w:right="0" w:firstLine="720"/>
      </w:pPr>
      <w:r>
        <w:rPr>
          <w:lang w:val="ru-RU" w:eastAsia="ru-RU" w:bidi="ru-RU"/>
          <w:w w:val="100"/>
          <w:spacing w:val="0"/>
          <w:color w:val="000000"/>
          <w:position w:val="0"/>
        </w:rPr>
        <w:t xml:space="preserve"> начальная (максимальная) цена контракта (НМЦК) составила 493 907,00 рублей;</w:t>
      </w:r>
    </w:p>
    <w:p>
      <w:pPr>
        <w:pStyle w:val="Style3"/>
        <w:widowControl w:val="0"/>
        <w:keepNext w:val="0"/>
        <w:keepLines w:val="0"/>
        <w:shd w:val="clear" w:color="auto" w:fill="auto"/>
        <w:bidi w:val="0"/>
        <w:spacing w:before="0" w:after="0" w:line="266" w:lineRule="exact"/>
        <w:ind w:left="40" w:right="0" w:firstLine="720"/>
      </w:pPr>
      <w:r>
        <w:rPr>
          <w:lang w:val="ru-RU" w:eastAsia="ru-RU" w:bidi="ru-RU"/>
          <w:w w:val="100"/>
          <w:spacing w:val="0"/>
          <w:color w:val="000000"/>
          <w:position w:val="0"/>
        </w:rPr>
        <w:t>Извещение, документация размещены в Единой информационной системе (ЕИС) на</w:t>
      </w:r>
    </w:p>
    <w:p>
      <w:pPr>
        <w:pStyle w:val="Style3"/>
        <w:widowControl w:val="0"/>
        <w:keepNext w:val="0"/>
        <w:keepLines w:val="0"/>
        <w:shd w:val="clear" w:color="auto" w:fill="auto"/>
        <w:bidi w:val="0"/>
        <w:jc w:val="left"/>
        <w:spacing w:before="0" w:after="240" w:line="266" w:lineRule="exact"/>
        <w:ind w:left="40" w:right="0" w:firstLine="0"/>
      </w:pPr>
      <w:r>
        <w:rPr>
          <w:lang w:val="ru-RU" w:eastAsia="ru-RU" w:bidi="ru-RU"/>
          <w:w w:val="100"/>
          <w:spacing w:val="0"/>
          <w:color w:val="000000"/>
          <w:position w:val="0"/>
        </w:rPr>
        <w:t xml:space="preserve">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15.07.2020.</w:t>
      </w:r>
    </w:p>
    <w:p>
      <w:pPr>
        <w:pStyle w:val="Style3"/>
        <w:widowControl w:val="0"/>
        <w:keepNext w:val="0"/>
        <w:keepLines w:val="0"/>
        <w:shd w:val="clear" w:color="auto" w:fill="auto"/>
        <w:bidi w:val="0"/>
        <w:spacing w:before="0" w:after="0" w:line="266" w:lineRule="exact"/>
        <w:ind w:left="40" w:right="40" w:firstLine="720"/>
      </w:pPr>
      <w:r>
        <w:rPr>
          <w:lang w:val="ru-RU" w:eastAsia="ru-RU" w:bidi="ru-RU"/>
          <w:w w:val="100"/>
          <w:spacing w:val="0"/>
          <w:color w:val="000000"/>
          <w:position w:val="0"/>
        </w:rPr>
        <w:t>Согласно протоколу' рассмотрения заявок на участие в электронном аукционе от 24.07.2020, на участие в закупке подано 3 (три) заявки, из которых:</w:t>
      </w:r>
    </w:p>
    <w:p>
      <w:pPr>
        <w:pStyle w:val="Style3"/>
        <w:widowControl w:val="0"/>
        <w:keepNext w:val="0"/>
        <w:keepLines w:val="0"/>
        <w:shd w:val="clear" w:color="auto" w:fill="auto"/>
        <w:bidi w:val="0"/>
        <w:spacing w:before="0" w:after="0" w:line="266" w:lineRule="exact"/>
        <w:ind w:left="40" w:right="0" w:firstLine="720"/>
      </w:pPr>
      <w:r>
        <w:rPr>
          <w:rStyle w:val="CharStyle13"/>
        </w:rPr>
        <w:t>-1</w:t>
      </w:r>
      <w:r>
        <w:rPr>
          <w:lang w:val="ru-RU" w:eastAsia="ru-RU" w:bidi="ru-RU"/>
          <w:w w:val="100"/>
          <w:spacing w:val="0"/>
          <w:color w:val="000000"/>
          <w:position w:val="0"/>
        </w:rPr>
        <w:t xml:space="preserve"> (одна) заявка признана соответствующей и допущена к участию в электронном аукционе;</w:t>
      </w:r>
    </w:p>
    <w:p>
      <w:pPr>
        <w:pStyle w:val="Style3"/>
        <w:widowControl w:val="0"/>
        <w:keepNext w:val="0"/>
        <w:keepLines w:val="0"/>
        <w:shd w:val="clear" w:color="auto" w:fill="auto"/>
        <w:bidi w:val="0"/>
        <w:spacing w:before="0" w:after="234" w:line="270" w:lineRule="exact"/>
        <w:ind w:left="40" w:right="40" w:firstLine="720"/>
      </w:pPr>
      <w:r>
        <w:rPr>
          <w:rStyle w:val="CharStyle13"/>
        </w:rPr>
        <w:t>-2</w:t>
      </w:r>
      <w:r>
        <w:rPr>
          <w:lang w:val="ru-RU" w:eastAsia="ru-RU" w:bidi="ru-RU"/>
          <w:w w:val="100"/>
          <w:spacing w:val="0"/>
          <w:color w:val="000000"/>
          <w:position w:val="0"/>
        </w:rPr>
        <w:t xml:space="preserve"> (две) заявки признаны несоответствующими положениям документации об аукционе, участникам отказано в допуске.</w:t>
      </w:r>
    </w:p>
    <w:p>
      <w:pPr>
        <w:pStyle w:val="Style3"/>
        <w:widowControl w:val="0"/>
        <w:keepNext w:val="0"/>
        <w:keepLines w:val="0"/>
        <w:shd w:val="clear" w:color="auto" w:fill="auto"/>
        <w:bidi w:val="0"/>
        <w:spacing w:before="0" w:after="0" w:line="277" w:lineRule="exact"/>
        <w:ind w:left="40" w:right="40" w:firstLine="720"/>
      </w:pPr>
      <w:r>
        <w:rPr>
          <w:lang w:val="ru-RU" w:eastAsia="ru-RU" w:bidi="ru-RU"/>
          <w:w w:val="100"/>
          <w:spacing w:val="0"/>
          <w:color w:val="000000"/>
          <w:position w:val="0"/>
        </w:rPr>
        <w:t>Заявитель в жалобе указывает, что аукционная комиссия Заказчика неправомерно отклонила его заявку на участие в электронном аукционе.</w:t>
      </w:r>
    </w:p>
    <w:p>
      <w:pPr>
        <w:pStyle w:val="Style3"/>
        <w:widowControl w:val="0"/>
        <w:keepNext w:val="0"/>
        <w:keepLines w:val="0"/>
        <w:shd w:val="clear" w:color="auto" w:fill="auto"/>
        <w:bidi w:val="0"/>
        <w:spacing w:before="0" w:after="0" w:line="266" w:lineRule="exact"/>
        <w:ind w:left="40" w:right="40" w:firstLine="720"/>
      </w:pPr>
      <w:r>
        <w:rPr>
          <w:lang w:val="ru-RU" w:eastAsia="ru-RU" w:bidi="ru-RU"/>
          <w:w w:val="100"/>
          <w:spacing w:val="0"/>
          <w:color w:val="000000"/>
          <w:position w:val="0"/>
        </w:rPr>
        <w:t>Пунктом 1 чЛ ст.64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ст.ЗЗ Закона, в том числе обоснование начальной (максимальной) цены контракта.</w:t>
      </w:r>
    </w:p>
    <w:p>
      <w:pPr>
        <w:pStyle w:val="Style3"/>
        <w:widowControl w:val="0"/>
        <w:keepNext w:val="0"/>
        <w:keepLines w:val="0"/>
        <w:shd w:val="clear" w:color="auto" w:fill="auto"/>
        <w:bidi w:val="0"/>
        <w:spacing w:before="0" w:after="0" w:line="266" w:lineRule="exact"/>
        <w:ind w:left="40" w:right="40" w:firstLine="720"/>
      </w:pPr>
      <w:r>
        <w:rPr>
          <w:lang w:val="ru-RU" w:eastAsia="ru-RU" w:bidi="ru-RU"/>
          <w:w w:val="100"/>
          <w:spacing w:val="0"/>
          <w:color w:val="000000"/>
          <w:position w:val="0"/>
        </w:rPr>
        <w:t xml:space="preserve">В соответствии с п.2 чЛ ст.64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w:t>
      </w:r>
      <w:r>
        <w:rPr>
          <w:rStyle w:val="CharStyle13"/>
        </w:rPr>
        <w:t>6</w:t>
      </w:r>
      <w:r>
        <w:rPr>
          <w:lang w:val="ru-RU" w:eastAsia="ru-RU" w:bidi="ru-RU"/>
          <w:w w:val="100"/>
          <w:spacing w:val="0"/>
          <w:color w:val="000000"/>
          <w:position w:val="0"/>
        </w:rPr>
        <w:t xml:space="preserve"> ст. </w:t>
      </w:r>
      <w:r>
        <w:rPr>
          <w:rStyle w:val="CharStyle13"/>
        </w:rPr>
        <w:t>66</w:t>
      </w:r>
      <w:r>
        <w:rPr>
          <w:lang w:val="ru-RU" w:eastAsia="ru-RU" w:bidi="ru-RU"/>
          <w:w w:val="100"/>
          <w:spacing w:val="0"/>
          <w:color w:val="000000"/>
          <w:position w:val="0"/>
        </w:rPr>
        <w:t xml:space="preserve"> Закона и инструкция по ее заполнению.</w:t>
      </w:r>
    </w:p>
    <w:p>
      <w:pPr>
        <w:pStyle w:val="Style3"/>
        <w:widowControl w:val="0"/>
        <w:keepNext w:val="0"/>
        <w:keepLines w:val="0"/>
        <w:shd w:val="clear" w:color="auto" w:fill="auto"/>
        <w:bidi w:val="0"/>
        <w:spacing w:before="0" w:after="0" w:line="266" w:lineRule="exact"/>
        <w:ind w:left="40" w:right="0" w:firstLine="720"/>
      </w:pPr>
      <w:r>
        <w:rPr>
          <w:lang w:val="ru-RU" w:eastAsia="ru-RU" w:bidi="ru-RU"/>
          <w:w w:val="100"/>
          <w:spacing w:val="0"/>
          <w:color w:val="000000"/>
          <w:position w:val="0"/>
        </w:rPr>
        <w:t>Согласно ч</w:t>
      </w:r>
      <w:r>
        <w:rPr>
          <w:rStyle w:val="CharStyle13"/>
        </w:rPr>
        <w:t>.2</w:t>
      </w:r>
      <w:r>
        <w:rPr>
          <w:lang w:val="ru-RU" w:eastAsia="ru-RU" w:bidi="ru-RU"/>
          <w:w w:val="100"/>
          <w:spacing w:val="0"/>
          <w:color w:val="000000"/>
          <w:position w:val="0"/>
        </w:rPr>
        <w:t xml:space="preserve"> ст</w:t>
      </w:r>
      <w:r>
        <w:rPr>
          <w:rStyle w:val="CharStyle13"/>
        </w:rPr>
        <w:t>.66</w:t>
      </w:r>
      <w:r>
        <w:rPr>
          <w:lang w:val="ru-RU" w:eastAsia="ru-RU" w:bidi="ru-RU"/>
          <w:w w:val="100"/>
          <w:spacing w:val="0"/>
          <w:color w:val="000000"/>
          <w:position w:val="0"/>
        </w:rPr>
        <w:t xml:space="preserve"> Закона, заявка на участие в электронном аукционе состоит из двух частей.</w:t>
      </w:r>
    </w:p>
    <w:p>
      <w:pPr>
        <w:pStyle w:val="Style3"/>
        <w:widowControl w:val="0"/>
        <w:keepNext w:val="0"/>
        <w:keepLines w:val="0"/>
        <w:shd w:val="clear" w:color="auto" w:fill="auto"/>
        <w:bidi w:val="0"/>
        <w:spacing w:before="0" w:after="0" w:line="266" w:lineRule="exact"/>
        <w:ind w:left="40" w:right="40" w:firstLine="720"/>
      </w:pPr>
      <w:r>
        <w:rPr>
          <w:lang w:val="ru-RU" w:eastAsia="ru-RU" w:bidi="ru-RU"/>
          <w:w w:val="100"/>
          <w:spacing w:val="0"/>
          <w:color w:val="000000"/>
          <w:position w:val="0"/>
        </w:rPr>
        <w:t>Частью 3 ст</w:t>
      </w:r>
      <w:r>
        <w:rPr>
          <w:rStyle w:val="CharStyle13"/>
        </w:rPr>
        <w:t>.66</w:t>
      </w:r>
      <w:r>
        <w:rPr>
          <w:lang w:val="ru-RU" w:eastAsia="ru-RU" w:bidi="ru-RU"/>
          <w:w w:val="100"/>
          <w:spacing w:val="0"/>
          <w:color w:val="000000"/>
          <w:position w:val="0"/>
        </w:rPr>
        <w:t xml:space="preserve"> определено, что первая часть заявки на участие в электронном аукционе, за исключением случая, предусмотренного частью 3.1 настоящей статьи, должна содержать:</w:t>
      </w:r>
    </w:p>
    <w:p>
      <w:pPr>
        <w:pStyle w:val="Style3"/>
        <w:numPr>
          <w:ilvl w:val="0"/>
          <w:numId w:val="7"/>
        </w:numPr>
        <w:widowControl w:val="0"/>
        <w:keepNext w:val="0"/>
        <w:keepLines w:val="0"/>
        <w:shd w:val="clear" w:color="auto" w:fill="auto"/>
        <w:bidi w:val="0"/>
        <w:spacing w:before="0" w:after="0" w:line="266" w:lineRule="exact"/>
        <w:ind w:left="40" w:right="40" w:firstLine="7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3"/>
        <w:numPr>
          <w:ilvl w:val="0"/>
          <w:numId w:val="7"/>
        </w:numPr>
        <w:widowControl w:val="0"/>
        <w:keepNext w:val="0"/>
        <w:keepLines w:val="0"/>
        <w:shd w:val="clear" w:color="auto" w:fill="auto"/>
        <w:bidi w:val="0"/>
        <w:spacing w:before="0" w:after="0" w:line="266" w:lineRule="exact"/>
        <w:ind w:left="40" w:right="40" w:firstLine="72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уедут:</w:t>
      </w:r>
    </w:p>
    <w:p>
      <w:pPr>
        <w:pStyle w:val="Style3"/>
        <w:widowControl w:val="0"/>
        <w:keepNext w:val="0"/>
        <w:keepLines w:val="0"/>
        <w:shd w:val="clear" w:color="auto" w:fill="auto"/>
        <w:bidi w:val="0"/>
        <w:spacing w:before="0" w:after="0" w:line="266" w:lineRule="exact"/>
        <w:ind w:left="40" w:right="0" w:firstLine="720"/>
      </w:pPr>
      <w:r>
        <w:rPr>
          <w:lang w:val="ru-RU" w:eastAsia="ru-RU" w:bidi="ru-RU"/>
          <w:w w:val="100"/>
          <w:spacing w:val="0"/>
          <w:color w:val="000000"/>
          <w:position w:val="0"/>
        </w:rPr>
        <w:t>а) наименование страны происхождения товара;</w:t>
      </w:r>
    </w:p>
    <w:p>
      <w:pPr>
        <w:pStyle w:val="Style3"/>
        <w:widowControl w:val="0"/>
        <w:keepNext w:val="0"/>
        <w:keepLines w:val="0"/>
        <w:shd w:val="clear" w:color="auto" w:fill="auto"/>
        <w:bidi w:val="0"/>
        <w:spacing w:before="0" w:after="0" w:line="266" w:lineRule="exact"/>
        <w:ind w:left="40" w:right="40" w:firstLine="72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3"/>
        <w:widowControl w:val="0"/>
        <w:keepNext w:val="0"/>
        <w:keepLines w:val="0"/>
        <w:shd w:val="clear" w:color="auto" w:fill="auto"/>
        <w:bidi w:val="0"/>
        <w:spacing w:before="0" w:after="0" w:line="266" w:lineRule="exact"/>
        <w:ind w:left="40" w:right="40" w:firstLine="720"/>
      </w:pPr>
      <w:r>
        <w:rPr>
          <w:lang w:val="ru-RU" w:eastAsia="ru-RU" w:bidi="ru-RU"/>
          <w:w w:val="100"/>
          <w:spacing w:val="0"/>
          <w:color w:val="000000"/>
          <w:position w:val="0"/>
        </w:rPr>
        <w:t xml:space="preserve">В соответствии с чЛ ст.67 Закона аукционная комиссия проверяет первые части заявок на участие в электронном аукционе, содержащие информацию, предусмотренную частью 3 статьи </w:t>
      </w:r>
      <w:r>
        <w:rPr>
          <w:rStyle w:val="CharStyle13"/>
        </w:rPr>
        <w:t xml:space="preserve">66 </w:t>
      </w:r>
      <w:r>
        <w:rPr>
          <w:lang w:val="ru-RU" w:eastAsia="ru-RU" w:bidi="ru-RU"/>
          <w:w w:val="100"/>
          <w:spacing w:val="0"/>
          <w:color w:val="000000"/>
          <w:position w:val="0"/>
        </w:rPr>
        <w:t>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spacing w:before="0" w:after="0" w:line="264" w:lineRule="exact"/>
        <w:ind w:left="20" w:right="20" w:firstLine="720"/>
      </w:pPr>
      <w:r>
        <w:rPr>
          <w:lang w:val="ru-RU" w:eastAsia="ru-RU" w:bidi="ru-RU"/>
          <w:w w:val="100"/>
          <w:spacing w:val="0"/>
          <w:color w:val="000000"/>
          <w:position w:val="0"/>
        </w:rPr>
        <w:t xml:space="preserve">Согласно ч.З ст.67 Закона по результатам рассмотрения первых частей заявок на участие в электронном аукционе, содержащих информацию, предусмотренную частью 3 статьи </w:t>
      </w:r>
      <w:r>
        <w:rPr>
          <w:rStyle w:val="CharStyle13"/>
        </w:rPr>
        <w:t>66</w:t>
      </w:r>
      <w:r>
        <w:rPr>
          <w:lang w:val="ru-RU" w:eastAsia="ru-RU" w:bidi="ru-RU"/>
          <w:w w:val="100"/>
          <w:spacing w:val="0"/>
          <w:color w:val="000000"/>
          <w:position w:val="0"/>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гаком аукционе в порядке и по основаниям, которые предусмотрены частью 4 настоящей статьи.</w:t>
      </w:r>
    </w:p>
    <w:p>
      <w:pPr>
        <w:pStyle w:val="Style3"/>
        <w:widowControl w:val="0"/>
        <w:keepNext w:val="0"/>
        <w:keepLines w:val="0"/>
        <w:shd w:val="clear" w:color="auto" w:fill="auto"/>
        <w:bidi w:val="0"/>
        <w:spacing w:before="0" w:after="0" w:line="264" w:lineRule="exact"/>
        <w:ind w:left="20" w:right="20" w:firstLine="720"/>
      </w:pPr>
      <w:r>
        <w:rPr>
          <w:lang w:val="ru-RU" w:eastAsia="ru-RU" w:bidi="ru-RU"/>
          <w:w w:val="100"/>
          <w:spacing w:val="0"/>
          <w:color w:val="000000"/>
          <w:position w:val="0"/>
        </w:rPr>
        <w:t>Частью 4 статьи 67 Закона установлены случаи, при которых участник электронного аукциона не допускается к участию в нем:</w:t>
      </w:r>
    </w:p>
    <w:p>
      <w:pPr>
        <w:pStyle w:val="Style3"/>
        <w:numPr>
          <w:ilvl w:val="0"/>
          <w:numId w:val="9"/>
        </w:numPr>
        <w:widowControl w:val="0"/>
        <w:keepNext w:val="0"/>
        <w:keepLines w:val="0"/>
        <w:shd w:val="clear" w:color="auto" w:fill="auto"/>
        <w:bidi w:val="0"/>
        <w:spacing w:before="0" w:after="0" w:line="264" w:lineRule="exact"/>
        <w:ind w:left="20" w:right="20" w:firstLine="720"/>
      </w:pPr>
      <w:r>
        <w:rPr>
          <w:lang w:val="ru-RU" w:eastAsia="ru-RU" w:bidi="ru-RU"/>
          <w:w w:val="100"/>
          <w:spacing w:val="0"/>
          <w:color w:val="000000"/>
          <w:position w:val="0"/>
        </w:rPr>
        <w:t xml:space="preserve"> не предоставления информации, предусмотренной частью 3 статьи </w:t>
      </w:r>
      <w:r>
        <w:rPr>
          <w:rStyle w:val="CharStyle13"/>
        </w:rPr>
        <w:t>66</w:t>
      </w:r>
      <w:r>
        <w:rPr>
          <w:lang w:val="ru-RU" w:eastAsia="ru-RU" w:bidi="ru-RU"/>
          <w:w w:val="100"/>
          <w:spacing w:val="0"/>
          <w:color w:val="000000"/>
          <w:position w:val="0"/>
        </w:rPr>
        <w:t xml:space="preserve"> настоящего Федерального закона, или предоставления недостоверной информации;</w:t>
      </w:r>
    </w:p>
    <w:p>
      <w:pPr>
        <w:pStyle w:val="Style3"/>
        <w:numPr>
          <w:ilvl w:val="0"/>
          <w:numId w:val="9"/>
        </w:numPr>
        <w:widowControl w:val="0"/>
        <w:keepNext w:val="0"/>
        <w:keepLines w:val="0"/>
        <w:shd w:val="clear" w:color="auto" w:fill="auto"/>
        <w:bidi w:val="0"/>
        <w:spacing w:before="0" w:after="0" w:line="264" w:lineRule="exact"/>
        <w:ind w:left="20" w:right="20" w:firstLine="720"/>
      </w:pPr>
      <w:r>
        <w:rPr>
          <w:lang w:val="ru-RU" w:eastAsia="ru-RU" w:bidi="ru-RU"/>
          <w:w w:val="100"/>
          <w:spacing w:val="0"/>
          <w:color w:val="000000"/>
          <w:position w:val="0"/>
        </w:rPr>
        <w:t xml:space="preserve"> несоответствия информации, предусмотренной частью 3 статьи </w:t>
      </w:r>
      <w:r>
        <w:rPr>
          <w:rStyle w:val="CharStyle13"/>
        </w:rPr>
        <w:t>66</w:t>
      </w:r>
      <w:r>
        <w:rPr>
          <w:lang w:val="ru-RU" w:eastAsia="ru-RU" w:bidi="ru-RU"/>
          <w:w w:val="100"/>
          <w:spacing w:val="0"/>
          <w:color w:val="000000"/>
          <w:position w:val="0"/>
        </w:rPr>
        <w:t xml:space="preserve"> настоящего Федерального закона, требованиям документации о таком аукционе.</w:t>
      </w:r>
    </w:p>
    <w:p>
      <w:pPr>
        <w:pStyle w:val="Style3"/>
        <w:widowControl w:val="0"/>
        <w:keepNext w:val="0"/>
        <w:keepLines w:val="0"/>
        <w:shd w:val="clear" w:color="auto" w:fill="auto"/>
        <w:bidi w:val="0"/>
        <w:spacing w:before="0" w:after="0" w:line="264" w:lineRule="exact"/>
        <w:ind w:left="20" w:right="20" w:firstLine="720"/>
      </w:pPr>
      <w:r>
        <w:rPr>
          <w:lang w:val="ru-RU" w:eastAsia="ru-RU" w:bidi="ru-RU"/>
          <w:w w:val="100"/>
          <w:spacing w:val="0"/>
          <w:color w:val="000000"/>
          <w:position w:val="0"/>
        </w:rPr>
        <w:t>В силу ч.5 ст.67 Закона отказ в допуске к участию в электронном аукционе по основаниям, не предусмотренным частью 4 настоящей статьи, не допускается.</w:t>
      </w:r>
    </w:p>
    <w:p>
      <w:pPr>
        <w:pStyle w:val="Style29"/>
        <w:widowControl w:val="0"/>
        <w:keepNext w:val="0"/>
        <w:keepLines w:val="0"/>
        <w:shd w:val="clear" w:color="auto" w:fill="auto"/>
        <w:bidi w:val="0"/>
        <w:spacing w:before="0" w:after="0"/>
        <w:ind w:left="20" w:right="20" w:firstLine="720"/>
      </w:pPr>
      <w:r>
        <w:rPr>
          <w:rStyle w:val="CharStyle31"/>
          <w:i w:val="0"/>
          <w:iCs w:val="0"/>
        </w:rPr>
        <w:t xml:space="preserve">Согласно решению аукционной комиссии Заказчика, оформленному протоколом от 24.07.2020, заявка №206 (ИП Худяков Е.В.) отклонена при следующем обосновании: </w:t>
      </w:r>
      <w:r>
        <w:rPr>
          <w:lang w:val="ru-RU" w:eastAsia="ru-RU" w:bidi="ru-RU"/>
          <w:w w:val="100"/>
          <w:spacing w:val="0"/>
          <w:color w:val="000000"/>
          <w:position w:val="0"/>
        </w:rPr>
        <w:t>«В соответствии с п. 1 ч.4 ст.67 Закона 44-ФЗ участник не допускается к участию в электронном аукционе, в связи с не предоставлением информации, предусмотренной пп. «б» п. 2 ч. 3 ст. 66 Закона 44-ФЗ, а именно конкретных показателей товара; данные требования быпи установлены к содержанию, составу заявки на участие в электронном аукционе разделе 1. «Сведения об электронном аукционе» п. 18. «Требования к содержанию, составу’ заявки на участие в электронном аукционе и инструкция по ее заполнению» документации об электронному аукционе».</w:t>
      </w:r>
    </w:p>
    <w:p>
      <w:pPr>
        <w:pStyle w:val="Style3"/>
        <w:widowControl w:val="0"/>
        <w:keepNext w:val="0"/>
        <w:keepLines w:val="0"/>
        <w:shd w:val="clear" w:color="auto" w:fill="auto"/>
        <w:bidi w:val="0"/>
        <w:spacing w:before="0" w:after="0" w:line="264" w:lineRule="exact"/>
        <w:ind w:left="20" w:right="20" w:firstLine="720"/>
      </w:pPr>
      <w:r>
        <w:rPr>
          <w:lang w:val="ru-RU" w:eastAsia="ru-RU" w:bidi="ru-RU"/>
          <w:w w:val="100"/>
          <w:spacing w:val="0"/>
          <w:color w:val="000000"/>
          <w:position w:val="0"/>
        </w:rPr>
        <w:t>Заявитель в жалобе не оспаривал факт отсутствия конкретных показателей товаров, поставляемых при выполнении работ, в составе своей заявки. Вместе с тем пояснил, что аукционная документация не содержит перечня товаров, по которым необходимо представить показатели, а также ссылок на разделы документации, где указаны такие товары, или указано на необходимость представлять показатели по товарам, указанным в Техническом задании.</w:t>
      </w:r>
    </w:p>
    <w:p>
      <w:pPr>
        <w:pStyle w:val="Style3"/>
        <w:widowControl w:val="0"/>
        <w:keepNext w:val="0"/>
        <w:keepLines w:val="0"/>
        <w:shd w:val="clear" w:color="auto" w:fill="auto"/>
        <w:bidi w:val="0"/>
        <w:spacing w:before="0" w:after="0" w:line="264" w:lineRule="exact"/>
        <w:ind w:left="20" w:right="20" w:firstLine="720"/>
      </w:pPr>
      <w:r>
        <w:rPr>
          <w:lang w:val="ru-RU" w:eastAsia="ru-RU" w:bidi="ru-RU"/>
          <w:w w:val="100"/>
          <w:spacing w:val="0"/>
          <w:color w:val="000000"/>
          <w:position w:val="0"/>
        </w:rPr>
        <w:t>В возражении Заказчик указал, что в ЕИС размещена локальная смета, в которой указаны не только виды работ, но и материалы, по которым участнику необходимо указать конкретные показатели, например, «Блок оконный пластиковый глухой, одностворчатый с однокамерным стеклопакетом (24 мм), площадью до 1 м</w:t>
      </w:r>
      <w:r>
        <w:rPr>
          <w:lang w:val="ru-RU" w:eastAsia="ru-RU" w:bidi="ru-RU"/>
          <w:vertAlign w:val="superscript"/>
          <w:w w:val="100"/>
          <w:spacing w:val="0"/>
          <w:color w:val="000000"/>
          <w:position w:val="0"/>
        </w:rPr>
        <w:t>2</w:t>
      </w:r>
      <w:r>
        <w:rPr>
          <w:lang w:val="ru-RU" w:eastAsia="ru-RU" w:bidi="ru-RU"/>
          <w:w w:val="100"/>
          <w:spacing w:val="0"/>
          <w:color w:val="000000"/>
          <w:position w:val="0"/>
        </w:rPr>
        <w:t>». На необходимость указания конкретных значений показателей товаров, поставляемых Заказчику, указывает п. 18 Информационной карты аукционной документации. Ввиду того, что Заявителем не сделано конкретных предложений по перечню товаров, аукционная комиссия, отклонила заявку ИП Худякова Е.В.</w:t>
      </w:r>
    </w:p>
    <w:p>
      <w:pPr>
        <w:pStyle w:val="Style3"/>
        <w:widowControl w:val="0"/>
        <w:keepNext w:val="0"/>
        <w:keepLines w:val="0"/>
        <w:shd w:val="clear" w:color="auto" w:fill="auto"/>
        <w:bidi w:val="0"/>
        <w:spacing w:before="0" w:after="0" w:line="264" w:lineRule="exact"/>
        <w:ind w:left="20" w:right="20" w:firstLine="720"/>
      </w:pPr>
      <w:r>
        <w:rPr>
          <w:lang w:val="ru-RU" w:eastAsia="ru-RU" w:bidi="ru-RU"/>
          <w:w w:val="100"/>
          <w:spacing w:val="0"/>
          <w:color w:val="000000"/>
          <w:position w:val="0"/>
        </w:rPr>
        <w:t>Комиссия Ростовского УФАС России обращает внимание, что полномочия аукционной комиссии при проверке первых частей заявок на участие в аукционе нормативно ограничены проверкой их соответствия требованиям документации об аукционе. Закон не предоставляет комиссии Заказчика права на принятие заявки, не соответствующей требованиям документации, как и не допускает для аукционной комиссии возможности критики документации или неприменения каких-либо ее положений. Обязанностью аукционной комиссии в данной части является проверка соответствия заявок на участие в аукционе формальным требованиям, сформулированным в документации об аукционе Заказчиком. Иной подход к решению вопроса об объеме компетенции аукционной комиссии может повлечь за собой незаконное расширение ее полномочий и приобретение для Заказчика товаров, которые не соответствуют сформулированным в документации требованиям, в целях приобретения которых организован аукцион.</w:t>
      </w:r>
    </w:p>
    <w:p>
      <w:pPr>
        <w:pStyle w:val="Style3"/>
        <w:widowControl w:val="0"/>
        <w:keepNext w:val="0"/>
        <w:keepLines w:val="0"/>
        <w:shd w:val="clear" w:color="auto" w:fill="auto"/>
        <w:bidi w:val="0"/>
        <w:spacing w:before="0" w:after="184" w:line="264" w:lineRule="exact"/>
        <w:ind w:left="20" w:right="20" w:firstLine="720"/>
      </w:pPr>
      <w:r>
        <w:rPr>
          <w:lang w:val="ru-RU" w:eastAsia="ru-RU" w:bidi="ru-RU"/>
          <w:w w:val="100"/>
          <w:spacing w:val="0"/>
          <w:color w:val="000000"/>
          <w:position w:val="0"/>
        </w:rPr>
        <w:t>В связи с тем, что аукционная комиссия Заказчика действовала в соответствии с требованиями документации и инструкции в частности, довод Заявителя о неправомерном отклонении не находит своего подтверждения.</w:t>
      </w:r>
    </w:p>
    <w:p>
      <w:pPr>
        <w:pStyle w:val="Style3"/>
        <w:widowControl w:val="0"/>
        <w:keepNext w:val="0"/>
        <w:keepLines w:val="0"/>
        <w:shd w:val="clear" w:color="auto" w:fill="auto"/>
        <w:bidi w:val="0"/>
        <w:spacing w:before="0" w:after="0" w:line="259" w:lineRule="exact"/>
        <w:ind w:left="20" w:right="20" w:firstLine="720"/>
      </w:pPr>
      <w:r>
        <w:rPr>
          <w:lang w:val="ru-RU" w:eastAsia="ru-RU" w:bidi="ru-RU"/>
          <w:w w:val="100"/>
          <w:spacing w:val="0"/>
          <w:color w:val="000000"/>
          <w:position w:val="0"/>
        </w:rPr>
        <w:t>В ходе проведения внеплановой проверки Комиссией Ростовского УФАС России выявлено несоблюдение Заказчиком положений законодательства о контрактной системе в сфере закупок, выразившееся в следующем.</w:t>
      </w:r>
    </w:p>
    <w:p>
      <w:pPr>
        <w:pStyle w:val="Style3"/>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С 01.01.2020 вступили в силу изменения в Закон, предусматривающие установление заказчиком требования к составу заявки о предоставлении участником исключительно ’’согласия" при закупке любых работ, услуг, при выполнении (оказании) которых используется товар, то есть товар, который не передается заказчику.</w:t>
      </w:r>
    </w:p>
    <w:p>
      <w:pPr>
        <w:pStyle w:val="Style3"/>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Учитывая изложенное, 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pPr>
        <w:pStyle w:val="Style3"/>
        <w:numPr>
          <w:ilvl w:val="0"/>
          <w:numId w:val="11"/>
        </w:numPr>
        <w:widowControl w:val="0"/>
        <w:keepNext w:val="0"/>
        <w:keepLines w:val="0"/>
        <w:shd w:val="clear" w:color="auto" w:fill="auto"/>
        <w:bidi w:val="0"/>
        <w:spacing w:before="0" w:after="0" w:line="263" w:lineRule="exact"/>
        <w:ind w:left="20" w:right="0" w:firstLine="720"/>
      </w:pPr>
      <w:r>
        <w:rPr>
          <w:lang w:val="ru-RU" w:eastAsia="ru-RU" w:bidi="ru-RU"/>
          <w:w w:val="100"/>
          <w:spacing w:val="0"/>
          <w:color w:val="000000"/>
          <w:position w:val="0"/>
        </w:rPr>
        <w:t xml:space="preserve"> товар не передается заказчику по товарной накладной или акту передачи:</w:t>
      </w:r>
    </w:p>
    <w:p>
      <w:pPr>
        <w:pStyle w:val="Style3"/>
        <w:numPr>
          <w:ilvl w:val="0"/>
          <w:numId w:val="11"/>
        </w:numPr>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 xml:space="preserve"> товар не принимается к бухгалтерскому учету заказчика в соответствии с Федеральным законом от 06.12.2011 </w:t>
      </w:r>
      <w:r>
        <w:rPr>
          <w:lang w:val="en-US" w:eastAsia="en-US" w:bidi="en-US"/>
          <w:w w:val="100"/>
          <w:spacing w:val="0"/>
          <w:color w:val="000000"/>
          <w:position w:val="0"/>
        </w:rPr>
        <w:t xml:space="preserve">N </w:t>
      </w:r>
      <w:r>
        <w:rPr>
          <w:lang w:val="ru-RU" w:eastAsia="ru-RU" w:bidi="ru-RU"/>
          <w:w w:val="100"/>
          <w:spacing w:val="0"/>
          <w:color w:val="000000"/>
          <w:position w:val="0"/>
        </w:rPr>
        <w:t>402-ФЗ "О бухгалтерском учете";</w:t>
      </w:r>
    </w:p>
    <w:p>
      <w:pPr>
        <w:pStyle w:val="Style3"/>
        <w:numPr>
          <w:ilvl w:val="0"/>
          <w:numId w:val="11"/>
        </w:numPr>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 xml:space="preserve">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pPr>
        <w:pStyle w:val="Style3"/>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 xml:space="preserve">Данная правовая позиция изложена в Письме ФАС России от 25.06.2020 </w:t>
      </w:r>
      <w:r>
        <w:rPr>
          <w:lang w:val="en-US" w:eastAsia="en-US" w:bidi="en-US"/>
          <w:w w:val="100"/>
          <w:spacing w:val="0"/>
          <w:color w:val="000000"/>
          <w:position w:val="0"/>
        </w:rPr>
        <w:t xml:space="preserve">N </w:t>
      </w:r>
      <w:r>
        <w:rPr>
          <w:lang w:val="ru-RU" w:eastAsia="ru-RU" w:bidi="ru-RU"/>
          <w:w w:val="100"/>
          <w:spacing w:val="0"/>
          <w:color w:val="000000"/>
          <w:position w:val="0"/>
        </w:rPr>
        <w:t>ИА/53616/20 "По вопросу установления требований к составу заявки (поставляемый, используемый товар)".</w:t>
      </w:r>
    </w:p>
    <w:p>
      <w:pPr>
        <w:pStyle w:val="Style3"/>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В соответствии с пояснениями представителя Заказчика, часть товаров, поименованных в локальной смете, является товарами поставляемыми, например, оконные и дверные блоки.</w:t>
      </w:r>
    </w:p>
    <w:p>
      <w:pPr>
        <w:pStyle w:val="Style3"/>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Вместе с тем, в локальной смете содержатся товары, используемые при выполнении работ, такие как: шурупы-саморезы, плиты ориентированно-стружечные, стеклообои. Исходя из требований п. 18 информационной карты аукционной документации, по таким товарам участнику также следует указать конкретные показатели товаров, что прямо запрещено соответствующими положениями Закона.</w:t>
      </w:r>
    </w:p>
    <w:p>
      <w:pPr>
        <w:pStyle w:val="Style3"/>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Из указанных пояснений следует вывод, что помимо материалов, являющихся поставляемыми в ходе выполнения работ, Заказчик не отрицает наличия, в том числе, материалов, которые будут использоваться.</w:t>
      </w:r>
    </w:p>
    <w:p>
      <w:pPr>
        <w:pStyle w:val="Style3"/>
        <w:widowControl w:val="0"/>
        <w:keepNext w:val="0"/>
        <w:keepLines w:val="0"/>
        <w:shd w:val="clear" w:color="auto" w:fill="auto"/>
        <w:bidi w:val="0"/>
        <w:spacing w:before="0" w:after="0" w:line="263" w:lineRule="exact"/>
        <w:ind w:left="20" w:right="20" w:firstLine="720"/>
      </w:pPr>
      <w:r>
        <w:rPr>
          <w:lang w:val="ru-RU" w:eastAsia="ru-RU" w:bidi="ru-RU"/>
          <w:w w:val="100"/>
          <w:spacing w:val="0"/>
          <w:color w:val="000000"/>
          <w:position w:val="0"/>
        </w:rPr>
        <w:t>При этом, в нарушение требований Закона положениями документации не определен конкретный перечень материалов, указание которых необходимо участнику закупки в составе первой части заявки, в связи с чем Заказчик признан нарушившим ч. 1 ст.64 Закона.</w:t>
      </w:r>
    </w:p>
    <w:p>
      <w:pPr>
        <w:pStyle w:val="Style3"/>
        <w:widowControl w:val="0"/>
        <w:keepNext w:val="0"/>
        <w:keepLines w:val="0"/>
        <w:shd w:val="clear" w:color="auto" w:fill="auto"/>
        <w:bidi w:val="0"/>
        <w:spacing w:before="0" w:after="266" w:line="263"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5"/>
        <w:widowControl w:val="0"/>
        <w:keepNext w:val="0"/>
        <w:keepLines w:val="0"/>
        <w:shd w:val="clear" w:color="auto" w:fill="auto"/>
        <w:bidi w:val="0"/>
        <w:jc w:val="center"/>
        <w:spacing w:before="0" w:after="181" w:line="230" w:lineRule="exact"/>
        <w:ind w:left="0" w:right="20" w:firstLine="0"/>
      </w:pPr>
      <w:bookmarkStart w:id="1" w:name="bookmark1"/>
      <w:r>
        <w:rPr>
          <w:lang w:val="ru-RU" w:eastAsia="ru-RU" w:bidi="ru-RU"/>
          <w:w w:val="100"/>
          <w:spacing w:val="0"/>
          <w:color w:val="000000"/>
          <w:position w:val="0"/>
        </w:rPr>
        <w:t>РЕШИЛА:</w:t>
      </w:r>
      <w:bookmarkEnd w:id="1"/>
    </w:p>
    <w:p>
      <w:pPr>
        <w:pStyle w:val="Style3"/>
        <w:numPr>
          <w:ilvl w:val="0"/>
          <w:numId w:val="13"/>
        </w:numPr>
        <w:tabs>
          <w:tab w:leader="none" w:pos="1381" w:val="left"/>
        </w:tabs>
        <w:widowControl w:val="0"/>
        <w:keepNext w:val="0"/>
        <w:keepLines w:val="0"/>
        <w:shd w:val="clear" w:color="auto" w:fill="auto"/>
        <w:bidi w:val="0"/>
        <w:spacing w:before="0" w:after="0" w:line="302" w:lineRule="exact"/>
        <w:ind w:left="600" w:right="0" w:firstLine="0"/>
      </w:pPr>
      <w:r>
        <w:rPr>
          <w:lang w:val="ru-RU" w:eastAsia="ru-RU" w:bidi="ru-RU"/>
          <w:w w:val="100"/>
          <w:spacing w:val="0"/>
          <w:color w:val="000000"/>
          <w:position w:val="0"/>
        </w:rPr>
        <w:t>Признать жалобу Заявителя необоснованной.</w:t>
      </w:r>
    </w:p>
    <w:p>
      <w:pPr>
        <w:pStyle w:val="Style3"/>
        <w:numPr>
          <w:ilvl w:val="0"/>
          <w:numId w:val="13"/>
        </w:numPr>
        <w:tabs>
          <w:tab w:leader="none" w:pos="1381" w:val="left"/>
        </w:tabs>
        <w:widowControl w:val="0"/>
        <w:keepNext w:val="0"/>
        <w:keepLines w:val="0"/>
        <w:shd w:val="clear" w:color="auto" w:fill="auto"/>
        <w:bidi w:val="0"/>
        <w:spacing w:before="0" w:after="0" w:line="302" w:lineRule="exact"/>
        <w:ind w:left="600" w:right="0" w:firstLine="0"/>
      </w:pPr>
      <w:r>
        <w:rPr>
          <w:lang w:val="ru-RU" w:eastAsia="ru-RU" w:bidi="ru-RU"/>
          <w:w w:val="100"/>
          <w:spacing w:val="0"/>
          <w:color w:val="000000"/>
          <w:position w:val="0"/>
        </w:rPr>
        <w:t xml:space="preserve">Признать Заказчика нарушившим </w:t>
      </w:r>
      <w:r>
        <w:rPr>
          <w:rStyle w:val="CharStyle13"/>
        </w:rPr>
        <w:t>4.1</w:t>
      </w:r>
      <w:r>
        <w:rPr>
          <w:lang w:val="ru-RU" w:eastAsia="ru-RU" w:bidi="ru-RU"/>
          <w:w w:val="100"/>
          <w:spacing w:val="0"/>
          <w:color w:val="000000"/>
          <w:position w:val="0"/>
        </w:rPr>
        <w:t xml:space="preserve"> ст.64 Закона.</w:t>
      </w:r>
    </w:p>
    <w:p>
      <w:pPr>
        <w:pStyle w:val="Style3"/>
        <w:numPr>
          <w:ilvl w:val="0"/>
          <w:numId w:val="13"/>
        </w:numPr>
        <w:tabs>
          <w:tab w:leader="none" w:pos="1381" w:val="left"/>
          <w:tab w:leader="none" w:pos="7127" w:val="center"/>
          <w:tab w:leader="none" w:pos="7724" w:val="center"/>
          <w:tab w:leader="none" w:pos="9964" w:val="right"/>
        </w:tabs>
        <w:widowControl w:val="0"/>
        <w:keepNext w:val="0"/>
        <w:keepLines w:val="0"/>
        <w:shd w:val="clear" w:color="auto" w:fill="auto"/>
        <w:bidi w:val="0"/>
        <w:spacing w:before="0" w:after="0" w:line="302" w:lineRule="exact"/>
        <w:ind w:left="600" w:right="0" w:firstLine="0"/>
      </w:pPr>
      <w:r>
        <w:rPr>
          <w:lang w:val="ru-RU" w:eastAsia="ru-RU" w:bidi="ru-RU"/>
          <w:w w:val="100"/>
          <w:spacing w:val="0"/>
          <w:color w:val="000000"/>
          <w:position w:val="0"/>
        </w:rPr>
        <w:t>Выдать обязательное для исполнения предписание</w:t>
        <w:tab/>
        <w:t>об</w:t>
        <w:tab/>
        <w:t>устранении</w:t>
        <w:tab/>
        <w:t>допущенных</w:t>
      </w:r>
    </w:p>
    <w:p>
      <w:pPr>
        <w:pStyle w:val="Style3"/>
        <w:widowControl w:val="0"/>
        <w:keepNext w:val="0"/>
        <w:keepLines w:val="0"/>
        <w:shd w:val="clear" w:color="auto" w:fill="auto"/>
        <w:bidi w:val="0"/>
        <w:spacing w:before="0" w:after="0" w:line="302" w:lineRule="exact"/>
        <w:ind w:left="20" w:right="20" w:firstLine="0"/>
      </w:pPr>
      <w:r>
        <w:rPr>
          <w:lang w:val="ru-RU" w:eastAsia="ru-RU" w:bidi="ru-RU"/>
          <w:w w:val="100"/>
          <w:spacing w:val="0"/>
          <w:color w:val="000000"/>
          <w:position w:val="0"/>
        </w:rPr>
        <w:t>нарушений путем отмены сформированных протоколов, внесении изменений в аукционную документацию, продолжении процедуры определения поставщика.</w:t>
      </w:r>
    </w:p>
    <w:p>
      <w:pPr>
        <w:pStyle w:val="Style3"/>
        <w:numPr>
          <w:ilvl w:val="0"/>
          <w:numId w:val="13"/>
        </w:numPr>
        <w:tabs>
          <w:tab w:leader="none" w:pos="1381" w:val="left"/>
          <w:tab w:leader="none" w:pos="8441" w:val="center"/>
        </w:tabs>
        <w:widowControl w:val="0"/>
        <w:keepNext w:val="0"/>
        <w:keepLines w:val="0"/>
        <w:shd w:val="clear" w:color="auto" w:fill="auto"/>
        <w:bidi w:val="0"/>
        <w:spacing w:before="0" w:after="0" w:line="302" w:lineRule="exact"/>
        <w:ind w:left="600" w:right="0" w:firstLine="0"/>
      </w:pPr>
      <w:r>
        <w:rPr>
          <w:lang w:val="ru-RU" w:eastAsia="ru-RU" w:bidi="ru-RU"/>
          <w:w w:val="100"/>
          <w:spacing w:val="0"/>
          <w:color w:val="000000"/>
          <w:position w:val="0"/>
        </w:rPr>
        <w:t>Рассмотреть вопрос о привлечении к административной</w:t>
        <w:tab/>
        <w:t>ответственности</w:t>
      </w:r>
    </w:p>
    <w:p>
      <w:pPr>
        <w:pStyle w:val="Style3"/>
        <w:widowControl w:val="0"/>
        <w:keepNext w:val="0"/>
        <w:keepLines w:val="0"/>
        <w:shd w:val="clear" w:color="auto" w:fill="auto"/>
        <w:bidi w:val="0"/>
        <w:spacing w:before="0" w:after="0" w:line="302" w:lineRule="exact"/>
        <w:ind w:left="20" w:right="0" w:firstLine="0"/>
      </w:pPr>
      <w:r>
        <w:rPr>
          <w:lang w:val="ru-RU" w:eastAsia="ru-RU" w:bidi="ru-RU"/>
          <w:w w:val="100"/>
          <w:spacing w:val="0"/>
          <w:color w:val="000000"/>
          <w:position w:val="0"/>
        </w:rPr>
        <w:t>ответственного лица Заказчика.</w:t>
      </w:r>
    </w:p>
    <w:p>
      <w:pPr>
        <w:pStyle w:val="Style32"/>
        <w:widowControl w:val="0"/>
        <w:keepNext w:val="0"/>
        <w:keepLines w:val="0"/>
        <w:shd w:val="clear" w:color="auto" w:fill="auto"/>
        <w:bidi w:val="0"/>
        <w:spacing w:before="0" w:after="512" w:line="180" w:lineRule="exact"/>
        <w:ind w:left="600" w:right="0" w:firstLine="0"/>
      </w:pPr>
      <w:r>
        <w:rPr>
          <w:lang w:val="ru-RU" w:eastAsia="ru-RU" w:bidi="ru-RU"/>
          <w:w w:val="100"/>
          <w:spacing w:val="0"/>
          <w:color w:val="000000"/>
          <w:position w:val="0"/>
        </w:rPr>
        <w:t xml:space="preserve">Решение может </w:t>
      </w:r>
      <w:r>
        <w:rPr>
          <w:rStyle w:val="CharStyle34"/>
        </w:rPr>
        <w:t xml:space="preserve">быть </w:t>
      </w:r>
      <w:r>
        <w:rPr>
          <w:lang w:val="ru-RU" w:eastAsia="ru-RU" w:bidi="ru-RU"/>
          <w:w w:val="100"/>
          <w:spacing w:val="0"/>
          <w:color w:val="000000"/>
          <w:position w:val="0"/>
        </w:rPr>
        <w:t xml:space="preserve">обжаловано в судебном порядке </w:t>
      </w:r>
      <w:r>
        <w:rPr>
          <w:rStyle w:val="CharStyle34"/>
        </w:rPr>
        <w:t xml:space="preserve">в </w:t>
      </w:r>
      <w:r>
        <w:rPr>
          <w:lang w:val="ru-RU" w:eastAsia="ru-RU" w:bidi="ru-RU"/>
          <w:w w:val="100"/>
          <w:spacing w:val="0"/>
          <w:color w:val="000000"/>
          <w:position w:val="0"/>
        </w:rPr>
        <w:t>течение трех месяцев со дня его принятия.</w:t>
      </w:r>
    </w:p>
    <w:p>
      <w:pPr>
        <w:pStyle w:val="Style3"/>
        <w:tabs>
          <w:tab w:leader="none" w:pos="6774" w:val="left"/>
        </w:tabs>
        <w:widowControl w:val="0"/>
        <w:keepNext w:val="0"/>
        <w:keepLines w:val="0"/>
        <w:shd w:val="clear" w:color="auto" w:fill="auto"/>
        <w:bidi w:val="0"/>
        <w:spacing w:before="0" w:after="789" w:line="220" w:lineRule="exact"/>
        <w:ind w:left="20" w:right="0" w:firstLine="0"/>
      </w:pPr>
      <w:r>
        <w:rPr>
          <w:lang w:val="ru-RU" w:eastAsia="ru-RU" w:bidi="ru-RU"/>
          <w:w w:val="100"/>
          <w:spacing w:val="0"/>
          <w:color w:val="000000"/>
          <w:position w:val="0"/>
        </w:rPr>
        <w:t>Председатель комиссии</w:t>
        <w:tab/>
        <w:t xml:space="preserve">/ </w:t>
      </w:r>
      <w:r>
        <w:rPr>
          <w:rStyle w:val="CharStyle21"/>
        </w:rPr>
        <w:t>/,</w:t>
      </w:r>
      <w:r>
        <w:rPr>
          <w:lang w:val="ru-RU" w:eastAsia="ru-RU" w:bidi="ru-RU"/>
          <w:w w:val="100"/>
          <w:spacing w:val="0"/>
          <w:color w:val="000000"/>
          <w:position w:val="0"/>
        </w:rPr>
        <w:t xml:space="preserve">   Т.С. Акопян</w:t>
      </w:r>
    </w:p>
    <w:p>
      <w:pPr>
        <w:pStyle w:val="Style3"/>
        <w:widowControl w:val="0"/>
        <w:keepNext w:val="0"/>
        <w:keepLines w:val="0"/>
        <w:shd w:val="clear" w:color="auto" w:fill="auto"/>
        <w:bidi w:val="0"/>
        <w:spacing w:before="0" w:after="764" w:line="220" w:lineRule="exact"/>
        <w:ind w:left="20" w:right="0" w:firstLine="0"/>
      </w:pPr>
      <w:r>
        <w:rPr>
          <w:lang w:val="ru-RU" w:eastAsia="ru-RU" w:bidi="ru-RU"/>
          <w:w w:val="100"/>
          <w:spacing w:val="0"/>
          <w:color w:val="000000"/>
          <w:position w:val="0"/>
        </w:rPr>
        <w:t>Члены комиссии</w:t>
      </w:r>
    </w:p>
    <w:p>
      <w:pPr>
        <w:pStyle w:val="Style35"/>
        <w:widowControl w:val="0"/>
        <w:keepNext w:val="0"/>
        <w:keepLines w:val="0"/>
        <w:shd w:val="clear" w:color="auto" w:fill="auto"/>
        <w:bidi w:val="0"/>
        <w:jc w:val="left"/>
        <w:spacing w:before="0" w:after="0"/>
        <w:ind w:left="20" w:right="20" w:firstLine="0"/>
        <w:sectPr>
          <w:footnotePr>
            <w:pos w:val="pageBottom"/>
            <w:numFmt w:val="decimal"/>
            <w:numRestart w:val="continuous"/>
          </w:footnotePr>
          <w:type w:val="continuous"/>
          <w:pgSz w:w="11906" w:h="16838"/>
          <w:pgMar w:top="1362" w:left="931" w:right="895" w:bottom="520" w:header="0" w:footer="3" w:gutter="0"/>
          <w:rtlGutter w:val="0"/>
          <w:cols w:space="720"/>
          <w:noEndnote/>
          <w:docGrid w:linePitch="360"/>
        </w:sectPr>
      </w:pPr>
      <w:r>
        <w:rPr>
          <w:lang w:val="ru-RU" w:eastAsia="ru-RU" w:bidi="ru-RU"/>
          <w:w w:val="100"/>
          <w:spacing w:val="0"/>
          <w:color w:val="000000"/>
          <w:position w:val="0"/>
        </w:rPr>
        <w:t xml:space="preserve">Исп. Дедух Ю.Р. </w:t>
      </w:r>
      <w:r>
        <w:rPr>
          <w:rStyle w:val="CharStyle37"/>
          <w:i/>
          <w:iCs/>
        </w:rPr>
        <w:t>8</w:t>
      </w:r>
      <w:r>
        <w:rPr>
          <w:rStyle w:val="CharStyle38"/>
          <w:i/>
          <w:iCs/>
        </w:rPr>
        <w:t xml:space="preserve"> (</w:t>
      </w:r>
      <w:r>
        <w:rPr>
          <w:rStyle w:val="CharStyle37"/>
          <w:i/>
          <w:iCs/>
        </w:rPr>
        <w:t>863</w:t>
      </w:r>
      <w:r>
        <w:rPr>
          <w:rStyle w:val="CharStyle38"/>
          <w:i/>
          <w:iCs/>
        </w:rPr>
        <w:t xml:space="preserve">) </w:t>
      </w:r>
      <w:r>
        <w:rPr>
          <w:rStyle w:val="CharStyle37"/>
          <w:i/>
          <w:iCs/>
        </w:rPr>
        <w:t>240</w:t>
      </w:r>
      <w:r>
        <w:rPr>
          <w:rStyle w:val="CharStyle38"/>
          <w:i/>
          <w:iCs/>
        </w:rPr>
        <w:t>-</w:t>
      </w:r>
      <w:r>
        <w:rPr>
          <w:rStyle w:val="CharStyle37"/>
          <w:i/>
          <w:iCs/>
        </w:rPr>
        <w:t>86-88</w:t>
      </w:r>
    </w:p>
    <w:p>
      <w:pPr>
        <w:pStyle w:val="Style39"/>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ФЕДЕРАЛЬНАЯ АНТИМОНОПОЛЬНАЯ СЛУЖБА</w:t>
      </w:r>
    </w:p>
    <w:p>
      <w:pPr>
        <w:pStyle w:val="Style41"/>
        <w:widowControl w:val="0"/>
        <w:keepNext w:val="0"/>
        <w:keepLines w:val="0"/>
        <w:shd w:val="clear" w:color="auto" w:fill="auto"/>
        <w:bidi w:val="0"/>
        <w:jc w:val="left"/>
        <w:spacing w:before="0" w:after="0"/>
        <w:ind w:left="0" w:right="20" w:firstLine="0"/>
      </w:pPr>
      <w:r>
        <w:rPr>
          <w:lang w:val="ru-RU" w:eastAsia="ru-RU" w:bidi="ru-RU"/>
          <w:w w:val="100"/>
          <w:spacing w:val="0"/>
          <w:color w:val="000000"/>
          <w:position w:val="0"/>
        </w:rPr>
        <w:t>Администрация Обливского района (далее - Заказчик)</w:t>
      </w:r>
    </w:p>
    <w:p>
      <w:pPr>
        <w:pStyle w:val="Style3"/>
        <w:widowControl w:val="0"/>
        <w:keepNext w:val="0"/>
        <w:keepLines w:val="0"/>
        <w:shd w:val="clear" w:color="auto" w:fill="auto"/>
        <w:bidi w:val="0"/>
        <w:jc w:val="left"/>
        <w:spacing w:before="0" w:after="0" w:line="277" w:lineRule="exact"/>
        <w:ind w:left="0" w:right="20" w:firstLine="0"/>
        <w:sectPr>
          <w:pgSz w:w="11906" w:h="16838"/>
          <w:pgMar w:top="543" w:left="1527" w:right="1977" w:bottom="543" w:header="0" w:footer="3" w:gutter="0"/>
          <w:rtlGutter w:val="0"/>
          <w:cols w:num="2" w:space="720" w:equalWidth="0">
            <w:col w:w="3431" w:space="1008"/>
            <w:col w:w="3964"/>
          </w:cols>
          <w:noEndnote/>
          <w:docGrid w:linePitch="360"/>
        </w:sectPr>
      </w:pPr>
      <w:r>
        <w:rPr>
          <w:lang w:val="ru-RU" w:eastAsia="ru-RU" w:bidi="ru-RU"/>
          <w:w w:val="100"/>
          <w:spacing w:val="0"/>
          <w:color w:val="000000"/>
          <w:position w:val="0"/>
        </w:rPr>
        <w:t>ул. Ленина, д.61, ст. Обливская, Обливский район. Ростовская область</w:t>
      </w:r>
    </w:p>
    <w:p>
      <w:pPr>
        <w:pStyle w:val="Style5"/>
        <w:widowControl w:val="0"/>
        <w:keepNext w:val="0"/>
        <w:keepLines w:val="0"/>
        <w:shd w:val="clear" w:color="auto" w:fill="auto"/>
        <w:bidi w:val="0"/>
        <w:jc w:val="center"/>
        <w:spacing w:before="0" w:after="0" w:line="230" w:lineRule="exact"/>
        <w:ind w:left="0" w:right="0" w:firstLine="0"/>
      </w:pPr>
      <w:r>
        <w:rPr>
          <w:lang w:val="ru-RU" w:eastAsia="ru-RU" w:bidi="ru-RU"/>
          <w:w w:val="100"/>
          <w:spacing w:val="0"/>
          <w:color w:val="000000"/>
          <w:position w:val="0"/>
        </w:rPr>
        <w:t>УПРАВЛЕНИЕ</w:t>
      </w:r>
    </w:p>
    <w:p>
      <w:pPr>
        <w:pStyle w:val="Style5"/>
        <w:widowControl w:val="0"/>
        <w:keepNext w:val="0"/>
        <w:keepLines w:val="0"/>
        <w:shd w:val="clear" w:color="auto" w:fill="auto"/>
        <w:bidi w:val="0"/>
        <w:jc w:val="center"/>
        <w:spacing w:before="0" w:after="0" w:line="274" w:lineRule="exact"/>
        <w:ind w:left="0" w:right="0" w:firstLine="0"/>
      </w:pPr>
      <w:r>
        <w:rPr>
          <w:lang w:val="ru-RU" w:eastAsia="ru-RU" w:bidi="ru-RU"/>
          <w:w w:val="100"/>
          <w:spacing w:val="0"/>
          <w:color w:val="000000"/>
          <w:position w:val="0"/>
        </w:rPr>
        <w:t>Федеральной антимонопольной службы по Ростовской области</w:t>
      </w:r>
    </w:p>
    <w:p>
      <w:pPr>
        <w:pStyle w:val="Style3"/>
        <w:widowControl w:val="0"/>
        <w:keepNext w:val="0"/>
        <w:keepLines w:val="0"/>
        <w:shd w:val="clear" w:color="auto" w:fill="auto"/>
        <w:bidi w:val="0"/>
        <w:spacing w:before="0" w:after="0" w:line="284" w:lineRule="exact"/>
        <w:ind w:left="0" w:right="0" w:firstLine="0"/>
      </w:pPr>
      <w:r>
        <w:rPr>
          <w:lang w:val="ru-RU" w:eastAsia="ru-RU" w:bidi="ru-RU"/>
          <w:w w:val="100"/>
          <w:spacing w:val="0"/>
          <w:color w:val="000000"/>
          <w:position w:val="0"/>
        </w:rPr>
        <w:t>347140</w:t>
      </w:r>
    </w:p>
    <w:p>
      <w:pPr>
        <w:pStyle w:val="Style3"/>
        <w:widowControl w:val="0"/>
        <w:keepNext w:val="0"/>
        <w:keepLines w:val="0"/>
        <w:shd w:val="clear" w:color="auto" w:fill="auto"/>
        <w:bidi w:val="0"/>
        <w:spacing w:before="0" w:after="0" w:line="284" w:lineRule="exact"/>
        <w:ind w:left="0" w:right="0" w:firstLine="0"/>
        <w:sectPr>
          <w:type w:val="continuous"/>
          <w:pgSz w:w="11906" w:h="16838"/>
          <w:pgMar w:top="543" w:left="864" w:right="2610" w:bottom="543" w:header="0" w:footer="3" w:gutter="0"/>
          <w:rtlGutter w:val="0"/>
          <w:cols w:num="2" w:space="720" w:equalWidth="0">
            <w:col w:w="4748" w:space="346"/>
            <w:col w:w="3337"/>
          </w:cols>
          <w:noEndnote/>
          <w:docGrid w:linePitch="360"/>
        </w:sectPr>
      </w:pPr>
      <w:r>
        <w:rPr>
          <w:lang w:val="en-US" w:eastAsia="en-US" w:bidi="en-US"/>
          <w:w w:val="100"/>
          <w:spacing w:val="0"/>
          <w:color w:val="000000"/>
          <w:position w:val="0"/>
        </w:rPr>
        <w:t xml:space="preserve">Email: </w:t>
      </w:r>
      <w:r>
        <w:rPr>
          <w:rStyle w:val="CharStyle14"/>
        </w:rPr>
        <w:t>vedkontrakt-oblivfflmail.ru</w:t>
      </w:r>
      <w:r>
        <w:rPr>
          <w:lang w:val="en-US" w:eastAsia="en-US" w:bidi="en-US"/>
          <w:w w:val="100"/>
          <w:spacing w:val="0"/>
          <w:color w:val="000000"/>
          <w:position w:val="0"/>
        </w:rPr>
        <w:t xml:space="preserve"> </w:t>
      </w:r>
      <w:r>
        <w:rPr>
          <w:lang w:val="ru-RU" w:eastAsia="ru-RU" w:bidi="ru-RU"/>
          <w:w w:val="100"/>
          <w:spacing w:val="0"/>
          <w:color w:val="000000"/>
          <w:position w:val="0"/>
        </w:rPr>
        <w:t>Телефон: (863) 962-24-22</w:t>
      </w:r>
    </w:p>
    <w:p>
      <w:pPr>
        <w:widowControl w:val="0"/>
        <w:spacing w:before="5" w:after="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3"/>
        <w:framePr w:h="162" w:wrap="around" w:hAnchor="margin" w:x="-4110" w:y="2999"/>
        <w:widowControl w:val="0"/>
        <w:keepNext w:val="0"/>
        <w:keepLines w:val="0"/>
        <w:shd w:val="clear" w:color="auto" w:fill="auto"/>
        <w:bidi w:val="0"/>
        <w:jc w:val="left"/>
        <w:spacing w:before="0" w:after="0" w:line="120" w:lineRule="exact"/>
        <w:ind w:left="0" w:right="0" w:firstLine="0"/>
      </w:pPr>
      <w:r>
        <w:rPr>
          <w:lang w:val="ru-RU" w:eastAsia="ru-RU" w:bidi="ru-RU"/>
          <w:w w:val="100"/>
          <w:spacing w:val="0"/>
          <w:color w:val="000000"/>
          <w:position w:val="0"/>
        </w:rPr>
        <w:t>пр. Вор'</w:t>
      </w:r>
    </w:p>
    <w:p>
      <w:pPr>
        <w:pStyle w:val="Style41"/>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ЗАО «Сбербанк-АСТ»</w:t>
      </w:r>
    </w:p>
    <w:p>
      <w:pPr>
        <w:pStyle w:val="Style41"/>
        <w:widowControl w:val="0"/>
        <w:keepNext w:val="0"/>
        <w:keepLines w:val="0"/>
        <w:shd w:val="clear" w:color="auto" w:fill="auto"/>
        <w:bidi w:val="0"/>
        <w:jc w:val="both"/>
        <w:spacing w:before="0" w:after="0"/>
        <w:ind w:left="0" w:right="240" w:firstLine="0"/>
      </w:pPr>
      <w:r>
        <w:rPr>
          <w:lang w:val="ru-RU" w:eastAsia="ru-RU" w:bidi="ru-RU"/>
          <w:w w:val="100"/>
          <w:spacing w:val="0"/>
          <w:color w:val="000000"/>
          <w:position w:val="0"/>
        </w:rPr>
        <w:t>(далее - Оператор электронной площадки)</w:t>
      </w:r>
    </w:p>
    <w:p>
      <w:pPr>
        <w:pStyle w:val="Style29"/>
        <w:framePr w:h="254" w:wrap="around" w:vAnchor="text" w:hAnchor="margin" w:x="-4542" w:y="145"/>
        <w:tabs>
          <w:tab w:leader="none" w:pos="1829" w:val="right"/>
        </w:tabs>
        <w:widowControl w:val="0"/>
        <w:keepNext w:val="0"/>
        <w:keepLines w:val="0"/>
        <w:shd w:val="clear" w:color="auto" w:fill="auto"/>
        <w:bidi w:val="0"/>
        <w:spacing w:before="0" w:after="0" w:line="210" w:lineRule="exact"/>
        <w:ind w:left="0" w:right="0" w:firstLine="0"/>
      </w:pPr>
      <w:r>
        <w:rPr>
          <w:rStyle w:val="CharStyle46"/>
          <w:i/>
          <w:iCs/>
          <w:spacing w:val="0"/>
        </w:rPr>
        <w:t xml:space="preserve">и Ж. </w:t>
      </w:r>
      <w:r>
        <w:rPr>
          <w:rStyle w:val="CharStyle47"/>
          <w:i/>
          <w:iCs/>
          <w:spacing w:val="-40"/>
        </w:rPr>
        <w:t>/j?£Q</w:t>
      </w:r>
      <w:r>
        <w:rPr>
          <w:rStyle w:val="CharStyle48"/>
          <w:lang w:val="en-US" w:eastAsia="en-US" w:bidi="en-US"/>
          <w:i w:val="0"/>
          <w:iCs w:val="0"/>
          <w:spacing w:val="0"/>
        </w:rPr>
        <w:tab/>
      </w:r>
      <w:r>
        <w:rPr>
          <w:rStyle w:val="CharStyle48"/>
          <w:i w:val="0"/>
          <w:iCs w:val="0"/>
          <w:spacing w:val="0"/>
        </w:rPr>
        <w:t>№</w:t>
      </w:r>
    </w:p>
    <w:p>
      <w:pPr>
        <w:pStyle w:val="Style3"/>
        <w:widowControl w:val="0"/>
        <w:keepNext w:val="0"/>
        <w:keepLines w:val="0"/>
        <w:shd w:val="clear" w:color="auto" w:fill="auto"/>
        <w:bidi w:val="0"/>
        <w:spacing w:before="0" w:after="0" w:line="277" w:lineRule="exact"/>
        <w:ind w:left="0" w:right="0" w:firstLine="0"/>
        <w:sectPr>
          <w:type w:val="continuous"/>
          <w:pgSz w:w="11906" w:h="16838"/>
          <w:pgMar w:top="543" w:left="5951" w:right="2308" w:bottom="543" w:header="0" w:footer="3" w:gutter="0"/>
          <w:rtlGutter w:val="0"/>
          <w:cols w:space="720"/>
          <w:noEndnote/>
          <w:docGrid w:linePitch="360"/>
        </w:sectPr>
      </w:pPr>
      <w:r>
        <w:rPr>
          <w:lang w:val="en-US" w:eastAsia="en-US" w:bidi="en-US"/>
          <w:w w:val="100"/>
          <w:spacing w:val="0"/>
          <w:color w:val="000000"/>
          <w:position w:val="0"/>
        </w:rPr>
        <w:t xml:space="preserve">Email: </w:t>
      </w:r>
      <w:r>
        <w:rPr>
          <w:rStyle w:val="CharStyle14"/>
          <w:lang w:val="ru-RU" w:eastAsia="ru-RU" w:bidi="ru-RU"/>
        </w:rPr>
        <w:t>ко</w:t>
      </w:r>
      <w:r>
        <w:rPr>
          <w:rStyle w:val="CharStyle49"/>
          <w:vertAlign w:val="superscript"/>
        </w:rPr>
        <w:t>г</w:t>
      </w:r>
      <w:r>
        <w:rPr>
          <w:rStyle w:val="CharStyle49"/>
        </w:rPr>
        <w:t>а-*</w:t>
      </w:r>
      <w:r>
        <w:rPr>
          <w:rStyle w:val="CharStyle14"/>
        </w:rPr>
        <w:t>berbarik-ast.ru</w:t>
      </w:r>
    </w:p>
    <w:p>
      <w:pPr>
        <w:widowControl w:val="0"/>
        <w:spacing w:line="100" w:lineRule="exact"/>
        <w:rPr>
          <w:sz w:val="8"/>
          <w:szCs w:val="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20" w:lineRule="exact"/>
        <w:ind w:left="0" w:right="0" w:firstLine="0"/>
        <w:sectPr>
          <w:type w:val="continuous"/>
          <w:pgSz w:w="11906" w:h="16838"/>
          <w:pgMar w:top="543" w:left="3989" w:right="7737" w:bottom="543" w:header="0" w:footer="3" w:gutter="0"/>
          <w:rtlGutter w:val="0"/>
          <w:cols w:space="720"/>
          <w:noEndnote/>
          <w:docGrid w:linePitch="360"/>
        </w:sectPr>
      </w:pPr>
      <w:r>
        <w:rPr>
          <w:lang w:val="ru-RU" w:eastAsia="ru-RU" w:bidi="ru-RU"/>
          <w:w w:val="100"/>
          <w:spacing w:val="0"/>
          <w:color w:val="000000"/>
          <w:position w:val="0"/>
        </w:rPr>
        <w:t>/</w:t>
      </w:r>
    </w:p>
    <w:p>
      <w:pPr>
        <w:widowControl w:val="0"/>
        <w:spacing w:line="150" w:lineRule="exact"/>
        <w:rPr>
          <w:sz w:val="12"/>
          <w:szCs w:val="1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100" w:line="220" w:lineRule="exact"/>
        <w:ind w:left="340" w:right="0" w:firstLine="0"/>
      </w:pPr>
      <w:r>
        <w:rPr>
          <w:lang w:val="ru-RU" w:eastAsia="ru-RU" w:bidi="ru-RU"/>
          <w:w w:val="100"/>
          <w:spacing w:val="0"/>
          <w:color w:val="000000"/>
          <w:position w:val="0"/>
        </w:rPr>
        <w:t>от</w:t>
      </w:r>
    </w:p>
    <w:p>
      <w:pPr>
        <w:pStyle w:val="Style41"/>
        <w:widowControl w:val="0"/>
        <w:keepNext w:val="0"/>
        <w:keepLines w:val="0"/>
        <w:shd w:val="clear" w:color="auto" w:fill="auto"/>
        <w:bidi w:val="0"/>
        <w:jc w:val="center"/>
        <w:spacing w:before="0" w:after="0" w:line="270" w:lineRule="exact"/>
        <w:ind w:left="0" w:right="0" w:firstLine="0"/>
        <w:sectPr>
          <w:type w:val="continuous"/>
          <w:pgSz w:w="11906" w:h="16838"/>
          <w:pgMar w:top="543" w:left="2862" w:right="2524" w:bottom="543" w:header="0" w:footer="3" w:gutter="0"/>
          <w:rtlGutter w:val="0"/>
          <w:cols w:space="720"/>
          <w:noEndnote/>
          <w:docGrid w:linePitch="360"/>
        </w:sectPr>
      </w:pPr>
      <w:r>
        <w:rPr>
          <w:lang w:val="ru-RU" w:eastAsia="ru-RU" w:bidi="ru-RU"/>
          <w:w w:val="100"/>
          <w:spacing w:val="0"/>
          <w:color w:val="000000"/>
          <w:position w:val="0"/>
        </w:rPr>
        <w:t xml:space="preserve">ПРЕДПИСАНИЕ </w:t>
      </w:r>
      <w:r>
        <w:rPr>
          <w:rStyle w:val="CharStyle50"/>
          <w:b w:val="0"/>
          <w:bCs w:val="0"/>
        </w:rPr>
        <w:t>Ж</w:t>
      </w:r>
      <w:r>
        <w:rPr>
          <w:lang w:val="ru-RU" w:eastAsia="ru-RU" w:bidi="ru-RU"/>
          <w:w w:val="100"/>
          <w:spacing w:val="0"/>
          <w:color w:val="000000"/>
          <w:position w:val="0"/>
        </w:rPr>
        <w:t xml:space="preserve"> </w:t>
      </w:r>
      <w:r>
        <w:rPr>
          <w:rStyle w:val="CharStyle51"/>
          <w:b/>
          <w:bCs/>
        </w:rPr>
        <w:t>/</w:t>
      </w:r>
      <w:r>
        <w:rPr>
          <w:lang w:val="ru-RU" w:eastAsia="ru-RU" w:bidi="ru-RU"/>
          <w:w w:val="100"/>
          <w:spacing w:val="0"/>
          <w:color w:val="000000"/>
          <w:position w:val="0"/>
        </w:rPr>
        <w:t>03 по делу 061/06/67-1647/2020 о нарушении законодательства о контрактной системе в сфере закупок</w:t>
      </w:r>
    </w:p>
    <w:p>
      <w:pPr>
        <w:widowControl w:val="0"/>
        <w:spacing w:line="240" w:lineRule="exact"/>
        <w:rPr>
          <w:sz w:val="19"/>
          <w:szCs w:val="19"/>
        </w:rPr>
      </w:pP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10" w:wrap="around" w:vAnchor="text" w:hAnchor="margin" w:x="12" w:y="24"/>
        <w:widowControl w:val="0"/>
        <w:keepNext w:val="0"/>
        <w:keepLines w:val="0"/>
        <w:shd w:val="clear" w:color="auto" w:fill="auto"/>
        <w:bidi w:val="0"/>
        <w:jc w:val="left"/>
        <w:spacing w:before="0" w:after="0" w:line="210" w:lineRule="exact"/>
        <w:ind w:left="0" w:right="0" w:firstLine="0"/>
      </w:pPr>
      <w:r>
        <w:rPr>
          <w:rStyle w:val="CharStyle4"/>
          <w:spacing w:val="0"/>
        </w:rPr>
        <w:t>04.08.2020 года</w:t>
      </w:r>
    </w:p>
    <w:p>
      <w:pPr>
        <w:pStyle w:val="Style3"/>
        <w:widowControl w:val="0"/>
        <w:keepNext w:val="0"/>
        <w:keepLines w:val="0"/>
        <w:shd w:val="clear" w:color="auto" w:fill="auto"/>
        <w:bidi w:val="0"/>
        <w:jc w:val="right"/>
        <w:spacing w:before="0" w:after="301" w:line="220" w:lineRule="exact"/>
        <w:ind w:left="0" w:right="0" w:firstLine="0"/>
      </w:pPr>
      <w:r>
        <w:rPr>
          <w:lang w:val="ru-RU" w:eastAsia="ru-RU" w:bidi="ru-RU"/>
          <w:w w:val="100"/>
          <w:spacing w:val="0"/>
          <w:color w:val="000000"/>
          <w:position w:val="0"/>
        </w:rPr>
        <w:t>гор. Ростов-на-Дону</w:t>
      </w:r>
    </w:p>
    <w:p>
      <w:pPr>
        <w:pStyle w:val="Style3"/>
        <w:widowControl w:val="0"/>
        <w:keepNext w:val="0"/>
        <w:keepLines w:val="0"/>
        <w:shd w:val="clear" w:color="auto" w:fill="auto"/>
        <w:bidi w:val="0"/>
        <w:spacing w:before="0" w:after="0" w:line="324" w:lineRule="exact"/>
        <w:ind w:left="0" w:right="0" w:firstLine="580"/>
        <w:sectPr>
          <w:type w:val="continuous"/>
          <w:pgSz w:w="11906" w:h="16838"/>
          <w:pgMar w:top="543" w:left="965" w:right="864" w:bottom="543" w:header="0" w:footer="3" w:gutter="0"/>
          <w:rtlGutter w:val="0"/>
          <w:cols w:space="720"/>
          <w:noEndnote/>
          <w:docGrid w:linePitch="360"/>
        </w:sectPr>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3"/>
        <w:framePr w:w="1706" w:h="874" w:wrap="none" w:vAnchor="text" w:hAnchor="margin" w:x="8179" w:y="3"/>
        <w:widowControl w:val="0"/>
        <w:keepNext w:val="0"/>
        <w:keepLines w:val="0"/>
        <w:shd w:val="clear" w:color="auto" w:fill="auto"/>
        <w:bidi w:val="0"/>
        <w:jc w:val="left"/>
        <w:spacing w:before="0" w:after="0" w:line="320" w:lineRule="exact"/>
        <w:ind w:left="100" w:right="100" w:firstLine="0"/>
      </w:pPr>
      <w:r>
        <w:rPr>
          <w:rStyle w:val="CharStyle4"/>
          <w:spacing w:val="0"/>
        </w:rPr>
        <w:t>Т.С. Акопян С.А. Иванкова Ю.Р. Дедух</w:t>
      </w:r>
    </w:p>
    <w:p>
      <w:pPr>
        <w:pStyle w:val="Style3"/>
        <w:framePr w:w="2736" w:h="572" w:wrap="none" w:vAnchor="text" w:hAnchor="margin" w:x="593" w:y="3"/>
        <w:widowControl w:val="0"/>
        <w:keepNext w:val="0"/>
        <w:keepLines w:val="0"/>
        <w:shd w:val="clear" w:color="auto" w:fill="auto"/>
        <w:bidi w:val="0"/>
        <w:spacing w:before="0" w:after="0" w:line="320" w:lineRule="exact"/>
        <w:ind w:left="100" w:right="100" w:firstLine="0"/>
      </w:pPr>
      <w:r>
        <w:rPr>
          <w:rStyle w:val="CharStyle4"/>
          <w:spacing w:val="0"/>
        </w:rPr>
        <w:t>Председатель Комиссии: Члены Комиссии:</w:t>
      </w:r>
    </w:p>
    <w:p>
      <w:pPr>
        <w:widowControl w:val="0"/>
        <w:spacing w:line="360" w:lineRule="exact"/>
      </w:pPr>
    </w:p>
    <w:p>
      <w:pPr>
        <w:widowControl w:val="0"/>
        <w:spacing w:line="489" w:lineRule="exact"/>
      </w:pPr>
    </w:p>
    <w:p>
      <w:pPr>
        <w:widowControl w:val="0"/>
        <w:rPr>
          <w:sz w:val="2"/>
          <w:szCs w:val="2"/>
        </w:rPr>
        <w:sectPr>
          <w:type w:val="continuous"/>
          <w:pgSz w:w="11906" w:h="16838"/>
          <w:pgMar w:top="499" w:left="839" w:right="839" w:bottom="499" w:header="0" w:footer="3" w:gutter="0"/>
          <w:rtlGutter w:val="0"/>
          <w:cols w:space="720"/>
          <w:noEndnote/>
          <w:docGrid w:linePitch="360"/>
        </w:sectPr>
      </w:pPr>
    </w:p>
    <w:p>
      <w:pPr>
        <w:pStyle w:val="Style3"/>
        <w:widowControl w:val="0"/>
        <w:keepNext w:val="0"/>
        <w:keepLines w:val="0"/>
        <w:shd w:val="clear" w:color="auto" w:fill="auto"/>
        <w:bidi w:val="0"/>
        <w:spacing w:before="0" w:after="320" w:line="320" w:lineRule="exact"/>
        <w:ind w:left="20" w:right="20" w:firstLine="580"/>
      </w:pPr>
      <w:r>
        <w:rPr>
          <w:lang w:val="ru-RU" w:eastAsia="ru-RU" w:bidi="ru-RU"/>
          <w:w w:val="100"/>
          <w:spacing w:val="0"/>
          <w:color w:val="000000"/>
          <w:position w:val="0"/>
        </w:rPr>
        <w:t xml:space="preserve">на основании решения от 04.08.2020 года по делу №061/06/67-1647/2020, о нарушении Заказчиком </w:t>
      </w:r>
      <w:r>
        <w:rPr>
          <w:rStyle w:val="CharStyle13"/>
        </w:rPr>
        <w:t>4.1</w:t>
      </w:r>
      <w:r>
        <w:rPr>
          <w:lang w:val="ru-RU" w:eastAsia="ru-RU" w:bidi="ru-RU"/>
          <w:w w:val="100"/>
          <w:spacing w:val="0"/>
          <w:color w:val="000000"/>
          <w:position w:val="0"/>
        </w:rPr>
        <w:t xml:space="preserve"> ст.64 Федерального закона от 05.04.2013 г. № 44-ФЗ «О контрактной системе в сфере закупок товаров, работ, услуг для обеспечения государственных и </w:t>
      </w:r>
      <w:r>
        <w:rPr>
          <w:rStyle w:val="CharStyle52"/>
        </w:rPr>
        <w:t xml:space="preserve">муниципальных </w:t>
      </w:r>
      <w:r>
        <w:rPr>
          <w:lang w:val="ru-RU" w:eastAsia="ru-RU" w:bidi="ru-RU"/>
          <w:w w:val="100"/>
          <w:spacing w:val="0"/>
          <w:color w:val="000000"/>
          <w:position w:val="0"/>
        </w:rPr>
        <w:t>нужд» (далее - Закон), при проведении электронного аукциона №03580158300042120000029 «Выполнение работ по ремонту</w:t>
      </w:r>
      <w:r>
        <w:rPr>
          <w:rStyle w:val="CharStyle13"/>
          <w:vertAlign w:val="superscript"/>
        </w:rPr>
        <w:t>7</w:t>
      </w:r>
      <w:r>
        <w:rPr>
          <w:lang w:val="ru-RU" w:eastAsia="ru-RU" w:bidi="ru-RU"/>
          <w:w w:val="100"/>
          <w:spacing w:val="0"/>
          <w:color w:val="000000"/>
          <w:position w:val="0"/>
        </w:rPr>
        <w:t xml:space="preserve"> жилых помещений, предоставленных для детей-сирот в доме по ул. Западная, дом № 39. кв. 1,2 расположенного в ст. Обливской Обливского района Ростовской области» (далее - аукцион),</w:t>
      </w:r>
    </w:p>
    <w:p>
      <w:pPr>
        <w:pStyle w:val="Style41"/>
        <w:widowControl w:val="0"/>
        <w:keepNext w:val="0"/>
        <w:keepLines w:val="0"/>
        <w:shd w:val="clear" w:color="auto" w:fill="auto"/>
        <w:bidi w:val="0"/>
        <w:jc w:val="left"/>
        <w:spacing w:before="0" w:after="299" w:line="220" w:lineRule="exact"/>
        <w:ind w:left="3560" w:right="0" w:firstLine="0"/>
      </w:pPr>
      <w:r>
        <w:rPr>
          <w:lang w:val="ru-RU" w:eastAsia="ru-RU" w:bidi="ru-RU"/>
          <w:w w:val="100"/>
          <w:spacing w:val="0"/>
          <w:color w:val="000000"/>
          <w:position w:val="0"/>
        </w:rPr>
        <w:t>ПРЕДПИСЫВАЕТ:</w:t>
      </w:r>
    </w:p>
    <w:p>
      <w:pPr>
        <w:pStyle w:val="Style3"/>
        <w:widowControl w:val="0"/>
        <w:keepNext w:val="0"/>
        <w:keepLines w:val="0"/>
        <w:shd w:val="clear" w:color="auto" w:fill="auto"/>
        <w:bidi w:val="0"/>
        <w:spacing w:before="0" w:after="0" w:line="317" w:lineRule="exact"/>
        <w:ind w:left="20" w:right="0" w:firstLine="580"/>
      </w:pPr>
      <w:r>
        <w:rPr>
          <w:lang w:val="ru-RU" w:eastAsia="ru-RU" w:bidi="ru-RU"/>
          <w:w w:val="100"/>
          <w:spacing w:val="0"/>
          <w:color w:val="000000"/>
          <w:position w:val="0"/>
        </w:rPr>
        <w:t>Заказчику, аукционной комиссии Заказчика, оператору электронной площадки:</w:t>
      </w:r>
    </w:p>
    <w:p>
      <w:pPr>
        <w:pStyle w:val="Style3"/>
        <w:numPr>
          <w:ilvl w:val="0"/>
          <w:numId w:val="15"/>
        </w:numPr>
        <w:tabs>
          <w:tab w:leader="none" w:pos="1369" w:val="left"/>
        </w:tabs>
        <w:widowControl w:val="0"/>
        <w:keepNext w:val="0"/>
        <w:keepLines w:val="0"/>
        <w:shd w:val="clear" w:color="auto" w:fill="auto"/>
        <w:bidi w:val="0"/>
        <w:spacing w:before="0" w:after="0" w:line="317" w:lineRule="exact"/>
        <w:ind w:left="20" w:right="0" w:firstLine="580"/>
      </w:pPr>
      <w:r>
        <w:rPr>
          <w:lang w:val="ru-RU" w:eastAsia="ru-RU" w:bidi="ru-RU"/>
          <w:w w:val="100"/>
          <w:spacing w:val="0"/>
          <w:color w:val="000000"/>
          <w:position w:val="0"/>
        </w:rPr>
        <w:t>Отменить сформированные в ходе проведения закупки протоколы;</w:t>
      </w:r>
    </w:p>
    <w:p>
      <w:pPr>
        <w:pStyle w:val="Style3"/>
        <w:numPr>
          <w:ilvl w:val="0"/>
          <w:numId w:val="15"/>
        </w:numPr>
        <w:tabs>
          <w:tab w:leader="none" w:pos="1369" w:val="left"/>
        </w:tabs>
        <w:widowControl w:val="0"/>
        <w:keepNext w:val="0"/>
        <w:keepLines w:val="0"/>
        <w:shd w:val="clear" w:color="auto" w:fill="auto"/>
        <w:bidi w:val="0"/>
        <w:spacing w:before="0" w:after="0" w:line="317" w:lineRule="exact"/>
        <w:ind w:left="20" w:right="0" w:firstLine="580"/>
      </w:pPr>
      <w:r>
        <w:rPr>
          <w:lang w:val="ru-RU" w:eastAsia="ru-RU" w:bidi="ru-RU"/>
          <w:w w:val="100"/>
          <w:spacing w:val="0"/>
          <w:color w:val="000000"/>
          <w:position w:val="0"/>
        </w:rPr>
        <w:t>Внести изменения в документацию об аукционе в соответствии с требованиями</w:t>
      </w:r>
    </w:p>
    <w:p>
      <w:pPr>
        <w:pStyle w:val="Style3"/>
        <w:widowControl w:val="0"/>
        <w:keepNext w:val="0"/>
        <w:keepLines w:val="0"/>
        <w:shd w:val="clear" w:color="auto" w:fill="auto"/>
        <w:bidi w:val="0"/>
        <w:jc w:val="left"/>
        <w:spacing w:before="0" w:after="63" w:line="220" w:lineRule="exact"/>
        <w:ind w:left="20" w:right="0" w:firstLine="0"/>
      </w:pPr>
      <w:r>
        <w:rPr>
          <w:lang w:val="ru-RU" w:eastAsia="ru-RU" w:bidi="ru-RU"/>
          <w:w w:val="100"/>
          <w:spacing w:val="0"/>
          <w:color w:val="000000"/>
          <w:position w:val="0"/>
        </w:rPr>
        <w:t>Закона и решения по делу №061/06/67-1647/2020 от 04.08.2020;</w:t>
      </w:r>
    </w:p>
    <w:p>
      <w:pPr>
        <w:pStyle w:val="Style39"/>
        <w:tabs>
          <w:tab w:leader="none" w:pos="1939" w:val="center"/>
          <w:tab w:leader="none" w:pos="2951" w:val="right"/>
          <w:tab w:leader="none" w:pos="3725" w:val="right"/>
          <w:tab w:leader="none" w:pos="5384" w:val="center"/>
          <w:tab w:leader="none" w:pos="4625" w:val="right"/>
          <w:tab w:leader="none" w:pos="5384" w:val="center"/>
          <w:tab w:leader="none" w:pos="6590" w:val="right"/>
          <w:tab w:leader="none" w:pos="6590" w:val="right"/>
          <w:tab w:leader="none" w:pos="7148" w:val="right"/>
          <w:tab w:leader="none" w:pos="7966" w:val="right"/>
        </w:tabs>
        <w:widowControl w:val="0"/>
        <w:keepNext w:val="0"/>
        <w:keepLines w:val="0"/>
        <w:shd w:val="clear" w:color="auto" w:fill="auto"/>
        <w:bidi w:val="0"/>
        <w:jc w:val="both"/>
        <w:spacing w:before="0" w:after="0" w:line="210" w:lineRule="exact"/>
        <w:ind w:left="20" w:right="0" w:firstLine="580"/>
      </w:pPr>
      <w:r>
        <w:rPr>
          <w:lang w:val="ru-RU" w:eastAsia="ru-RU" w:bidi="ru-RU"/>
          <w:w w:val="100"/>
          <w:spacing w:val="0"/>
          <w:color w:val="000000"/>
          <w:position w:val="0"/>
        </w:rPr>
        <w:t>3.</w:t>
        <w:tab/>
        <w:t>Продлить</w:t>
        <w:tab/>
        <w:t>срок</w:t>
        <w:tab/>
        <w:t>подачи</w:t>
        <w:tab/>
        <w:t>заявок</w:t>
        <w:tab/>
        <w:t>в</w:t>
        <w:tab/>
        <w:t>соответствии</w:t>
        <w:tab/>
        <w:t>с</w:t>
        <w:tab/>
        <w:t>ч.б</w:t>
        <w:tab/>
        <w:t>ст.65</w:t>
        <w:tab/>
        <w:t>Закона.</w:t>
      </w:r>
    </w:p>
    <w:p>
      <w:pPr>
        <w:pStyle w:val="Style3"/>
        <w:widowControl w:val="0"/>
        <w:keepNext w:val="0"/>
        <w:keepLines w:val="0"/>
        <w:shd w:val="clear" w:color="auto" w:fill="auto"/>
        <w:bidi w:val="0"/>
        <w:spacing w:before="0" w:after="0" w:line="317" w:lineRule="exact"/>
        <w:ind w:left="20" w:right="20" w:firstLine="580"/>
      </w:pPr>
      <w:r>
        <w:rPr>
          <w:lang w:val="ru-RU" w:eastAsia="ru-RU" w:bidi="ru-RU"/>
          <w:w w:val="100"/>
          <w:spacing w:val="0"/>
          <w:color w:val="000000"/>
          <w:position w:val="0"/>
        </w:rPr>
        <w:t>Оператору электронной площадки обеспечить возможность исполнения данного предписания.</w:t>
      </w:r>
    </w:p>
    <w:p>
      <w:pPr>
        <w:pStyle w:val="Style3"/>
        <w:widowControl w:val="0"/>
        <w:keepNext w:val="0"/>
        <w:keepLines w:val="0"/>
        <w:shd w:val="clear" w:color="auto" w:fill="auto"/>
        <w:bidi w:val="0"/>
        <w:spacing w:before="0" w:after="351" w:line="220" w:lineRule="exact"/>
        <w:ind w:left="20" w:right="0" w:firstLine="580"/>
      </w:pPr>
      <w:r>
        <w:rPr>
          <w:lang w:val="ru-RU" w:eastAsia="ru-RU" w:bidi="ru-RU"/>
          <w:w w:val="100"/>
          <w:spacing w:val="0"/>
          <w:color w:val="000000"/>
          <w:position w:val="0"/>
        </w:rPr>
        <w:t xml:space="preserve">Предписание должно быть исполнено в срок </w:t>
      </w:r>
      <w:r>
        <w:rPr>
          <w:rStyle w:val="CharStyle53"/>
        </w:rPr>
        <w:t>до 02.09.2020.</w:t>
      </w:r>
    </w:p>
    <w:p>
      <w:pPr>
        <w:pStyle w:val="Style27"/>
        <w:widowControl w:val="0"/>
        <w:keepNext/>
        <w:keepLines/>
        <w:shd w:val="clear" w:color="auto" w:fill="auto"/>
        <w:bidi w:val="0"/>
        <w:spacing w:before="0" w:after="0" w:line="360" w:lineRule="exact"/>
        <w:ind w:left="0" w:right="260" w:firstLine="0"/>
      </w:pPr>
      <w:bookmarkStart w:id="2" w:name="bookmark2"/>
      <w:r>
        <w:rPr>
          <w:lang w:val="ru-RU" w:eastAsia="ru-RU" w:bidi="ru-RU"/>
          <w:w w:val="100"/>
          <w:spacing w:val="0"/>
          <w:color w:val="000000"/>
          <w:position w:val="0"/>
        </w:rPr>
        <w:t>008639</w:t>
      </w:r>
      <w:bookmarkEnd w:id="2"/>
      <w:r>
        <w:br w:type="page"/>
      </w:r>
    </w:p>
    <w:p>
      <w:pPr>
        <w:pStyle w:val="Style3"/>
        <w:widowControl w:val="0"/>
        <w:keepNext w:val="0"/>
        <w:keepLines w:val="0"/>
        <w:shd w:val="clear" w:color="auto" w:fill="auto"/>
        <w:bidi w:val="0"/>
        <w:spacing w:before="0" w:after="0" w:line="320" w:lineRule="exact"/>
        <w:ind w:left="20" w:right="20" w:firstLine="580"/>
      </w:pPr>
      <w:r>
        <w:rPr>
          <w:lang w:val="ru-RU" w:eastAsia="ru-RU" w:bidi="ru-RU"/>
          <w:w w:val="100"/>
          <w:spacing w:val="0"/>
          <w:color w:val="000000"/>
          <w:position w:val="0"/>
        </w:rPr>
        <w:t xml:space="preserve">Об исполнении настоящего предписания в срок до 03.09.2020 сообщить в Ростовское УФАС России по электронной почте на адрес: </w:t>
      </w:r>
      <w:r>
        <w:rPr>
          <w:lang w:val="en-US" w:eastAsia="en-US" w:bidi="en-US"/>
          <w:w w:val="100"/>
          <w:spacing w:val="0"/>
          <w:color w:val="000000"/>
          <w:position w:val="0"/>
        </w:rPr>
        <w:t>to61 -</w:t>
      </w:r>
      <w:r>
        <w:fldChar w:fldCharType="begin"/>
      </w:r>
      <w:r>
        <w:rPr>
          <w:color w:val="000000"/>
        </w:rPr>
        <w:instrText> HYPERLINK "mailto:deduh@fas.gov.ru" </w:instrText>
      </w:r>
      <w:r>
        <w:fldChar w:fldCharType="separate"/>
      </w:r>
      <w:r>
        <w:rPr>
          <w:rStyle w:val="Hyperlink"/>
          <w:lang w:val="en-US" w:eastAsia="en-US" w:bidi="en-US"/>
          <w:w w:val="100"/>
          <w:spacing w:val="0"/>
          <w:position w:val="0"/>
        </w:rPr>
        <w:t>deduh@fas.gov.ru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3"/>
        <w:widowControl w:val="0"/>
        <w:keepNext w:val="0"/>
        <w:keepLines w:val="0"/>
        <w:shd w:val="clear" w:color="auto" w:fill="auto"/>
        <w:bidi w:val="0"/>
        <w:spacing w:before="0" w:after="0" w:line="320" w:lineRule="exact"/>
        <w:ind w:left="20" w:right="0" w:firstLine="580"/>
      </w:pPr>
      <w:r>
        <w:rPr>
          <w:lang w:val="ru-RU" w:eastAsia="ru-RU" w:bidi="ru-RU"/>
          <w:w w:val="100"/>
          <w:spacing w:val="0"/>
          <w:color w:val="000000"/>
          <w:position w:val="0"/>
        </w:rPr>
        <w:t>Контроль за исполнением предписания возложить на Ю.Р. Дедух.</w:t>
      </w:r>
    </w:p>
    <w:p>
      <w:pPr>
        <w:pStyle w:val="Style3"/>
        <w:widowControl w:val="0"/>
        <w:keepNext w:val="0"/>
        <w:keepLines w:val="0"/>
        <w:shd w:val="clear" w:color="auto" w:fill="auto"/>
        <w:bidi w:val="0"/>
        <w:spacing w:before="0" w:after="283" w:line="320" w:lineRule="exact"/>
        <w:ind w:left="20" w:right="20" w:firstLine="580"/>
      </w:pPr>
      <w:r>
        <w:rPr>
          <w:lang w:val="ru-RU" w:eastAsia="ru-RU" w:bidi="ru-RU"/>
          <w:w w:val="100"/>
          <w:spacing w:val="0"/>
          <w:color w:val="000000"/>
          <w:position w:val="0"/>
        </w:rPr>
        <w:t xml:space="preserve">Комиссия Ростовского УФАС России обращает внимание на то, что приостановление заключение контракта по закупке </w:t>
      </w:r>
      <w:r>
        <w:rPr>
          <w:rStyle w:val="CharStyle53"/>
        </w:rPr>
        <w:t xml:space="preserve">прекращается </w:t>
      </w:r>
      <w:r>
        <w:rPr>
          <w:lang w:val="ru-RU" w:eastAsia="ru-RU" w:bidi="ru-RU"/>
          <w:w w:val="100"/>
          <w:spacing w:val="0"/>
          <w:color w:val="000000"/>
          <w:position w:val="0"/>
        </w:rPr>
        <w:t>после исполнения субъектами контроля выданного предписания.</w:t>
      </w:r>
    </w:p>
    <w:p>
      <w:pPr>
        <w:pStyle w:val="Style3"/>
        <w:widowControl w:val="0"/>
        <w:keepNext w:val="0"/>
        <w:keepLines w:val="0"/>
        <w:shd w:val="clear" w:color="auto" w:fill="auto"/>
        <w:bidi w:val="0"/>
        <w:spacing w:before="0" w:after="937" w:line="266" w:lineRule="exact"/>
        <w:ind w:left="20" w:right="20" w:firstLine="580"/>
      </w:pPr>
      <w:r>
        <w:rPr>
          <w:lang w:val="ru-RU" w:eastAsia="ru-RU" w:bidi="ru-RU"/>
          <w:w w:val="100"/>
          <w:spacing w:val="0"/>
          <w:color w:val="000000"/>
          <w:position w:val="0"/>
        </w:rPr>
        <w:t xml:space="preserve">Примечание: согласно ч. 7 ст. 19. 5 Кодекса Российской Федерации об </w:t>
      </w:r>
      <w:r>
        <w:rPr>
          <w:rStyle w:val="CharStyle54"/>
        </w:rPr>
        <w:t xml:space="preserve">административных </w:t>
      </w:r>
      <w:r>
        <w:rPr>
          <w:lang w:val="ru-RU" w:eastAsia="ru-RU" w:bidi="ru-RU"/>
          <w:w w:val="100"/>
          <w:spacing w:val="0"/>
          <w:color w:val="000000"/>
          <w:position w:val="0"/>
        </w:rPr>
        <w:t>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3"/>
        <w:tabs>
          <w:tab w:leader="none" w:pos="6734" w:val="right"/>
          <w:tab w:leader="none" w:pos="9078" w:val="right"/>
          <w:tab w:leader="none" w:pos="9928" w:val="right"/>
        </w:tabs>
        <w:widowControl w:val="0"/>
        <w:keepNext w:val="0"/>
        <w:keepLines w:val="0"/>
        <w:shd w:val="clear" w:color="auto" w:fill="auto"/>
        <w:bidi w:val="0"/>
        <w:spacing w:before="0" w:after="0" w:line="220" w:lineRule="exact"/>
        <w:ind w:left="20" w:right="0" w:firstLine="580"/>
      </w:pPr>
      <w:r>
        <w:rPr>
          <w:lang w:val="ru-RU" w:eastAsia="ru-RU" w:bidi="ru-RU"/>
          <w:w w:val="100"/>
          <w:spacing w:val="0"/>
          <w:color w:val="000000"/>
          <w:position w:val="0"/>
        </w:rPr>
        <w:t>Председатель Комиссии:</w:t>
        <w:tab/>
      </w:r>
      <w:r>
        <w:rPr>
          <w:rStyle w:val="CharStyle55"/>
        </w:rPr>
        <w:t>^</w:t>
      </w:r>
      <w:r>
        <w:rPr>
          <w:lang w:val="ru-RU" w:eastAsia="ru-RU" w:bidi="ru-RU"/>
          <w:w w:val="100"/>
          <w:spacing w:val="0"/>
          <w:color w:val="000000"/>
          <w:position w:val="0"/>
        </w:rPr>
        <w:tab/>
        <w:t>Т.С.</w:t>
        <w:tab/>
        <w:t>Акопян</w:t>
      </w:r>
    </w:p>
    <w:p>
      <w:pPr>
        <w:pStyle w:val="Style3"/>
        <w:widowControl w:val="0"/>
        <w:keepNext w:val="0"/>
        <w:keepLines w:val="0"/>
        <w:shd w:val="clear" w:color="auto" w:fill="auto"/>
        <w:bidi w:val="0"/>
        <w:spacing w:before="0" w:after="5808" w:line="220" w:lineRule="exact"/>
        <w:ind w:left="20" w:right="0" w:firstLine="580"/>
      </w:pPr>
      <w:r>
        <w:rPr>
          <w:lang w:val="ru-RU" w:eastAsia="ru-RU" w:bidi="ru-RU"/>
          <w:w w:val="100"/>
          <w:spacing w:val="0"/>
          <w:color w:val="000000"/>
          <w:position w:val="0"/>
        </w:rPr>
        <w:t>Члены Комиссии:</w:t>
      </w:r>
    </w:p>
    <w:p>
      <w:pPr>
        <w:pStyle w:val="Style56"/>
        <w:widowControl w:val="0"/>
        <w:keepNext w:val="0"/>
        <w:keepLines w:val="0"/>
        <w:shd w:val="clear" w:color="auto" w:fill="auto"/>
        <w:bidi w:val="0"/>
        <w:jc w:val="left"/>
        <w:spacing w:before="0" w:after="0"/>
        <w:ind w:left="20" w:right="8960" w:firstLine="0"/>
      </w:pPr>
      <w:r>
        <w:rPr>
          <w:lang w:val="ru-RU" w:eastAsia="ru-RU" w:bidi="ru-RU"/>
          <w:w w:val="100"/>
          <w:spacing w:val="0"/>
          <w:color w:val="000000"/>
          <w:position w:val="0"/>
        </w:rPr>
        <w:t xml:space="preserve">Исп. Дедух Ю.Р. </w:t>
      </w:r>
      <w:r>
        <w:rPr>
          <w:rStyle w:val="CharStyle58"/>
          <w:i/>
          <w:iCs/>
        </w:rPr>
        <w:t>8</w:t>
      </w:r>
      <w:r>
        <w:rPr>
          <w:rStyle w:val="CharStyle59"/>
          <w:i/>
          <w:iCs/>
        </w:rPr>
        <w:t xml:space="preserve"> (</w:t>
      </w:r>
      <w:r>
        <w:rPr>
          <w:rStyle w:val="CharStyle58"/>
          <w:i/>
          <w:iCs/>
        </w:rPr>
        <w:t>863</w:t>
      </w:r>
      <w:r>
        <w:rPr>
          <w:rStyle w:val="CharStyle59"/>
          <w:i/>
          <w:iCs/>
        </w:rPr>
        <w:t xml:space="preserve">) </w:t>
      </w:r>
      <w:r>
        <w:rPr>
          <w:rStyle w:val="CharStyle58"/>
          <w:i/>
          <w:iCs/>
        </w:rPr>
        <w:t>240</w:t>
      </w:r>
      <w:r>
        <w:rPr>
          <w:rStyle w:val="CharStyle59"/>
          <w:i/>
          <w:iCs/>
        </w:rPr>
        <w:t>-</w:t>
      </w:r>
      <w:r>
        <w:rPr>
          <w:rStyle w:val="CharStyle58"/>
          <w:i/>
          <w:iCs/>
        </w:rPr>
        <w:t>86-88</w:t>
      </w:r>
    </w:p>
    <w:sectPr>
      <w:type w:val="continuous"/>
      <w:pgSz w:w="11906" w:h="16838"/>
      <w:pgMar w:top="1050" w:left="923" w:right="860" w:bottom="78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04.0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31.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14"/>
        <w:szCs w:val="1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14"/>
        <w:szCs w:val="1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1"/>
    </w:rPr>
  </w:style>
  <w:style w:type="character" w:customStyle="1" w:styleId="CharStyle6">
    <w:name w:val="Основной текст (2)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7">
    <w:name w:val="Основной текст (2) + 11 pt,Не полужирный"/>
    <w:basedOn w:val="CharStyle6"/>
    <w:rPr>
      <w:lang w:val="ru-RU" w:eastAsia="ru-RU" w:bidi="ru-RU"/>
      <w:b/>
      <w:bCs/>
      <w:sz w:val="22"/>
      <w:szCs w:val="22"/>
      <w:w w:val="100"/>
      <w:spacing w:val="0"/>
      <w:color w:val="000000"/>
      <w:position w:val="0"/>
    </w:rPr>
  </w:style>
  <w:style w:type="character" w:customStyle="1" w:styleId="CharStyle8">
    <w:name w:val="Основной текст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9">
    <w:name w:val="Основной текст + 10 pt"/>
    <w:basedOn w:val="CharStyle8"/>
    <w:rPr>
      <w:lang w:val="ru-RU" w:eastAsia="ru-RU" w:bidi="ru-RU"/>
      <w:sz w:val="20"/>
      <w:szCs w:val="20"/>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Основной текст (3) + 11 pt"/>
    <w:basedOn w:val="CharStyle11"/>
    <w:rPr>
      <w:lang w:val="ru-RU" w:eastAsia="ru-RU" w:bidi="ru-RU"/>
      <w:sz w:val="22"/>
      <w:szCs w:val="22"/>
      <w:w w:val="100"/>
      <w:spacing w:val="0"/>
      <w:color w:val="000000"/>
      <w:position w:val="0"/>
    </w:rPr>
  </w:style>
  <w:style w:type="character" w:customStyle="1" w:styleId="CharStyle13">
    <w:name w:val="Основной текст + 7 pt"/>
    <w:basedOn w:val="CharStyle8"/>
    <w:rPr>
      <w:lang w:val="ru-RU" w:eastAsia="ru-RU" w:bidi="ru-RU"/>
      <w:sz w:val="14"/>
      <w:szCs w:val="14"/>
      <w:w w:val="100"/>
      <w:spacing w:val="0"/>
      <w:color w:val="000000"/>
      <w:position w:val="0"/>
    </w:rPr>
  </w:style>
  <w:style w:type="character" w:customStyle="1" w:styleId="CharStyle14">
    <w:name w:val="Основной текст"/>
    <w:basedOn w:val="CharStyle8"/>
    <w:rPr>
      <w:lang w:val="en-US" w:eastAsia="en-US" w:bidi="en-US"/>
      <w:u w:val="single"/>
      <w:w w:val="100"/>
      <w:spacing w:val="0"/>
      <w:color w:val="000000"/>
      <w:position w:val="0"/>
    </w:rPr>
  </w:style>
  <w:style w:type="character" w:customStyle="1" w:styleId="CharStyle16">
    <w:name w:val="Основной текст (4)_"/>
    <w:basedOn w:val="DefaultParagraphFont"/>
    <w:link w:val="Style15"/>
    <w:rPr>
      <w:b w:val="0"/>
      <w:bCs w:val="0"/>
      <w:i w:val="0"/>
      <w:iCs w:val="0"/>
      <w:u w:val="none"/>
      <w:strike w:val="0"/>
      <w:smallCaps w:val="0"/>
      <w:sz w:val="16"/>
      <w:szCs w:val="16"/>
      <w:rFonts w:ascii="Times New Roman" w:eastAsia="Times New Roman" w:hAnsi="Times New Roman" w:cs="Times New Roman"/>
    </w:rPr>
  </w:style>
  <w:style w:type="character" w:customStyle="1" w:styleId="CharStyle17">
    <w:name w:val="Основной текст (4) + 11 pt"/>
    <w:basedOn w:val="CharStyle16"/>
    <w:rPr>
      <w:lang w:val="ru-RU" w:eastAsia="ru-RU" w:bidi="ru-RU"/>
      <w:sz w:val="22"/>
      <w:szCs w:val="22"/>
      <w:w w:val="100"/>
      <w:spacing w:val="0"/>
      <w:color w:val="000000"/>
      <w:position w:val="0"/>
    </w:rPr>
  </w:style>
  <w:style w:type="character" w:customStyle="1" w:styleId="CharStyle19">
    <w:name w:val="Основной текст (5)_"/>
    <w:basedOn w:val="DefaultParagraphFont"/>
    <w:link w:val="Style18"/>
    <w:rPr>
      <w:lang w:val="en-US" w:eastAsia="en-US" w:bidi="en-US"/>
      <w:b w:val="0"/>
      <w:bCs w:val="0"/>
      <w:i w:val="0"/>
      <w:iCs w:val="0"/>
      <w:u w:val="none"/>
      <w:strike w:val="0"/>
      <w:smallCaps w:val="0"/>
      <w:sz w:val="16"/>
      <w:szCs w:val="16"/>
      <w:rFonts w:ascii="Times New Roman" w:eastAsia="Times New Roman" w:hAnsi="Times New Roman" w:cs="Times New Roman"/>
    </w:rPr>
  </w:style>
  <w:style w:type="character" w:customStyle="1" w:styleId="CharStyle20">
    <w:name w:val="Основной текст (5)"/>
    <w:basedOn w:val="CharStyle19"/>
    <w:rPr>
      <w:lang w:val="ru-RU" w:eastAsia="ru-RU" w:bidi="ru-RU"/>
      <w:w w:val="100"/>
      <w:spacing w:val="0"/>
      <w:color w:val="000000"/>
      <w:position w:val="0"/>
    </w:rPr>
  </w:style>
  <w:style w:type="character" w:customStyle="1" w:styleId="CharStyle21">
    <w:name w:val="Основной текст + Курсив"/>
    <w:basedOn w:val="CharStyle8"/>
    <w:rPr>
      <w:lang w:val="ru-RU" w:eastAsia="ru-RU" w:bidi="ru-RU"/>
      <w:i/>
      <w:iCs/>
      <w:w w:val="100"/>
      <w:spacing w:val="0"/>
      <w:color w:val="000000"/>
      <w:position w:val="0"/>
    </w:rPr>
  </w:style>
  <w:style w:type="character" w:customStyle="1" w:styleId="CharStyle23">
    <w:name w:val="Основной текст (6)_"/>
    <w:basedOn w:val="DefaultParagraphFont"/>
    <w:link w:val="Style22"/>
    <w:rPr>
      <w:b w:val="0"/>
      <w:bCs w:val="0"/>
      <w:i/>
      <w:iCs/>
      <w:u w:val="none"/>
      <w:strike w:val="0"/>
      <w:smallCaps w:val="0"/>
      <w:sz w:val="22"/>
      <w:szCs w:val="22"/>
      <w:rFonts w:ascii="Segoe UI" w:eastAsia="Segoe UI" w:hAnsi="Segoe UI" w:cs="Segoe UI"/>
      <w:spacing w:val="-20"/>
    </w:rPr>
  </w:style>
  <w:style w:type="character" w:customStyle="1" w:styleId="CharStyle24">
    <w:name w:val="Основной текст (6) + Times New Roman,12 pt,Не курсив,Интервал 0 pt"/>
    <w:basedOn w:val="CharStyle23"/>
    <w:rPr>
      <w:lang w:val="ru-RU" w:eastAsia="ru-RU" w:bidi="ru-RU"/>
      <w:i/>
      <w:iCs/>
      <w:sz w:val="24"/>
      <w:szCs w:val="24"/>
      <w:rFonts w:ascii="Times New Roman" w:eastAsia="Times New Roman" w:hAnsi="Times New Roman" w:cs="Times New Roman"/>
      <w:w w:val="100"/>
      <w:spacing w:val="0"/>
      <w:color w:val="000000"/>
      <w:position w:val="0"/>
    </w:rPr>
  </w:style>
  <w:style w:type="character" w:customStyle="1" w:styleId="CharStyle25">
    <w:name w:val="Основной текст (6) + Интервал 1 pt"/>
    <w:basedOn w:val="CharStyle23"/>
    <w:rPr>
      <w:lang w:val="ru-RU" w:eastAsia="ru-RU" w:bidi="ru-RU"/>
      <w:w w:val="100"/>
      <w:spacing w:val="20"/>
      <w:color w:val="000000"/>
      <w:position w:val="0"/>
    </w:rPr>
  </w:style>
  <w:style w:type="character" w:customStyle="1" w:styleId="CharStyle26">
    <w:name w:val="Основной текст + 7 pt"/>
    <w:basedOn w:val="CharStyle8"/>
    <w:rPr>
      <w:lang w:val="en-US" w:eastAsia="en-US" w:bidi="en-US"/>
      <w:u w:val="single"/>
      <w:sz w:val="14"/>
      <w:szCs w:val="14"/>
      <w:w w:val="100"/>
      <w:spacing w:val="0"/>
      <w:color w:val="000000"/>
      <w:position w:val="0"/>
    </w:rPr>
  </w:style>
  <w:style w:type="character" w:customStyle="1" w:styleId="CharStyle28">
    <w:name w:val="Заголовок №1_"/>
    <w:basedOn w:val="DefaultParagraphFont"/>
    <w:link w:val="Style27"/>
    <w:rPr>
      <w:b w:val="0"/>
      <w:bCs w:val="0"/>
      <w:i w:val="0"/>
      <w:iCs w:val="0"/>
      <w:u w:val="none"/>
      <w:strike w:val="0"/>
      <w:smallCaps w:val="0"/>
      <w:sz w:val="36"/>
      <w:szCs w:val="36"/>
      <w:rFonts w:ascii="Times New Roman" w:eastAsia="Times New Roman" w:hAnsi="Times New Roman" w:cs="Times New Roman"/>
    </w:rPr>
  </w:style>
  <w:style w:type="character" w:customStyle="1" w:styleId="CharStyle30">
    <w:name w:val="Основной текст (7)_"/>
    <w:basedOn w:val="DefaultParagraphFont"/>
    <w:link w:val="Style29"/>
    <w:rPr>
      <w:b w:val="0"/>
      <w:bCs w:val="0"/>
      <w:i/>
      <w:iCs/>
      <w:u w:val="none"/>
      <w:strike w:val="0"/>
      <w:smallCaps w:val="0"/>
      <w:sz w:val="22"/>
      <w:szCs w:val="22"/>
      <w:rFonts w:ascii="Times New Roman" w:eastAsia="Times New Roman" w:hAnsi="Times New Roman" w:cs="Times New Roman"/>
    </w:rPr>
  </w:style>
  <w:style w:type="character" w:customStyle="1" w:styleId="CharStyle31">
    <w:name w:val="Основной текст (7) + Не курсив"/>
    <w:basedOn w:val="CharStyle30"/>
    <w:rPr>
      <w:lang w:val="ru-RU" w:eastAsia="ru-RU" w:bidi="ru-RU"/>
      <w:i/>
      <w:iCs/>
      <w:w w:val="100"/>
      <w:spacing w:val="0"/>
      <w:color w:val="000000"/>
      <w:position w:val="0"/>
    </w:rPr>
  </w:style>
  <w:style w:type="character" w:customStyle="1" w:styleId="CharStyle33">
    <w:name w:val="Основной текст (8)_"/>
    <w:basedOn w:val="DefaultParagraphFont"/>
    <w:link w:val="Style32"/>
    <w:rPr>
      <w:b w:val="0"/>
      <w:bCs w:val="0"/>
      <w:i w:val="0"/>
      <w:iCs w:val="0"/>
      <w:u w:val="none"/>
      <w:strike w:val="0"/>
      <w:smallCaps w:val="0"/>
      <w:sz w:val="18"/>
      <w:szCs w:val="18"/>
      <w:rFonts w:ascii="Times New Roman" w:eastAsia="Times New Roman" w:hAnsi="Times New Roman" w:cs="Times New Roman"/>
    </w:rPr>
  </w:style>
  <w:style w:type="character" w:customStyle="1" w:styleId="CharStyle34">
    <w:name w:val="Основной текст (8) + Tahoma,7 pt,Полужирный"/>
    <w:basedOn w:val="CharStyle33"/>
    <w:rPr>
      <w:lang w:val="ru-RU" w:eastAsia="ru-RU" w:bidi="ru-RU"/>
      <w:b/>
      <w:bCs/>
      <w:sz w:val="14"/>
      <w:szCs w:val="14"/>
      <w:rFonts w:ascii="Tahoma" w:eastAsia="Tahoma" w:hAnsi="Tahoma" w:cs="Tahoma"/>
      <w:w w:val="100"/>
      <w:spacing w:val="0"/>
      <w:color w:val="000000"/>
      <w:position w:val="0"/>
    </w:rPr>
  </w:style>
  <w:style w:type="character" w:customStyle="1" w:styleId="CharStyle36">
    <w:name w:val="Основной текст (9)_"/>
    <w:basedOn w:val="DefaultParagraphFont"/>
    <w:link w:val="Style35"/>
    <w:rPr>
      <w:b w:val="0"/>
      <w:bCs w:val="0"/>
      <w:i/>
      <w:iCs/>
      <w:u w:val="none"/>
      <w:strike w:val="0"/>
      <w:smallCaps w:val="0"/>
      <w:sz w:val="16"/>
      <w:szCs w:val="16"/>
      <w:rFonts w:ascii="Times New Roman" w:eastAsia="Times New Roman" w:hAnsi="Times New Roman" w:cs="Times New Roman"/>
    </w:rPr>
  </w:style>
  <w:style w:type="character" w:customStyle="1" w:styleId="CharStyle37">
    <w:name w:val="Основной текст (9) + 7,5 pt"/>
    <w:basedOn w:val="CharStyle36"/>
    <w:rPr>
      <w:lang w:val="ru-RU" w:eastAsia="ru-RU" w:bidi="ru-RU"/>
      <w:sz w:val="15"/>
      <w:szCs w:val="15"/>
      <w:w w:val="100"/>
      <w:spacing w:val="0"/>
      <w:color w:val="000000"/>
      <w:position w:val="0"/>
    </w:rPr>
  </w:style>
  <w:style w:type="character" w:customStyle="1" w:styleId="CharStyle38">
    <w:name w:val="Основной текст (9) + 7,5 pt,Полужирный"/>
    <w:basedOn w:val="CharStyle36"/>
    <w:rPr>
      <w:lang w:val="ru-RU" w:eastAsia="ru-RU" w:bidi="ru-RU"/>
      <w:b/>
      <w:bCs/>
      <w:sz w:val="15"/>
      <w:szCs w:val="15"/>
      <w:w w:val="100"/>
      <w:spacing w:val="0"/>
      <w:color w:val="000000"/>
      <w:position w:val="0"/>
    </w:rPr>
  </w:style>
  <w:style w:type="character" w:customStyle="1" w:styleId="CharStyle40">
    <w:name w:val="Основной текст (10)_"/>
    <w:basedOn w:val="DefaultParagraphFont"/>
    <w:link w:val="Style39"/>
    <w:rPr>
      <w:b w:val="0"/>
      <w:bCs w:val="0"/>
      <w:i w:val="0"/>
      <w:iCs w:val="0"/>
      <w:u w:val="none"/>
      <w:strike w:val="0"/>
      <w:smallCaps w:val="0"/>
      <w:sz w:val="21"/>
      <w:szCs w:val="21"/>
      <w:rFonts w:ascii="Times New Roman" w:eastAsia="Times New Roman" w:hAnsi="Times New Roman" w:cs="Times New Roman"/>
    </w:rPr>
  </w:style>
  <w:style w:type="character" w:customStyle="1" w:styleId="CharStyle42">
    <w:name w:val="Основной текст (11)_"/>
    <w:basedOn w:val="DefaultParagraphFont"/>
    <w:link w:val="Style41"/>
    <w:rPr>
      <w:b/>
      <w:bCs/>
      <w:i w:val="0"/>
      <w:iCs w:val="0"/>
      <w:u w:val="none"/>
      <w:strike w:val="0"/>
      <w:smallCaps w:val="0"/>
      <w:sz w:val="22"/>
      <w:szCs w:val="22"/>
      <w:rFonts w:ascii="Times New Roman" w:eastAsia="Times New Roman" w:hAnsi="Times New Roman" w:cs="Times New Roman"/>
    </w:rPr>
  </w:style>
  <w:style w:type="character" w:customStyle="1" w:styleId="CharStyle44">
    <w:name w:val="Основной текст (12) Exact"/>
    <w:basedOn w:val="DefaultParagraphFont"/>
    <w:link w:val="Style43"/>
    <w:rPr>
      <w:b w:val="0"/>
      <w:bCs w:val="0"/>
      <w:i w:val="0"/>
      <w:iCs w:val="0"/>
      <w:u w:val="none"/>
      <w:strike w:val="0"/>
      <w:smallCaps w:val="0"/>
      <w:sz w:val="12"/>
      <w:szCs w:val="12"/>
      <w:rFonts w:ascii="Times New Roman" w:eastAsia="Times New Roman" w:hAnsi="Times New Roman" w:cs="Times New Roman"/>
      <w:spacing w:val="11"/>
    </w:rPr>
  </w:style>
  <w:style w:type="character" w:customStyle="1" w:styleId="CharStyle45">
    <w:name w:val="Основной текст (7) Exact"/>
    <w:basedOn w:val="DefaultParagraphFont"/>
    <w:rPr>
      <w:b w:val="0"/>
      <w:bCs w:val="0"/>
      <w:i/>
      <w:iCs/>
      <w:u w:val="none"/>
      <w:strike w:val="0"/>
      <w:smallCaps w:val="0"/>
      <w:sz w:val="21"/>
      <w:szCs w:val="21"/>
      <w:rFonts w:ascii="Times New Roman" w:eastAsia="Times New Roman" w:hAnsi="Times New Roman" w:cs="Times New Roman"/>
      <w:spacing w:val="-2"/>
    </w:rPr>
  </w:style>
  <w:style w:type="character" w:customStyle="1" w:styleId="CharStyle46">
    <w:name w:val="Основной текст (7) Exact"/>
    <w:basedOn w:val="CharStyle30"/>
    <w:rPr>
      <w:lang w:val="ru-RU" w:eastAsia="ru-RU" w:bidi="ru-RU"/>
      <w:u w:val="single"/>
      <w:sz w:val="21"/>
      <w:szCs w:val="21"/>
      <w:w w:val="100"/>
      <w:spacing w:val="-2"/>
      <w:color w:val="000000"/>
      <w:position w:val="0"/>
    </w:rPr>
  </w:style>
  <w:style w:type="character" w:customStyle="1" w:styleId="CharStyle47">
    <w:name w:val="Основной текст (7) + Интервал -2 pt Exact"/>
    <w:basedOn w:val="CharStyle30"/>
    <w:rPr>
      <w:lang w:val="en-US" w:eastAsia="en-US" w:bidi="en-US"/>
      <w:u w:val="single"/>
      <w:sz w:val="21"/>
      <w:szCs w:val="21"/>
      <w:w w:val="100"/>
      <w:spacing w:val="-42"/>
      <w:color w:val="000000"/>
      <w:position w:val="0"/>
    </w:rPr>
  </w:style>
  <w:style w:type="character" w:customStyle="1" w:styleId="CharStyle48">
    <w:name w:val="Основной текст (7) + Не курсив,Интервал 0 pt Exact"/>
    <w:basedOn w:val="CharStyle30"/>
    <w:rPr>
      <w:lang w:val="ru-RU" w:eastAsia="ru-RU" w:bidi="ru-RU"/>
      <w:i/>
      <w:iCs/>
      <w:sz w:val="21"/>
      <w:szCs w:val="21"/>
      <w:w w:val="100"/>
      <w:spacing w:val="1"/>
      <w:color w:val="000000"/>
      <w:position w:val="0"/>
    </w:rPr>
  </w:style>
  <w:style w:type="character" w:customStyle="1" w:styleId="CharStyle49">
    <w:name w:val="Основной текст + Курсив"/>
    <w:basedOn w:val="CharStyle8"/>
    <w:rPr>
      <w:lang w:val="ru-RU" w:eastAsia="ru-RU" w:bidi="ru-RU"/>
      <w:i/>
      <w:iCs/>
      <w:u w:val="single"/>
      <w:w w:val="100"/>
      <w:spacing w:val="0"/>
      <w:color w:val="000000"/>
      <w:position w:val="0"/>
    </w:rPr>
  </w:style>
  <w:style w:type="character" w:customStyle="1" w:styleId="CharStyle50">
    <w:name w:val="Основной текст (11) + Segoe UI,12 pt,Не полужирный,Курсив"/>
    <w:basedOn w:val="CharStyle42"/>
    <w:rPr>
      <w:lang w:val="ru-RU" w:eastAsia="ru-RU" w:bidi="ru-RU"/>
      <w:b/>
      <w:bCs/>
      <w:i/>
      <w:iCs/>
      <w:sz w:val="24"/>
      <w:szCs w:val="24"/>
      <w:rFonts w:ascii="Segoe UI" w:eastAsia="Segoe UI" w:hAnsi="Segoe UI" w:cs="Segoe UI"/>
      <w:w w:val="100"/>
      <w:spacing w:val="0"/>
      <w:color w:val="000000"/>
      <w:position w:val="0"/>
    </w:rPr>
  </w:style>
  <w:style w:type="character" w:customStyle="1" w:styleId="CharStyle51">
    <w:name w:val="Основной текст (11)"/>
    <w:basedOn w:val="CharStyle42"/>
    <w:rPr>
      <w:lang w:val="ru-RU" w:eastAsia="ru-RU" w:bidi="ru-RU"/>
      <w:u w:val="single"/>
      <w:w w:val="100"/>
      <w:spacing w:val="0"/>
      <w:color w:val="000000"/>
      <w:position w:val="0"/>
    </w:rPr>
  </w:style>
  <w:style w:type="character" w:customStyle="1" w:styleId="CharStyle52">
    <w:name w:val="Основной текст + 12 pt,Интервал 0 pt"/>
    <w:basedOn w:val="CharStyle8"/>
    <w:rPr>
      <w:lang w:val="ru-RU" w:eastAsia="ru-RU" w:bidi="ru-RU"/>
      <w:sz w:val="24"/>
      <w:szCs w:val="24"/>
      <w:w w:val="100"/>
      <w:spacing w:val="-10"/>
      <w:color w:val="000000"/>
      <w:position w:val="0"/>
    </w:rPr>
  </w:style>
  <w:style w:type="character" w:customStyle="1" w:styleId="CharStyle53">
    <w:name w:val="Основной текст + Полужирный"/>
    <w:basedOn w:val="CharStyle8"/>
    <w:rPr>
      <w:lang w:val="ru-RU" w:eastAsia="ru-RU" w:bidi="ru-RU"/>
      <w:b/>
      <w:bCs/>
      <w:w w:val="100"/>
      <w:spacing w:val="0"/>
      <w:color w:val="000000"/>
      <w:position w:val="0"/>
    </w:rPr>
  </w:style>
  <w:style w:type="character" w:customStyle="1" w:styleId="CharStyle54">
    <w:name w:val="Основной текст + 9 pt"/>
    <w:basedOn w:val="CharStyle8"/>
    <w:rPr>
      <w:lang w:val="ru-RU" w:eastAsia="ru-RU" w:bidi="ru-RU"/>
      <w:sz w:val="18"/>
      <w:szCs w:val="18"/>
      <w:w w:val="100"/>
      <w:spacing w:val="0"/>
      <w:color w:val="000000"/>
      <w:position w:val="0"/>
    </w:rPr>
  </w:style>
  <w:style w:type="character" w:customStyle="1" w:styleId="CharStyle55">
    <w:name w:val="Основной текст + Курсив,Интервал -2 pt"/>
    <w:basedOn w:val="CharStyle8"/>
    <w:rPr>
      <w:lang w:val="ru-RU" w:eastAsia="ru-RU" w:bidi="ru-RU"/>
      <w:i/>
      <w:iCs/>
      <w:w w:val="100"/>
      <w:spacing w:val="-40"/>
      <w:color w:val="000000"/>
      <w:position w:val="0"/>
    </w:rPr>
  </w:style>
  <w:style w:type="character" w:customStyle="1" w:styleId="CharStyle57">
    <w:name w:val="Основной текст (13)_"/>
    <w:basedOn w:val="DefaultParagraphFont"/>
    <w:link w:val="Style56"/>
    <w:rPr>
      <w:b w:val="0"/>
      <w:bCs w:val="0"/>
      <w:i/>
      <w:iCs/>
      <w:u w:val="none"/>
      <w:strike w:val="0"/>
      <w:smallCaps w:val="0"/>
      <w:sz w:val="16"/>
      <w:szCs w:val="16"/>
      <w:rFonts w:ascii="Segoe UI" w:eastAsia="Segoe UI" w:hAnsi="Segoe UI" w:cs="Segoe UI"/>
    </w:rPr>
  </w:style>
  <w:style w:type="character" w:customStyle="1" w:styleId="CharStyle58">
    <w:name w:val="Основной текст (13) + Times New Roman,7,5 pt"/>
    <w:basedOn w:val="CharStyle57"/>
    <w:rPr>
      <w:lang w:val="ru-RU" w:eastAsia="ru-RU" w:bidi="ru-RU"/>
      <w:sz w:val="15"/>
      <w:szCs w:val="15"/>
      <w:rFonts w:ascii="Times New Roman" w:eastAsia="Times New Roman" w:hAnsi="Times New Roman" w:cs="Times New Roman"/>
      <w:w w:val="100"/>
      <w:spacing w:val="0"/>
      <w:color w:val="000000"/>
      <w:position w:val="0"/>
    </w:rPr>
  </w:style>
  <w:style w:type="character" w:customStyle="1" w:styleId="CharStyle59">
    <w:name w:val="Основной текст (13) + Times New Roman,7,5 pt,Полужирный"/>
    <w:basedOn w:val="CharStyle57"/>
    <w:rPr>
      <w:lang w:val="ru-RU" w:eastAsia="ru-RU" w:bidi="ru-RU"/>
      <w:b/>
      <w:bCs/>
      <w:sz w:val="15"/>
      <w:szCs w:val="15"/>
      <w:rFonts w:ascii="Times New Roman" w:eastAsia="Times New Roman" w:hAnsi="Times New Roman" w:cs="Times New Roman"/>
      <w:w w:val="100"/>
      <w:spacing w:val="0"/>
      <w:color w:val="000000"/>
      <w:position w:val="0"/>
    </w:rPr>
  </w:style>
  <w:style w:type="paragraph" w:customStyle="1" w:styleId="Style3">
    <w:name w:val="Основной текст"/>
    <w:basedOn w:val="Normal"/>
    <w:link w:val="CharStyle8"/>
    <w:pPr>
      <w:widowControl w:val="0"/>
      <w:shd w:val="clear" w:color="auto" w:fill="FFFFFF"/>
      <w:jc w:val="both"/>
      <w:spacing w:line="252" w:lineRule="exact"/>
      <w:ind w:hanging="1000"/>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line="263" w:lineRule="exact"/>
    </w:pPr>
    <w:rPr>
      <w:b/>
      <w:bCs/>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both"/>
      <w:spacing w:line="252"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spacing w:before="60" w:line="191"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jc w:val="both"/>
      <w:spacing w:line="148" w:lineRule="exact"/>
    </w:pPr>
    <w:rPr>
      <w:lang w:val="en-US" w:eastAsia="en-US" w:bidi="en-US"/>
      <w:b w:val="0"/>
      <w:bCs w:val="0"/>
      <w:i w:val="0"/>
      <w:iCs w:val="0"/>
      <w:u w:val="none"/>
      <w:strike w:val="0"/>
      <w:smallCaps w:val="0"/>
      <w:sz w:val="16"/>
      <w:szCs w:val="16"/>
      <w:rFonts w:ascii="Times New Roman" w:eastAsia="Times New Roman" w:hAnsi="Times New Roman" w:cs="Times New Roman"/>
    </w:rPr>
  </w:style>
  <w:style w:type="paragraph" w:customStyle="1" w:styleId="Style22">
    <w:name w:val="Основной текст (6)"/>
    <w:basedOn w:val="Normal"/>
    <w:link w:val="CharStyle23"/>
    <w:pPr>
      <w:widowControl w:val="0"/>
      <w:shd w:val="clear" w:color="auto" w:fill="FFFFFF"/>
      <w:jc w:val="both"/>
      <w:spacing w:line="0" w:lineRule="exact"/>
    </w:pPr>
    <w:rPr>
      <w:b w:val="0"/>
      <w:bCs w:val="0"/>
      <w:i/>
      <w:iCs/>
      <w:u w:val="none"/>
      <w:strike w:val="0"/>
      <w:smallCaps w:val="0"/>
      <w:sz w:val="22"/>
      <w:szCs w:val="22"/>
      <w:rFonts w:ascii="Segoe UI" w:eastAsia="Segoe UI" w:hAnsi="Segoe UI" w:cs="Segoe UI"/>
      <w:spacing w:val="-20"/>
    </w:rPr>
  </w:style>
  <w:style w:type="paragraph" w:customStyle="1" w:styleId="Style27">
    <w:name w:val="Заголовок №1"/>
    <w:basedOn w:val="Normal"/>
    <w:link w:val="CharStyle28"/>
    <w:pPr>
      <w:widowControl w:val="0"/>
      <w:shd w:val="clear" w:color="auto" w:fill="FFFFFF"/>
      <w:jc w:val="right"/>
      <w:outlineLvl w:val="0"/>
      <w:spacing w:before="42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29">
    <w:name w:val="Основной текст (7)"/>
    <w:basedOn w:val="Normal"/>
    <w:link w:val="CharStyle30"/>
    <w:pPr>
      <w:widowControl w:val="0"/>
      <w:shd w:val="clear" w:color="auto" w:fill="FFFFFF"/>
      <w:jc w:val="both"/>
      <w:spacing w:line="264" w:lineRule="exact"/>
    </w:pPr>
    <w:rPr>
      <w:b w:val="0"/>
      <w:bCs w:val="0"/>
      <w:i/>
      <w:iCs/>
      <w:u w:val="none"/>
      <w:strike w:val="0"/>
      <w:smallCaps w:val="0"/>
      <w:sz w:val="22"/>
      <w:szCs w:val="22"/>
      <w:rFonts w:ascii="Times New Roman" w:eastAsia="Times New Roman" w:hAnsi="Times New Roman" w:cs="Times New Roman"/>
    </w:rPr>
  </w:style>
  <w:style w:type="paragraph" w:customStyle="1" w:styleId="Style32">
    <w:name w:val="Основной текст (8)"/>
    <w:basedOn w:val="Normal"/>
    <w:link w:val="CharStyle33"/>
    <w:pPr>
      <w:widowControl w:val="0"/>
      <w:shd w:val="clear" w:color="auto" w:fill="FFFFFF"/>
      <w:jc w:val="both"/>
      <w:spacing w:after="54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35">
    <w:name w:val="Основной текст (9)"/>
    <w:basedOn w:val="Normal"/>
    <w:link w:val="CharStyle36"/>
    <w:pPr>
      <w:widowControl w:val="0"/>
      <w:shd w:val="clear" w:color="auto" w:fill="FFFFFF"/>
      <w:spacing w:before="840" w:line="184" w:lineRule="exact"/>
    </w:pPr>
    <w:rPr>
      <w:b w:val="0"/>
      <w:bCs w:val="0"/>
      <w:i/>
      <w:iCs/>
      <w:u w:val="none"/>
      <w:strike w:val="0"/>
      <w:smallCaps w:val="0"/>
      <w:sz w:val="16"/>
      <w:szCs w:val="16"/>
      <w:rFonts w:ascii="Times New Roman" w:eastAsia="Times New Roman" w:hAnsi="Times New Roman" w:cs="Times New Roman"/>
    </w:rPr>
  </w:style>
  <w:style w:type="paragraph" w:customStyle="1" w:styleId="Style39">
    <w:name w:val="Основной текст (10)"/>
    <w:basedOn w:val="Normal"/>
    <w:link w:val="CharStyle40"/>
    <w:pPr>
      <w:widowControl w:val="0"/>
      <w:shd w:val="clear" w:color="auto" w:fill="FFFFFF"/>
      <w:jc w:val="center"/>
      <w:spacing w:line="223"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41">
    <w:name w:val="Основной текст (11)"/>
    <w:basedOn w:val="Normal"/>
    <w:link w:val="CharStyle42"/>
    <w:pPr>
      <w:widowControl w:val="0"/>
      <w:shd w:val="clear" w:color="auto" w:fill="FFFFFF"/>
      <w:spacing w:line="277" w:lineRule="exact"/>
    </w:pPr>
    <w:rPr>
      <w:b/>
      <w:bCs/>
      <w:i w:val="0"/>
      <w:iCs w:val="0"/>
      <w:u w:val="none"/>
      <w:strike w:val="0"/>
      <w:smallCaps w:val="0"/>
      <w:sz w:val="22"/>
      <w:szCs w:val="22"/>
      <w:rFonts w:ascii="Times New Roman" w:eastAsia="Times New Roman" w:hAnsi="Times New Roman" w:cs="Times New Roman"/>
    </w:rPr>
  </w:style>
  <w:style w:type="paragraph" w:customStyle="1" w:styleId="Style43">
    <w:name w:val="Основной текст (12)"/>
    <w:basedOn w:val="Normal"/>
    <w:link w:val="CharStyle44"/>
    <w:pPr>
      <w:widowControl w:val="0"/>
      <w:shd w:val="clear" w:color="auto" w:fill="FFFFFF"/>
      <w:spacing w:line="0" w:lineRule="exact"/>
    </w:pPr>
    <w:rPr>
      <w:b w:val="0"/>
      <w:bCs w:val="0"/>
      <w:i w:val="0"/>
      <w:iCs w:val="0"/>
      <w:u w:val="none"/>
      <w:strike w:val="0"/>
      <w:smallCaps w:val="0"/>
      <w:sz w:val="12"/>
      <w:szCs w:val="12"/>
      <w:rFonts w:ascii="Times New Roman" w:eastAsia="Times New Roman" w:hAnsi="Times New Roman" w:cs="Times New Roman"/>
      <w:spacing w:val="11"/>
    </w:rPr>
  </w:style>
  <w:style w:type="paragraph" w:customStyle="1" w:styleId="Style56">
    <w:name w:val="Основной текст (13)"/>
    <w:basedOn w:val="Normal"/>
    <w:link w:val="CharStyle57"/>
    <w:pPr>
      <w:widowControl w:val="0"/>
      <w:shd w:val="clear" w:color="auto" w:fill="FFFFFF"/>
      <w:spacing w:before="5880" w:line="184" w:lineRule="exact"/>
    </w:pPr>
    <w:rPr>
      <w:b w:val="0"/>
      <w:bCs w:val="0"/>
      <w:i/>
      <w:iCs/>
      <w:u w:val="none"/>
      <w:strike w:val="0"/>
      <w:smallCaps w:val="0"/>
      <w:sz w:val="16"/>
      <w:szCs w:val="16"/>
      <w:rFonts w:ascii="Segoe UI" w:eastAsia="Segoe UI" w:hAnsi="Segoe UI" w:cs="Segoe UI"/>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