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Шпак Д.В.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354391. г. Сочи, с. Красная воля, ул. Садовая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45" w:left="5958" w:right="792" w:bottom="34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Д.6.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 ПРАШ</w:t>
      </w:r>
      <w:r>
        <w:rPr>
          <w:rStyle w:val="CharStyle10"/>
          <w:b/>
          <w:bCs/>
        </w:rPr>
        <w:t>ГЕНИ 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89" w:line="26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 г. Ростов-на-Дону, 344006 тел. (863) 263-31-04, факс (863) 240-99-59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69" w:line="200" w:lineRule="exact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поступила жалоба ИП Шпак Д.В. на положения документации о закупке при проведении электронного аукциона №0358100027020000005 «услуги по грузовым перевозкам овощей».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3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на положения документации о закупке может быть подана любым участником закупки до окончания установленного срока подачи заявок. По истечении указанных сроков обжалование данных действий (бездействия) заказчика, аукционной комиссии осуществляется только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Извещения о проведении электронного аукциона размещено Заказчиком на официальном сайте единой информационной системы в сфере закупок (далее - ЕИС) 23.06.2020. Дата и время окончания подачи заявок - 02.07.2020 08:00 (МСК). Жалоба ИП Шпак Д.В. подана 06.07.2020 в 09:57 (МСК).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изложенное, Заявителю предоставлено Законом право обжалования положений документации об Конкурсе с 23.06.2020 по 02.07.2020 в 09:56 (МСК). Согласно п. 3 ч. 11 ст. 105 Закона жалоба возвращается подавшему ее лицу без рассмотрения в случае, если она подана по истечении срока, предусмотренного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framePr w:h="219" w:wrap="around" w:vAnchor="text" w:hAnchor="margin" w:x="8531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7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478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16" w:lineRule="exact"/>
        <w:ind w:left="40" w:right="8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Гижко В.Н. тел.: (863) 240-86-88 </w:t>
      </w:r>
      <w:r>
        <w:fldChar w:fldCharType="begin"/>
      </w:r>
      <w:r>
        <w:rPr>
          <w:color w:val="000000"/>
        </w:rPr>
        <w:instrText> HYPERLINK "mailto:to61-gizhko@fas.gov.ru"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to61-gizhko@fas.gov.ru</w:t>
      </w:r>
      <w:r>
        <w:fldChar w:fldCharType="end"/>
      </w:r>
    </w:p>
    <w:sectPr>
      <w:type w:val="continuous"/>
      <w:pgSz w:w="11906" w:h="16838"/>
      <w:pgMar w:top="345" w:left="821" w:right="1105" w:bottom="3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Calibri" w:eastAsia="Calibri" w:hAnsi="Calibri" w:cs="Calibri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4)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line="288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Calibri" w:eastAsia="Calibri" w:hAnsi="Calibri" w:cs="Calibri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before="180" w:line="25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