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36" w:left="3464" w:right="2317" w:bottom="26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Заказное с уведомлением</w:t>
      </w:r>
    </w:p>
    <w:p>
      <w:pPr>
        <w:widowControl w:val="0"/>
        <w:spacing w:line="91" w:lineRule="exact"/>
        <w:rPr>
          <w:sz w:val="7"/>
          <w:szCs w:val="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33" w:wrap="around" w:vAnchor="text" w:hAnchor="margin" w:x="469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7"/>
          <w:spacing w:val="10"/>
        </w:rPr>
        <w:t>Г</w:t>
      </w:r>
    </w:p>
    <w:p>
      <w:pPr>
        <w:pStyle w:val="Style8"/>
        <w:framePr w:h="106" w:wrap="around" w:vAnchor="text" w:hAnchor="margin" w:x="8988" w:y="25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—I</w:t>
      </w:r>
    </w:p>
    <w:p>
      <w:pPr>
        <w:widowControl w:val="0"/>
        <w:rPr>
          <w:sz w:val="2"/>
          <w:szCs w:val="2"/>
        </w:r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2"/>
        </w:rPr>
        <w:t xml:space="preserve">ФЕДЕРАЛЬНАЯ АНТИМОНОПОЛЬНАЯ СЛУЖБА </w:t>
      </w:r>
      <w:r>
        <w:rPr>
          <w:rStyle w:val="CharStyle13"/>
        </w:rPr>
        <w:t>УПРАВЛЕНИЕ Федеральной антимонопольной службы по Хабаровскому краю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6"/>
        </w:rPr>
        <w:t xml:space="preserve">ул. Запарина, 67, г. Хабаровск, 680000 Тел./факс (4212)32-40-57 </w:t>
      </w:r>
      <w:r>
        <w:rPr>
          <w:rStyle w:val="CharStyle16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6"/>
        </w:rPr>
        <w:instrText> HYPERLINK "mailto:to27@fas.gov.ru"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to27@fas.gov.ru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8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ООО «Агентство недвижимости «Любимый дом»»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11 5054, г. Москва,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  <w:sectPr>
          <w:type w:val="continuous"/>
          <w:pgSz w:w="11906" w:h="16838"/>
          <w:pgMar w:top="221" w:left="1961" w:right="1059" w:bottom="1483" w:header="0" w:footer="3" w:gutter="0"/>
          <w:rtlGutter w:val="0"/>
          <w:cols w:num="2" w:space="1344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Ул. Дубининская, д. 57, стр. 1, пом. I, ком. 7 «Б»</w:t>
      </w:r>
    </w:p>
    <w:p>
      <w:pPr>
        <w:widowControl w:val="0"/>
        <w:spacing w:line="38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74" w:wrap="notBeside" w:vAnchor="text" w:hAnchor="margin" w:x="5884" w:y="32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6"/>
          <w:spacing w:val="10"/>
        </w:rPr>
        <w:t xml:space="preserve">e-mail: </w:t>
      </w:r>
      <w:r>
        <w:fldChar w:fldCharType="begin"/>
      </w:r>
      <w:r>
        <w:rPr>
          <w:rStyle w:val="CharStyle6"/>
        </w:rPr>
        <w:instrText> HYPERLINK "mailto:Raduga452@gmail.com" </w:instrText>
      </w:r>
      <w:r>
        <w:fldChar w:fldCharType="separate"/>
      </w:r>
      <w:r>
        <w:rPr>
          <w:rStyle w:val="Hyperlink"/>
          <w:spacing w:val="10"/>
        </w:rPr>
        <w:t>Raduga452@gmail.com</w:t>
      </w:r>
      <w:r>
        <w:fldChar w:fldCharType="end"/>
      </w:r>
    </w:p>
    <w:p>
      <w:pPr>
        <w:pStyle w:val="Style19"/>
        <w:widowControl w:val="0"/>
        <w:keepNext/>
        <w:keepLines/>
        <w:shd w:val="clear" w:color="auto" w:fill="auto"/>
        <w:bidi w:val="0"/>
        <w:spacing w:before="0" w:after="234" w:line="300" w:lineRule="exact"/>
        <w:ind w:left="0" w:right="320" w:firstLine="0"/>
      </w:pPr>
      <w:bookmarkStart w:id="0" w:name="bookmark0"/>
      <w:r>
        <w:rPr>
          <w:rStyle w:val="CharStyle21"/>
          <w:i/>
          <w:iCs/>
        </w:rPr>
        <w:t>O'</w:t>
      </w:r>
      <w:r>
        <w:rPr>
          <w:rStyle w:val="CharStyle22"/>
          <w:i/>
          <w:iCs/>
        </w:rPr>
        <w:t>?. OQ.oO^C</w:t>
      </w:r>
      <w:r>
        <w:rPr>
          <w:rStyle w:val="CharStyle23"/>
          <w:lang w:val="en-US" w:eastAsia="en-US" w:bidi="en-US"/>
          <w:i w:val="0"/>
          <w:iCs w:val="0"/>
        </w:rPr>
        <w:t xml:space="preserve"> </w:t>
      </w:r>
      <w:r>
        <w:rPr>
          <w:rStyle w:val="CharStyle23"/>
          <w:i w:val="0"/>
          <w:iCs w:val="0"/>
        </w:rPr>
        <w:t xml:space="preserve">№ </w:t>
      </w:r>
      <w:r>
        <w:rPr>
          <w:rStyle w:val="CharStyle24"/>
          <w:i/>
          <w:iCs/>
        </w:rPr>
        <w:t>рОО</w:t>
      </w:r>
      <w:r>
        <w:rPr>
          <w:rStyle w:val="CharStyle25"/>
          <w:i/>
          <w:iCs/>
        </w:rPr>
        <w:t>О</w:t>
      </w:r>
      <w:bookmarkEnd w:id="0"/>
    </w:p>
    <w:p>
      <w:pPr>
        <w:pStyle w:val="Style3"/>
        <w:tabs>
          <w:tab w:leader="underscore" w:pos="198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88" w:line="200" w:lineRule="exact"/>
        <w:ind w:left="600" w:right="0" w:firstLine="0"/>
      </w:pPr>
      <w:r>
        <w:rPr>
          <w:rStyle w:val="CharStyle26"/>
        </w:rPr>
        <w:t>На №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возЕ(рате жалобы</w:t>
      </w:r>
    </w:p>
    <w:p>
      <w:pPr>
        <w:pStyle w:val="Style5"/>
        <w:framePr w:h="230" w:wrap="around" w:vAnchor="text" w:hAnchor="margin" w:x="4459" w:y="30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8"/>
          <w:spacing w:val="10"/>
        </w:rPr>
        <w:t>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3100" w:right="0" w:firstLine="0"/>
        <w:sectPr>
          <w:type w:val="continuous"/>
          <w:pgSz w:w="11906" w:h="16838"/>
          <w:pgMar w:top="236" w:left="1227" w:right="6065" w:bottom="1498" w:header="0" w:footer="3" w:gutter="0"/>
          <w:rtlGutter w:val="0"/>
          <w:cols w:space="720"/>
          <w:noEndnote/>
          <w:docGrid w:linePitch="360"/>
        </w:sectPr>
      </w:pPr>
      <w:r>
        <w:rPr>
          <w:rStyle w:val="CharStyle26"/>
        </w:rPr>
        <w:t>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Управление Федеральной антимонопольной службы по Хабаровскому краю (далее - Хабаровское У ФАС России), рассмотрев Вашу жалобу (вх.7/9790э от 06.07.2020), сообщает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силу ч. 4 ст.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По истечении указанных сроков обжалование данных действий (бездействия) заказчика, уполномоченного органа, уполномоченного учреждения, специализированной организации, оператора электронной площадки, оператора специализированной электронной площадки, комиссии по осуществлению закупок осуществляется только в судебном порядке.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п. 3 ч. 11 ст. 105 Закона о контрактной системе жалоба возвращается подавшему ее лицу без рассмотрения в случае, если жалоба подана по истечении срока, предусмотренного настоящей статьей.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По информации, размещенной в единой информационной системе, срок окончания подачи заявок по закупке № 0322100027120000145 определен до 01.07.2020.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Учитывая то, что Ваша жалоба по закупке № 0322100027120000145 подана в Хабаровское УФАС России 03.07.2020, срок обжалования действий (бездействий) заказчика - ФКУ «Объеденное стратегическое командование Восточного военного округа», истек.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  <w:sectPr>
          <w:type w:val="continuous"/>
          <w:pgSz w:w="11906" w:h="16838"/>
          <w:pgMar w:top="236" w:left="1232" w:right="1006" w:bottom="149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связи с истечением срока обжалования данная жалоба остается без рассмотрения.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38" w:wrap="around" w:vAnchor="text" w:hAnchor="margin" w:x="7775" w:y="33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6"/>
          <w:spacing w:val="10"/>
        </w:rPr>
        <w:t xml:space="preserve">JI.A. </w:t>
      </w:r>
      <w:r>
        <w:rPr>
          <w:rStyle w:val="CharStyle6"/>
          <w:lang w:val="ru-RU" w:eastAsia="ru-RU" w:bidi="ru-RU"/>
          <w:spacing w:val="10"/>
        </w:rPr>
        <w:t>Ильченко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380" w:firstLine="0"/>
        <w:sectPr>
          <w:type w:val="continuous"/>
          <w:pgSz w:w="11906" w:h="16838"/>
          <w:pgMar w:top="236" w:left="1256" w:right="5638" w:bottom="149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Заместитель руководителя управления начальник отдела контроля закупок</w:t>
      </w:r>
    </w:p>
    <w:p>
      <w:pPr>
        <w:pStyle w:val="Style27"/>
        <w:framePr w:w="2466" w:h="548" w:wrap="none" w:vAnchor="text" w:hAnchor="margin" w:x="8212" w:y="3"/>
        <w:widowControl w:val="0"/>
        <w:keepNext w:val="0"/>
        <w:keepLines w:val="0"/>
        <w:shd w:val="clear" w:color="auto" w:fill="auto"/>
        <w:bidi w:val="0"/>
        <w:spacing w:before="0" w:after="136" w:line="300" w:lineRule="exact"/>
        <w:ind w:left="0" w:right="120" w:firstLine="0"/>
      </w:pPr>
      <w:r>
        <w:rPr>
          <w:rStyle w:val="CharStyle29"/>
        </w:rPr>
        <w:t>J</w:t>
      </w:r>
    </w:p>
    <w:p>
      <w:pPr>
        <w:pStyle w:val="Style30"/>
        <w:framePr w:w="2466" w:h="548" w:wrap="none" w:vAnchor="text" w:hAnchor="margin" w:x="8212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rStyle w:val="CharStyle32"/>
          <w:spacing w:val="0"/>
        </w:rPr>
        <w:t xml:space="preserve">X. </w:t>
      </w:r>
      <w:r>
        <w:rPr>
          <w:rStyle w:val="CharStyle33"/>
          <w:spacing w:val="0"/>
        </w:rPr>
        <w:t xml:space="preserve">к. т. </w:t>
      </w:r>
      <w:r>
        <w:rPr>
          <w:rStyle w:val="CharStyle32"/>
          <w:spacing w:val="0"/>
        </w:rPr>
        <w:t xml:space="preserve">2020 </w:t>
      </w:r>
      <w:r>
        <w:rPr>
          <w:rStyle w:val="CharStyle33"/>
          <w:spacing w:val="0"/>
        </w:rPr>
        <w:t xml:space="preserve">г. Зак. 215. </w:t>
      </w:r>
      <w:r>
        <w:rPr>
          <w:rStyle w:val="CharStyle32"/>
          <w:spacing w:val="0"/>
        </w:rPr>
        <w:t>Тираж 12000 экз.</w:t>
      </w:r>
    </w:p>
    <w:p>
      <w:pPr>
        <w:pStyle w:val="Style34"/>
        <w:framePr w:w="2413" w:h="527" w:wrap="none" w:vAnchor="text" w:hAnchor="margin" w:x="-73" w:y="97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Дгекуров В.В.</w:t>
      </w:r>
    </w:p>
    <w:p>
      <w:pPr>
        <w:pStyle w:val="Style36"/>
        <w:framePr w:w="2413" w:h="527" w:wrap="none" w:vAnchor="text" w:hAnchor="margin" w:x="-73" w:y="97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1237И$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)3,;</w:t>
      </w:r>
      <w:r>
        <w:rPr>
          <w:lang w:val="ru-RU" w:eastAsia="ru-RU" w:bidi="ru-RU"/>
          <w:w w:val="100"/>
          <w:spacing w:val="0"/>
          <w:color w:val="000000"/>
          <w:position w:val="0"/>
        </w:rPr>
        <w:t>^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1)|</w:t>
      </w:r>
    </w:p>
    <w:p>
      <w:pPr>
        <w:widowControl w:val="0"/>
        <w:spacing w:line="582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221" w:left="651" w:right="651" w:bottom="22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Exact"/>
    <w:basedOn w:val="DefaultParagraphFont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3"/>
    </w:rPr>
  </w:style>
  <w:style w:type="character" w:customStyle="1" w:styleId="CharStyle7">
    <w:name w:val="Основной текст Exact"/>
    <w:basedOn w:val="CharStyle17"/>
    <w:rPr>
      <w:sz w:val="23"/>
      <w:szCs w:val="23"/>
      <w:spacing w:val="13"/>
    </w:rPr>
  </w:style>
  <w:style w:type="character" w:customStyle="1" w:styleId="CharStyle9">
    <w:name w:val="Основной текст (5) Exact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-1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3)"/>
    <w:basedOn w:val="CharStyle11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5">
    <w:name w:val="Основной текст (4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6">
    <w:name w:val="Основной текст (4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18">
    <w:name w:val="Основной текст Exact"/>
    <w:basedOn w:val="CharStyle17"/>
    <w:rPr>
      <w:lang w:val="ru-RU" w:eastAsia="ru-RU" w:bidi="ru-RU"/>
      <w:sz w:val="23"/>
      <w:szCs w:val="23"/>
      <w:w w:val="100"/>
      <w:spacing w:val="13"/>
      <w:color w:val="000000"/>
      <w:position w:val="0"/>
    </w:rPr>
  </w:style>
  <w:style w:type="character" w:customStyle="1" w:styleId="CharStyle20">
    <w:name w:val="Заголовок №1_"/>
    <w:basedOn w:val="DefaultParagraphFont"/>
    <w:link w:val="Style19"/>
    <w:rPr>
      <w:lang w:val="en-US" w:eastAsia="en-US" w:bidi="en-US"/>
      <w:b w:val="0"/>
      <w:bCs w:val="0"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-40"/>
    </w:rPr>
  </w:style>
  <w:style w:type="character" w:customStyle="1" w:styleId="CharStyle21">
    <w:name w:val="Заголовок №1"/>
    <w:basedOn w:val="CharStyle20"/>
    <w:rPr>
      <w:w w:val="100"/>
      <w:color w:val="000000"/>
      <w:position w:val="0"/>
    </w:rPr>
  </w:style>
  <w:style w:type="character" w:customStyle="1" w:styleId="CharStyle22">
    <w:name w:val="Заголовок №1"/>
    <w:basedOn w:val="CharStyle20"/>
    <w:rPr>
      <w:u w:val="single"/>
      <w:w w:val="100"/>
      <w:color w:val="000000"/>
      <w:position w:val="0"/>
    </w:rPr>
  </w:style>
  <w:style w:type="character" w:customStyle="1" w:styleId="CharStyle23">
    <w:name w:val="Заголовок №1 + 10,5 pt,Не курсив,Интервал 0 pt"/>
    <w:basedOn w:val="CharStyle20"/>
    <w:rPr>
      <w:lang w:val="ru-RU" w:eastAsia="ru-RU" w:bidi="ru-RU"/>
      <w:i/>
      <w:iCs/>
      <w:sz w:val="21"/>
      <w:szCs w:val="21"/>
      <w:w w:val="100"/>
      <w:spacing w:val="0"/>
      <w:color w:val="000000"/>
      <w:position w:val="0"/>
    </w:rPr>
  </w:style>
  <w:style w:type="character" w:customStyle="1" w:styleId="CharStyle24">
    <w:name w:val="Заголовок №1 + Интервал 5 pt"/>
    <w:basedOn w:val="CharStyle20"/>
    <w:rPr>
      <w:lang w:val="ru-RU" w:eastAsia="ru-RU" w:bidi="ru-RU"/>
      <w:u w:val="single"/>
      <w:w w:val="100"/>
      <w:spacing w:val="100"/>
      <w:color w:val="000000"/>
      <w:position w:val="0"/>
    </w:rPr>
  </w:style>
  <w:style w:type="character" w:customStyle="1" w:styleId="CharStyle25">
    <w:name w:val="Заголовок №1 + Интервал 5 pt"/>
    <w:basedOn w:val="CharStyle20"/>
    <w:rPr>
      <w:lang w:val="ru-RU" w:eastAsia="ru-RU" w:bidi="ru-RU"/>
      <w:w w:val="100"/>
      <w:spacing w:val="100"/>
      <w:color w:val="000000"/>
      <w:position w:val="0"/>
    </w:rPr>
  </w:style>
  <w:style w:type="character" w:customStyle="1" w:styleId="CharStyle26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8">
    <w:name w:val="Основной текст (6) Exact"/>
    <w:basedOn w:val="DefaultParagraphFont"/>
    <w:link w:val="Style27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30"/>
      <w:szCs w:val="30"/>
    </w:rPr>
  </w:style>
  <w:style w:type="character" w:customStyle="1" w:styleId="CharStyle29">
    <w:name w:val="Основной текст (6) Exact"/>
    <w:basedOn w:val="CharStyle28"/>
    <w:rPr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customStyle="1" w:styleId="CharStyle31">
    <w:name w:val="Основной текст (7) Exact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5"/>
    </w:rPr>
  </w:style>
  <w:style w:type="character" w:customStyle="1" w:styleId="CharStyle32">
    <w:name w:val="Основной текст (7) Exact"/>
    <w:basedOn w:val="CharStyle31"/>
    <w:rPr>
      <w:lang w:val="ru-RU" w:eastAsia="ru-RU" w:bidi="ru-RU"/>
      <w:w w:val="100"/>
      <w:color w:val="000000"/>
      <w:position w:val="0"/>
    </w:rPr>
  </w:style>
  <w:style w:type="character" w:customStyle="1" w:styleId="CharStyle33">
    <w:name w:val="Основной текст (7) Exact"/>
    <w:basedOn w:val="CharStyle31"/>
    <w:rPr>
      <w:lang w:val="ru-RU" w:eastAsia="ru-RU" w:bidi="ru-RU"/>
      <w:w w:val="100"/>
      <w:color w:val="000000"/>
      <w:position w:val="0"/>
    </w:rPr>
  </w:style>
  <w:style w:type="character" w:customStyle="1" w:styleId="CharStyle35">
    <w:name w:val="Основной текст (8) Exact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sz w:val="17"/>
      <w:szCs w:val="17"/>
      <w:rFonts w:ascii="Microsoft Sans Serif" w:eastAsia="Microsoft Sans Serif" w:hAnsi="Microsoft Sans Serif" w:cs="Microsoft Sans Serif"/>
      <w:spacing w:val="3"/>
    </w:rPr>
  </w:style>
  <w:style w:type="character" w:customStyle="1" w:styleId="CharStyle37">
    <w:name w:val="Основной текст (9) Exact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11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17"/>
    <w:pPr>
      <w:widowControl w:val="0"/>
      <w:shd w:val="clear" w:color="auto" w:fill="FFFFFF"/>
      <w:spacing w:line="31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-1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line="29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center"/>
      <w:spacing w:line="19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FFFFFF"/>
      <w:jc w:val="right"/>
      <w:outlineLvl w:val="0"/>
      <w:spacing w:after="30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-40"/>
    </w:rPr>
  </w:style>
  <w:style w:type="paragraph" w:customStyle="1" w:styleId="Style27">
    <w:name w:val="Основной текст (6)"/>
    <w:basedOn w:val="Normal"/>
    <w:link w:val="CharStyle28"/>
    <w:pPr>
      <w:widowControl w:val="0"/>
      <w:shd w:val="clear" w:color="auto" w:fill="FFFFFF"/>
      <w:jc w:val="right"/>
      <w:spacing w:after="18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30"/>
      <w:szCs w:val="30"/>
    </w:rPr>
  </w:style>
  <w:style w:type="paragraph" w:customStyle="1" w:styleId="Style30">
    <w:name w:val="Основной текст (7)"/>
    <w:basedOn w:val="Normal"/>
    <w:link w:val="CharStyle31"/>
    <w:pPr>
      <w:widowControl w:val="0"/>
      <w:shd w:val="clear" w:color="auto" w:fill="FFFFFF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5"/>
    </w:rPr>
  </w:style>
  <w:style w:type="paragraph" w:customStyle="1" w:styleId="Style34">
    <w:name w:val="Основной текст (8)"/>
    <w:basedOn w:val="Normal"/>
    <w:link w:val="CharStyle35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Microsoft Sans Serif" w:eastAsia="Microsoft Sans Serif" w:hAnsi="Microsoft Sans Serif" w:cs="Microsoft Sans Serif"/>
      <w:spacing w:val="3"/>
    </w:rPr>
  </w:style>
  <w:style w:type="paragraph" w:customStyle="1" w:styleId="Style36">
    <w:name w:val="Основной текст (9)"/>
    <w:basedOn w:val="Normal"/>
    <w:link w:val="CharStyle3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11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