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по контролю в сфере _ закупок товаров, работ, услуг для обеспечения государственных и муниципальных нужд Краснодарского У ФАС России рассмотрела Вашу жалобу от 07.07.2020 на действия - </w:t>
      </w:r>
      <w:r>
        <w:rPr>
          <w:rStyle w:val="CharStyle5"/>
        </w:rPr>
        <w:t xml:space="preserve">Администрация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 Ленинградский район при проведении закупки № 0318300006220000076,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АО «Вологодские коммунальные системы», поступившая в Краснодарское У ФАС России 07.07.202(1, </w:t>
      </w:r>
      <w:r>
        <w:rPr>
          <w:rStyle w:val="CharStyle6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№63-ФЗ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АО «Вологодские коммунальные системы»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531" w:left="1081" w:right="1057" w:bottom="25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+ 11 pt,Полужирный"/>
    <w:basedOn w:val="CharStyle4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