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573" w:h="1863" w:wrap="around" w:hAnchor="margin" w:x="5044" w:y="1994"/>
        <w:widowControl w:val="0"/>
        <w:keepNext w:val="0"/>
        <w:keepLines w:val="0"/>
        <w:shd w:val="clear" w:color="auto" w:fill="auto"/>
        <w:bidi w:val="0"/>
        <w:jc w:val="both"/>
        <w:spacing w:before="0" w:after="273" w:line="240" w:lineRule="exact"/>
        <w:ind w:left="120" w:right="0" w:firstLine="0"/>
      </w:pPr>
      <w:r>
        <w:rPr>
          <w:rStyle w:val="CharStyle5"/>
          <w:spacing w:val="0"/>
        </w:rPr>
        <w:t>ООО «Морис»</w:t>
      </w:r>
    </w:p>
    <w:p>
      <w:pPr>
        <w:pStyle w:val="Style3"/>
        <w:framePr w:w="4573" w:h="1863" w:wrap="around" w:hAnchor="margin" w:x="5044" w:y="1994"/>
        <w:widowControl w:val="0"/>
        <w:keepNext w:val="0"/>
        <w:keepLines w:val="0"/>
        <w:shd w:val="clear" w:color="auto" w:fill="auto"/>
        <w:bidi w:val="0"/>
        <w:jc w:val="both"/>
        <w:spacing w:before="0" w:after="317" w:line="336" w:lineRule="exact"/>
        <w:ind w:left="120" w:right="100" w:firstLine="0"/>
      </w:pPr>
      <w:r>
        <w:rPr>
          <w:rStyle w:val="CharStyle5"/>
          <w:spacing w:val="0"/>
        </w:rPr>
        <w:t>Кирова ул., д. строение 28, офис 07, г. Екатеринбург, 620028</w:t>
      </w:r>
    </w:p>
    <w:p>
      <w:pPr>
        <w:pStyle w:val="Style3"/>
        <w:framePr w:w="4573" w:h="1863" w:wrap="around" w:hAnchor="margin" w:x="5044" w:y="199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20" w:right="0" w:firstLine="0"/>
      </w:pPr>
      <w:r>
        <w:fldChar w:fldCharType="begin"/>
      </w:r>
      <w:r>
        <w:rPr>
          <w:rStyle w:val="CharStyle5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ooo.moris69@mail.ru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116" w:after="83"/>
        <w:ind w:left="60" w:right="40" w:firstLine="0"/>
      </w:pPr>
      <w:r>
        <w:rPr>
          <w:rStyle w:val="CharStyle8"/>
          <w:b/>
          <w:bCs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14"/>
        <w:ind w:left="60" w:right="40" w:firstLine="0"/>
      </w:pPr>
      <w:r>
        <w:rPr>
          <w:rStyle w:val="CharStyle11"/>
          <w:b/>
          <w:bCs/>
        </w:rPr>
        <w:t>УПРАВЛЕНИЕ Федеральной антимонопольной службы по Омской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85"/>
        <w:ind w:left="60" w:right="40" w:firstLine="0"/>
      </w:pPr>
      <w:r>
        <w:rPr>
          <w:rStyle w:val="CharStyle14"/>
        </w:rPr>
        <w:t xml:space="preserve">пр-кт К.Маркса, 12 А, г. Омск, 644010 тел. (3812) 32-06-96, факс (3812) 32-06-96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"mailto:to55@fas.gov.ru"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to55@fas.gov.ru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39" w:line="200" w:lineRule="exact"/>
        <w:ind w:left="1140" w:right="0" w:firstLine="0"/>
      </w:pPr>
      <w:r>
        <w:rPr>
          <w:rStyle w:val="CharStyle17"/>
        </w:rPr>
        <w:t>08</w:t>
      </w:r>
      <w:r>
        <w:rPr>
          <w:rStyle w:val="CharStyle18"/>
        </w:rPr>
        <w:t>.</w:t>
      </w:r>
      <w:r>
        <w:rPr>
          <w:rStyle w:val="CharStyle17"/>
        </w:rPr>
        <w:t>07.2020</w:t>
      </w:r>
      <w:r>
        <w:rPr>
          <w:rStyle w:val="CharStyle18"/>
        </w:rPr>
        <w:t xml:space="preserve"> № </w:t>
      </w:r>
      <w:r>
        <w:rPr>
          <w:rStyle w:val="CharStyle17"/>
        </w:rPr>
        <w:t>03</w:t>
      </w:r>
    </w:p>
    <w:p>
      <w:pPr>
        <w:pStyle w:val="Style19"/>
        <w:tabs>
          <w:tab w:leader="underscore" w:pos="2357" w:val="center"/>
          <w:tab w:leader="underscore" w:pos="4013" w:val="left"/>
          <w:tab w:leader="underscore" w:pos="2703" w:val="left"/>
          <w:tab w:leader="underscore" w:pos="4013" w:val="left"/>
        </w:tabs>
        <w:widowControl w:val="0"/>
        <w:keepNext w:val="0"/>
        <w:keepLines w:val="0"/>
        <w:shd w:val="clear" w:color="auto" w:fill="auto"/>
        <w:bidi w:val="0"/>
        <w:spacing w:before="0" w:after="23" w:line="200" w:lineRule="exact"/>
        <w:ind w:left="480" w:right="0" w:firstLine="0"/>
      </w:pPr>
      <w:r>
        <w:rPr>
          <w:rStyle w:val="CharStyle21"/>
          <w:b/>
          <w:bCs/>
        </w:rPr>
        <w:t xml:space="preserve">На № </w:t>
        <w:tab/>
        <w:t>от</w:t>
        <w:tab/>
        <w:tab/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09" w:line="260" w:lineRule="exact"/>
        <w:ind w:left="60" w:right="0" w:firstLine="0"/>
      </w:pPr>
      <w:r>
        <w:rPr>
          <w:rStyle w:val="CharStyle23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60" w:right="460" w:firstLine="660"/>
      </w:pPr>
      <w:r>
        <w:rPr>
          <w:rStyle w:val="CharStyle23"/>
        </w:rPr>
        <w:t>На основании пункта 1 части 11 статьи 105 Федерального закона от 05.04.2013 № 44-ФЗ «О контрактной системе в сфере закупок товаров, работ и услуг для обеспечения государственных и муниципальных нужд (далее - Федеральный закон о контрактной системе) Омское УФ АС России возвращает жалобу ООО «Морис» на действия уполномоченного органа - Главного управления контрактной системы Омской области при осуществлении закупки «Выполнение работ по строительству модульной газовой котельной по адресу: Омская область, г. Исилькуль, ул. Партизанская, 132 А (Реестровый номер "20.33.0872")» (извещение № 0152200004720000865) путем проведения электронного аукциона для нужд муниципального учреждения «Исилькульский районный центр по координации строительства газопроводов)» поскольку в нарушение пункта 1 части 8 статьи Федерального закона о контрактной системе жалоба не содержит всех необходимых сведений об уполномоченном органе, действия, которого обжалуются.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83" w:line="260" w:lineRule="exact"/>
        <w:ind w:left="60" w:right="0" w:firstLine="0"/>
      </w:pPr>
      <w:r>
        <w:rPr>
          <w:rStyle w:val="CharStyle23"/>
        </w:rPr>
        <w:t>Приложение: жалоба ООО «Морис» на 2 л. в 1 экз.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250" w:line="260" w:lineRule="exact"/>
        <w:ind w:left="60" w:right="0" w:firstLine="0"/>
      </w:pPr>
      <w:r>
        <w:rPr>
          <w:rStyle w:val="CharStyle23"/>
        </w:rPr>
        <w:t>Заместитель руководителя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50" w:lineRule="exact"/>
        <w:ind w:left="220" w:right="7440" w:firstLine="0"/>
      </w:pPr>
      <w:r>
        <w:rPr>
          <w:rStyle w:val="CharStyle23"/>
        </w:rPr>
        <w:t>Отт Дарья Владимировна 317-991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889" w:left="610" w:right="586" w:bottom="91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Exact"/>
    <w:basedOn w:val="CharStyle22"/>
    <w:rPr>
      <w:sz w:val="24"/>
      <w:szCs w:val="24"/>
      <w:spacing w:val="2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5) + Corbel,9,5 pt"/>
    <w:basedOn w:val="CharStyle16"/>
    <w:rPr>
      <w:lang w:val="ru-RU" w:eastAsia="ru-RU" w:bidi="ru-RU"/>
      <w:sz w:val="19"/>
      <w:szCs w:val="19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1">
    <w:name w:val="Основной текст (6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Основной текст"/>
    <w:basedOn w:val="CharStyle2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22"/>
    <w:pPr>
      <w:widowControl w:val="0"/>
      <w:shd w:val="clear" w:color="auto" w:fill="FFFFFF"/>
      <w:spacing w:before="60" w:after="54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180"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spacing w:before="60" w:after="6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60" w:after="18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jc w:val="both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