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widowControl w:val="0"/>
        <w:keepNext w:val="0"/>
        <w:keepLines w:val="0"/>
        <w:shd w:val="clear" w:color="auto" w:fill="auto"/>
        <w:bidi w:val="0"/>
        <w:spacing w:before="0" w:after="239"/>
        <w:ind w:left="0" w:right="0" w:firstLine="0"/>
      </w:pPr>
      <w:r>
        <w:rPr>
          <w:rStyle w:val="CharStyle5"/>
          <w:b/>
          <w:bCs/>
        </w:rPr>
        <w:t>ФЕДЕРАЛЬНАЯ АНТИМОНОПОЛЬНАЯ СЛУЖБА</w:t>
      </w:r>
    </w:p>
    <w:p>
      <w:pPr>
        <w:pStyle w:val="Style3"/>
        <w:widowControl w:val="0"/>
        <w:keepNext w:val="0"/>
        <w:keepLines w:val="0"/>
        <w:shd w:val="clear" w:color="auto" w:fill="auto"/>
        <w:bidi w:val="0"/>
        <w:spacing w:before="0" w:after="0" w:line="210" w:lineRule="exact"/>
        <w:ind w:left="0" w:right="0" w:firstLine="0"/>
      </w:pPr>
      <w:r>
        <w:rPr>
          <w:rStyle w:val="CharStyle5"/>
          <w:b/>
          <w:bCs/>
        </w:rPr>
        <w:t>УПРАВЛЕНИЕ</w:t>
      </w:r>
    </w:p>
    <w:p>
      <w:pPr>
        <w:pStyle w:val="Style3"/>
        <w:widowControl w:val="0"/>
        <w:keepNext w:val="0"/>
        <w:keepLines w:val="0"/>
        <w:shd w:val="clear" w:color="auto" w:fill="auto"/>
        <w:bidi w:val="0"/>
        <w:spacing w:before="0" w:after="0" w:line="264" w:lineRule="exact"/>
        <w:ind w:left="0" w:right="0" w:firstLine="0"/>
      </w:pPr>
      <w:r>
        <w:rPr>
          <w:rStyle w:val="CharStyle5"/>
          <w:b/>
          <w:bCs/>
        </w:rPr>
        <w:t>Федеральной антимонопольной службы по Чувашской Республике - Чувашии</w:t>
      </w:r>
    </w:p>
    <w:p>
      <w:pPr>
        <w:pStyle w:val="Style3"/>
        <w:widowControl w:val="0"/>
        <w:keepNext w:val="0"/>
        <w:keepLines w:val="0"/>
        <w:shd w:val="clear" w:color="auto" w:fill="auto"/>
        <w:bidi w:val="0"/>
        <w:spacing w:before="0" w:after="93" w:line="245" w:lineRule="exact"/>
        <w:ind w:left="0" w:right="0" w:firstLine="0"/>
      </w:pPr>
      <w:r>
        <w:rPr>
          <w:rStyle w:val="CharStyle5"/>
          <w:b/>
          <w:bCs/>
        </w:rPr>
        <w:t>ФЕДЕРАЦИИ МОНОПОЛИЕ ХИРЁС КЁРЕШЕКЕН СЛУЖБИ</w:t>
      </w:r>
    </w:p>
    <w:p>
      <w:pPr>
        <w:pStyle w:val="Style6"/>
        <w:widowControl w:val="0"/>
        <w:keepNext w:val="0"/>
        <w:keepLines w:val="0"/>
        <w:shd w:val="clear" w:color="auto" w:fill="auto"/>
        <w:bidi w:val="0"/>
        <w:spacing w:before="0" w:after="0"/>
        <w:ind w:left="0" w:right="0" w:firstLine="0"/>
        <w:sectPr>
          <w:footnotePr>
            <w:pos w:val="pageBottom"/>
            <w:numFmt w:val="decimal"/>
            <w:numRestart w:val="continuous"/>
          </w:footnotePr>
          <w:type w:val="continuous"/>
          <w:pgSz w:w="11906" w:h="16838"/>
          <w:pgMar w:top="434" w:left="966" w:right="1744" w:bottom="1394" w:header="0" w:footer="3" w:gutter="0"/>
          <w:rtlGutter w:val="0"/>
          <w:cols w:num="2" w:space="720" w:equalWidth="0">
            <w:col w:w="3854" w:space="2155"/>
            <w:col w:w="3187"/>
          </w:cols>
          <w:noEndnote/>
          <w:docGrid w:linePitch="360"/>
        </w:sectPr>
      </w:pPr>
      <w:r>
        <w:rPr>
          <w:rStyle w:val="CharStyle8"/>
          <w:b/>
          <w:bCs/>
        </w:rPr>
        <w:t>Федерации монополипе кёрешекен службин Чаваш Республикинчи - Чаваш Бнри Управленийё</w:t>
      </w:r>
    </w:p>
    <w:p>
      <w:pPr>
        <w:widowControl w:val="0"/>
        <w:spacing w:line="34" w:lineRule="exact"/>
        <w:rPr>
          <w:sz w:val="3"/>
          <w:szCs w:val="3"/>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9"/>
        <w:widowControl w:val="0"/>
        <w:keepNext w:val="0"/>
        <w:keepLines w:val="0"/>
        <w:shd w:val="clear" w:color="auto" w:fill="auto"/>
        <w:bidi w:val="0"/>
        <w:spacing w:before="0" w:after="188"/>
        <w:ind w:left="0" w:right="40" w:firstLine="0"/>
      </w:pPr>
      <w:r>
        <w:rPr>
          <w:rStyle w:val="CharStyle11"/>
        </w:rPr>
        <w:t xml:space="preserve">Московский проспект, д. 2 г. Чебоксары, 428018 тел. (8352) 58-42-08, факс (8352) 58-40-13 </w:t>
      </w:r>
      <w:r>
        <w:rPr>
          <w:rStyle w:val="CharStyle12"/>
        </w:rPr>
        <w:t>e-mail: to21@.fas. gov.ru</w:t>
      </w:r>
    </w:p>
    <w:p>
      <w:pPr>
        <w:pStyle w:val="Style13"/>
        <w:tabs>
          <w:tab w:leader="none" w:pos="1979" w:val="center"/>
          <w:tab w:leader="none" w:pos="3765" w:val="right"/>
        </w:tabs>
        <w:widowControl w:val="0"/>
        <w:keepNext/>
        <w:keepLines/>
        <w:shd w:val="clear" w:color="auto" w:fill="auto"/>
        <w:bidi w:val="0"/>
        <w:spacing w:before="0" w:after="0" w:line="240" w:lineRule="exact"/>
        <w:ind w:left="280" w:right="0" w:firstLine="0"/>
      </w:pPr>
      <w:r>
        <w:fldChar w:fldCharType="begin"/>
      </w:r>
      <w:r>
        <w:rPr>
          <w:color w:val="000000"/>
        </w:rPr>
        <w:instrText> HYPERLINK "file://f207ca94-a13c-4ba0-b72d-f018c9eed8f1/" </w:instrText>
      </w:r>
      <w:r>
        <w:fldChar w:fldCharType="separate"/>
      </w:r>
      <w:bookmarkStart w:id="0" w:name="bookmark0"/>
      <w:r>
        <w:rPr>
          <w:rStyle w:val="Hyperlink"/>
          <w:lang w:val="ru-RU" w:eastAsia="ru-RU" w:bidi="ru-RU"/>
          <w:sz w:val="24"/>
          <w:szCs w:val="24"/>
          <w:w w:val="100"/>
          <w:spacing w:val="0"/>
          <w:position w:val="0"/>
        </w:rPr>
        <w:t>15.07.2020</w:t>
      </w:r>
      <w:r>
        <w:fldChar w:fldCharType="end"/>
      </w:r>
      <w:r>
        <w:rPr>
          <w:lang w:val="ru-RU" w:eastAsia="ru-RU" w:bidi="ru-RU"/>
          <w:sz w:val="24"/>
          <w:szCs w:val="24"/>
          <w:w w:val="100"/>
          <w:spacing w:val="0"/>
          <w:color w:val="000000"/>
          <w:position w:val="0"/>
        </w:rPr>
        <w:tab/>
        <w:t>№</w:t>
        <w:tab/>
        <w:t>НВ/5339/20</w:t>
      </w:r>
      <w:bookmarkEnd w:id="0"/>
    </w:p>
    <w:p>
      <w:pPr>
        <w:pStyle w:val="Style15"/>
        <w:widowControl w:val="0"/>
        <w:keepNext w:val="0"/>
        <w:keepLines w:val="0"/>
        <w:shd w:val="clear" w:color="auto" w:fill="auto"/>
        <w:bidi w:val="0"/>
        <w:jc w:val="left"/>
        <w:spacing w:before="0" w:after="0"/>
        <w:ind w:left="0" w:right="0"/>
        <w:sectPr>
          <w:type w:val="continuous"/>
          <w:pgSz w:w="11906" w:h="16838"/>
          <w:pgMar w:top="434" w:left="942" w:right="1796" w:bottom="1394" w:header="0" w:footer="3" w:gutter="0"/>
          <w:rtlGutter w:val="0"/>
          <w:cols w:num="2" w:space="720" w:equalWidth="0">
            <w:col w:w="3830" w:space="2170"/>
            <w:col w:w="3168"/>
          </w:cols>
          <w:noEndnote/>
          <w:docGrid w:linePitch="360"/>
        </w:sectPr>
      </w:pPr>
      <w:r>
        <w:rPr>
          <w:rStyle w:val="CharStyle17"/>
          <w:b/>
          <w:bCs/>
        </w:rPr>
        <w:t xml:space="preserve">Мускав проспекчё, 2-мёш </w:t>
      </w:r>
      <w:r>
        <w:rPr>
          <w:rStyle w:val="CharStyle18"/>
          <w:b/>
          <w:bCs/>
        </w:rPr>
        <w:t>9</w:t>
      </w:r>
      <w:r>
        <w:rPr>
          <w:rStyle w:val="CharStyle17"/>
          <w:b/>
          <w:bCs/>
        </w:rPr>
        <w:t xml:space="preserve">урт, Шупашкар хули, 428018 тел. (835 2) 58-42-08, факс (835 2) 58-40-13 </w:t>
      </w:r>
      <w:r>
        <w:rPr>
          <w:rStyle w:val="CharStyle17"/>
          <w:lang w:val="en-US" w:eastAsia="en-US" w:bidi="en-US"/>
          <w:b/>
          <w:bCs/>
        </w:rPr>
        <w:t xml:space="preserve">e-mail: </w:t>
      </w:r>
      <w:r>
        <w:fldChar w:fldCharType="begin"/>
      </w:r>
      <w:r>
        <w:rPr>
          <w:rStyle w:val="CharStyle17"/>
        </w:rPr>
        <w:instrText> HYPERLINK "mailto:to21@fas.gov.ru" </w:instrText>
      </w:r>
      <w:r>
        <w:fldChar w:fldCharType="separate"/>
      </w:r>
      <w:r>
        <w:rPr>
          <w:rStyle w:val="Hyperlink"/>
          <w:lang w:val="en-US" w:eastAsia="en-US" w:bidi="en-US"/>
          <w:b/>
          <w:bCs/>
        </w:rPr>
        <w:t>to21@fas.gov.ru</w:t>
      </w:r>
      <w:r>
        <w:fldChar w:fldCharType="end"/>
      </w:r>
    </w:p>
    <w:p>
      <w:pPr>
        <w:widowControl w:val="0"/>
        <w:spacing w:before="105" w:after="105"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9"/>
        <w:framePr w:h="210" w:wrap="around" w:vAnchor="text" w:hAnchor="margin" w:x="2097" w:y="-8"/>
        <w:widowControl w:val="0"/>
        <w:keepNext w:val="0"/>
        <w:keepLines w:val="0"/>
        <w:shd w:val="clear" w:color="auto" w:fill="auto"/>
        <w:bidi w:val="0"/>
        <w:jc w:val="left"/>
        <w:spacing w:before="0" w:after="0" w:line="210" w:lineRule="exact"/>
        <w:ind w:left="100" w:right="0" w:firstLine="0"/>
      </w:pPr>
      <w:r>
        <w:rPr>
          <w:rStyle w:val="CharStyle20"/>
          <w:spacing w:val="0"/>
        </w:rPr>
        <w:t>от</w:t>
      </w:r>
    </w:p>
    <w:p>
      <w:pPr>
        <w:pStyle w:val="Style21"/>
        <w:framePr w:h="400" w:wrap="around" w:vAnchor="text" w:hAnchor="margin" w:x="4075" w:y="790"/>
        <w:widowControl w:val="0"/>
        <w:keepNext w:val="0"/>
        <w:keepLines w:val="0"/>
        <w:shd w:val="clear" w:color="auto" w:fill="auto"/>
        <w:bidi w:val="0"/>
        <w:jc w:val="left"/>
        <w:spacing w:before="0" w:after="0" w:line="400" w:lineRule="exact"/>
        <w:ind w:left="100" w:right="0" w:firstLine="0"/>
      </w:pPr>
      <w:r>
        <w:rPr>
          <w:rStyle w:val="CharStyle23"/>
        </w:rPr>
        <w:t>И</w:t>
      </w:r>
    </w:p>
    <w:p>
      <w:pPr>
        <w:pStyle w:val="Style9"/>
        <w:widowControl w:val="0"/>
        <w:keepNext w:val="0"/>
        <w:keepLines w:val="0"/>
        <w:shd w:val="clear" w:color="auto" w:fill="auto"/>
        <w:bidi w:val="0"/>
        <w:jc w:val="left"/>
        <w:spacing w:before="0" w:after="663" w:line="220" w:lineRule="exact"/>
        <w:ind w:left="40" w:right="0" w:firstLine="0"/>
      </w:pPr>
      <w:r>
        <w:rPr>
          <w:rStyle w:val="CharStyle11"/>
        </w:rPr>
        <w:t>На№</w:t>
      </w:r>
    </w:p>
    <w:p>
      <w:pPr>
        <w:pStyle w:val="Style9"/>
        <w:widowControl w:val="0"/>
        <w:keepNext w:val="0"/>
        <w:keepLines w:val="0"/>
        <w:shd w:val="clear" w:color="auto" w:fill="auto"/>
        <w:bidi w:val="0"/>
        <w:jc w:val="left"/>
        <w:spacing w:before="0" w:after="0" w:line="220" w:lineRule="exact"/>
        <w:ind w:left="40" w:right="0" w:firstLine="0"/>
        <w:sectPr>
          <w:type w:val="continuous"/>
          <w:pgSz w:w="11906" w:h="16838"/>
          <w:pgMar w:top="434" w:left="620" w:right="9606" w:bottom="1394" w:header="0" w:footer="3" w:gutter="0"/>
          <w:rtlGutter w:val="0"/>
          <w:cols w:space="720"/>
          <w:noEndnote/>
          <w:docGrid w:linePitch="360"/>
        </w:sectPr>
      </w:pPr>
      <w:r>
        <w:rPr>
          <w:lang w:val="ru-RU" w:eastAsia="ru-RU" w:bidi="ru-RU"/>
          <w:w w:val="100"/>
          <w:spacing w:val="0"/>
          <w:color w:val="000000"/>
          <w:position w:val="0"/>
        </w:rPr>
        <w:t>Уведомление</w:t>
      </w:r>
    </w:p>
    <w:p>
      <w:pPr>
        <w:widowControl w:val="0"/>
        <w:spacing w:line="60" w:lineRule="exact"/>
        <w:rPr>
          <w:sz w:val="5"/>
          <w:szCs w:val="5"/>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24"/>
        <w:widowControl w:val="0"/>
        <w:keepNext/>
        <w:keepLines/>
        <w:shd w:val="clear" w:color="auto" w:fill="auto"/>
        <w:bidi w:val="0"/>
        <w:jc w:val="left"/>
        <w:spacing w:before="0" w:after="300"/>
        <w:ind w:left="4800" w:right="540" w:firstLine="0"/>
      </w:pPr>
      <w:bookmarkStart w:id="1" w:name="bookmark1"/>
      <w:r>
        <w:rPr>
          <w:lang w:val="ru-RU" w:eastAsia="ru-RU" w:bidi="ru-RU"/>
          <w:w w:val="100"/>
          <w:spacing w:val="0"/>
          <w:color w:val="000000"/>
          <w:position w:val="0"/>
        </w:rPr>
        <w:t xml:space="preserve">ООО "Атлантикпро", г. Екатеринбург, пр. Ленина, 101/2 оф. 23, </w:t>
      </w:r>
      <w:r>
        <w:fldChar w:fldCharType="begin"/>
      </w:r>
      <w:r>
        <w:rPr>
          <w:color w:val="000000"/>
        </w:rPr>
        <w:instrText> HYPERLINK "mailto:atlanticpro66@gmail.com" </w:instrText>
      </w:r>
      <w:r>
        <w:fldChar w:fldCharType="separate"/>
      </w:r>
      <w:r>
        <w:rPr>
          <w:rStyle w:val="Hyperlink"/>
          <w:lang w:val="en-US" w:eastAsia="en-US" w:bidi="en-US"/>
          <w:w w:val="100"/>
          <w:spacing w:val="0"/>
          <w:position w:val="0"/>
        </w:rPr>
        <w:t>atlanticpro66@gmail.com</w:t>
      </w:r>
      <w:bookmarkEnd w:id="1"/>
      <w:r>
        <w:fldChar w:fldCharType="end"/>
      </w:r>
    </w:p>
    <w:p>
      <w:pPr>
        <w:pStyle w:val="Style24"/>
        <w:widowControl w:val="0"/>
        <w:keepNext/>
        <w:keepLines/>
        <w:shd w:val="clear" w:color="auto" w:fill="auto"/>
        <w:bidi w:val="0"/>
        <w:jc w:val="both"/>
        <w:spacing w:before="0" w:after="99"/>
        <w:ind w:left="20" w:right="20" w:firstLine="700"/>
      </w:pPr>
      <w:bookmarkStart w:id="2" w:name="bookmark2"/>
      <w:r>
        <w:rPr>
          <w:lang w:val="ru-RU" w:eastAsia="ru-RU" w:bidi="ru-RU"/>
          <w:w w:val="100"/>
          <w:spacing w:val="0"/>
          <w:color w:val="000000"/>
          <w:position w:val="0"/>
        </w:rPr>
        <w:t>Управление Федеральной антимонопольной службы по Чувашской Республике - Чувашии рассмотрев Вашу жалобу на положения аукционной документации заказчика -</w:t>
      </w:r>
      <w:bookmarkEnd w:id="2"/>
    </w:p>
    <w:p>
      <w:pPr>
        <w:pStyle w:val="Style9"/>
        <w:widowControl w:val="0"/>
        <w:keepNext w:val="0"/>
        <w:keepLines w:val="0"/>
        <w:shd w:val="clear" w:color="auto" w:fill="auto"/>
        <w:bidi w:val="0"/>
        <w:jc w:val="left"/>
        <w:spacing w:before="0" w:after="60" w:line="274" w:lineRule="exact"/>
        <w:ind w:left="120" w:right="260" w:firstLine="0"/>
      </w:pPr>
      <w:r>
        <w:rPr>
          <w:lang w:val="ru-RU" w:eastAsia="ru-RU" w:bidi="ru-RU"/>
          <w:w w:val="100"/>
          <w:spacing w:val="0"/>
          <w:color w:val="000000"/>
          <w:position w:val="0"/>
        </w:rPr>
        <w:t>МУНИЦИПАЛЬНОЕ БЮДЖЕТНОЕ ДОШКОЛЬНОЕ ОБРАЗОВАТЕЛЬНОЕ УЧРЕЖДЕНИЕ "КАРАЧУРИНСКИЙ ДЕТСКИЙ САД "ФИАЛКА" ЧЕБОКСАРСКОГО РАЙОНА ЧУВАШСКОЙ РЕСПУБЛИКИ,</w:t>
      </w:r>
    </w:p>
    <w:p>
      <w:pPr>
        <w:pStyle w:val="Style9"/>
        <w:widowControl w:val="0"/>
        <w:keepNext w:val="0"/>
        <w:keepLines w:val="0"/>
        <w:shd w:val="clear" w:color="auto" w:fill="auto"/>
        <w:bidi w:val="0"/>
        <w:jc w:val="both"/>
        <w:spacing w:before="0" w:after="0" w:line="274" w:lineRule="exact"/>
        <w:ind w:left="20" w:right="20" w:firstLine="0"/>
      </w:pPr>
      <w:r>
        <w:rPr>
          <w:lang w:val="ru-RU" w:eastAsia="ru-RU" w:bidi="ru-RU"/>
          <w:w w:val="100"/>
          <w:spacing w:val="0"/>
          <w:color w:val="000000"/>
          <w:position w:val="0"/>
        </w:rPr>
        <w:t>при проведении электронный аукцион на капитальный ремонт здания МБДОУ "Карачуринский детский сад "Фиалка" Чебоксарского района Чувашской Республики (изв. № 0315300109220000001), сообщает следующее.</w:t>
      </w:r>
    </w:p>
    <w:p>
      <w:pPr>
        <w:pStyle w:val="Style9"/>
        <w:widowControl w:val="0"/>
        <w:keepNext w:val="0"/>
        <w:keepLines w:val="0"/>
        <w:shd w:val="clear" w:color="auto" w:fill="auto"/>
        <w:bidi w:val="0"/>
        <w:jc w:val="both"/>
        <w:spacing w:before="0" w:after="0" w:line="274" w:lineRule="exact"/>
        <w:ind w:left="20" w:right="20" w:firstLine="520"/>
      </w:pPr>
      <w:r>
        <w:rPr>
          <w:lang w:val="ru-RU" w:eastAsia="ru-RU" w:bidi="ru-RU"/>
          <w:w w:val="100"/>
          <w:spacing w:val="0"/>
          <w:color w:val="000000"/>
          <w:position w:val="0"/>
        </w:rPr>
        <w:t>В соответствии с пунктом 2 частью 8 статьи 105 Федерального закона от 05.04.2013 № 44 «О контрактной системе в сфере закупок, товаров, работ, услуг для обеспечения государственных и муниципальных нужд» (далее - Закон о контрактной системе) жалоба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(далее также - жалоба) должна содержать: наименование, фирменное наименование (при наличии), место нахождения (для юридического лица), наименование, место нахождения общественного объединения или объединения юридических лиц, фамилию, имя, отчество (при наличии), место жительства (для физического лица) лица, подавшего жалобу, почтовый адрес, адрес электронной почты, номер контактного телефона, номер факса (при наличии).</w:t>
      </w:r>
    </w:p>
    <w:p>
      <w:pPr>
        <w:pStyle w:val="Style9"/>
        <w:widowControl w:val="0"/>
        <w:keepNext w:val="0"/>
        <w:keepLines w:val="0"/>
        <w:shd w:val="clear" w:color="auto" w:fill="auto"/>
        <w:bidi w:val="0"/>
        <w:jc w:val="both"/>
        <w:spacing w:before="0" w:after="0" w:line="274" w:lineRule="exact"/>
        <w:ind w:left="20" w:right="20" w:firstLine="520"/>
      </w:pPr>
      <w:r>
        <w:rPr>
          <w:lang w:val="ru-RU" w:eastAsia="ru-RU" w:bidi="ru-RU"/>
          <w:w w:val="100"/>
          <w:spacing w:val="0"/>
          <w:color w:val="000000"/>
          <w:position w:val="0"/>
        </w:rPr>
        <w:t>Согласно</w:t>
      </w:r>
      <w:r>
        <w:rPr>
          <w:lang w:val="ru-RU" w:eastAsia="ru-RU" w:bidi="ru-RU"/>
          <w:w w:val="100"/>
          <w:spacing w:val="0"/>
          <w:color w:val="000000"/>
          <w:position w:val="0"/>
        </w:rPr>
        <w:t xml:space="preserve"> пункту 1 части 11 статьи </w:t>
      </w:r>
      <w:r>
        <w:rPr>
          <w:lang w:val="ru-RU" w:eastAsia="ru-RU" w:bidi="ru-RU"/>
          <w:w w:val="100"/>
          <w:spacing w:val="0"/>
          <w:color w:val="000000"/>
          <w:position w:val="0"/>
        </w:rPr>
        <w:t>105 Закона о контрактной системе жалоба, не соответствующая требованиям, установленным настоящей статьей, подлежит возвращению участнику закупки.</w:t>
      </w:r>
    </w:p>
    <w:p>
      <w:pPr>
        <w:pStyle w:val="Style9"/>
        <w:widowControl w:val="0"/>
        <w:keepNext w:val="0"/>
        <w:keepLines w:val="0"/>
        <w:shd w:val="clear" w:color="auto" w:fill="auto"/>
        <w:bidi w:val="0"/>
        <w:jc w:val="both"/>
        <w:spacing w:before="0" w:after="0" w:line="274" w:lineRule="exact"/>
        <w:ind w:left="20" w:right="20" w:firstLine="520"/>
      </w:pPr>
      <w:r>
        <w:rPr>
          <w:lang w:val="ru-RU" w:eastAsia="ru-RU" w:bidi="ru-RU"/>
          <w:w w:val="100"/>
          <w:spacing w:val="0"/>
          <w:color w:val="000000"/>
          <w:position w:val="0"/>
        </w:rPr>
        <w:t>Из выписки из Единого государственного реестра юридических лиц (далее-ЕГРЮЛ) следует, что сведения об адресе (месте нахождения) ООО "АТЛАНТИКПРО" недостоверны.</w:t>
      </w:r>
    </w:p>
    <w:p>
      <w:pPr>
        <w:pStyle w:val="Style9"/>
        <w:widowControl w:val="0"/>
        <w:keepNext w:val="0"/>
        <w:keepLines w:val="0"/>
        <w:shd w:val="clear" w:color="auto" w:fill="auto"/>
        <w:bidi w:val="0"/>
        <w:jc w:val="both"/>
        <w:spacing w:before="0" w:after="125" w:line="274" w:lineRule="exact"/>
        <w:ind w:left="20" w:right="0" w:firstLine="520"/>
      </w:pPr>
      <w:r>
        <w:rPr>
          <w:lang w:val="ru-RU" w:eastAsia="ru-RU" w:bidi="ru-RU"/>
          <w:w w:val="100"/>
          <w:spacing w:val="0"/>
          <w:color w:val="000000"/>
          <w:position w:val="0"/>
        </w:rPr>
        <w:t>В соответствии с пунктом 2 части 11 статьи 105 Закона о контрактной системе жалоба</w:t>
      </w:r>
    </w:p>
    <w:p>
      <w:pPr>
        <w:pStyle w:val="Style26"/>
        <w:widowControl w:val="0"/>
        <w:keepNext w:val="0"/>
        <w:keepLines w:val="0"/>
        <w:shd w:val="clear" w:color="auto" w:fill="auto"/>
        <w:bidi w:val="0"/>
        <w:jc w:val="left"/>
        <w:spacing w:before="0" w:after="0" w:line="240" w:lineRule="auto"/>
        <w:ind w:left="0" w:right="0" w:firstLine="0"/>
      </w:pPr>
      <w:r>
        <w:rPr>
          <w:w w:val="100"/>
          <w:spacing w:val="0"/>
          <w:color w:val="000000"/>
          <w:position w:val="0"/>
        </w:rPr>
        <w:t>000586033742</w:t>
      </w:r>
      <w:r>
        <w:br w:type="page"/>
      </w:r>
    </w:p>
    <w:p>
      <w:pPr>
        <w:pStyle w:val="Style9"/>
        <w:widowControl w:val="0"/>
        <w:keepNext w:val="0"/>
        <w:keepLines w:val="0"/>
        <w:shd w:val="clear" w:color="auto" w:fill="auto"/>
        <w:bidi w:val="0"/>
        <w:jc w:val="left"/>
        <w:spacing w:before="0" w:after="0" w:line="274" w:lineRule="exact"/>
        <w:ind w:left="20" w:right="240" w:firstLine="0"/>
      </w:pPr>
      <w:r>
        <w:rPr>
          <w:lang w:val="ru-RU" w:eastAsia="ru-RU" w:bidi="ru-RU"/>
          <w:w w:val="100"/>
          <w:spacing w:val="0"/>
          <w:color w:val="000000"/>
          <w:position w:val="0"/>
        </w:rPr>
        <w:t>возвращается подавшему ее лицу без рассмотрения в случае, если жалоба не подписана или жалоба подписана лицом, полномочия которого не подтверждены документами.</w:t>
      </w:r>
    </w:p>
    <w:p>
      <w:pPr>
        <w:pStyle w:val="Style9"/>
        <w:widowControl w:val="0"/>
        <w:keepNext w:val="0"/>
        <w:keepLines w:val="0"/>
        <w:shd w:val="clear" w:color="auto" w:fill="auto"/>
        <w:bidi w:val="0"/>
        <w:jc w:val="both"/>
        <w:spacing w:before="0" w:after="1031" w:line="274" w:lineRule="exact"/>
        <w:ind w:left="20" w:right="240" w:firstLine="520"/>
      </w:pPr>
      <w:r>
        <w:rPr>
          <w:lang w:val="ru-RU" w:eastAsia="ru-RU" w:bidi="ru-RU"/>
          <w:w w:val="100"/>
          <w:spacing w:val="0"/>
          <w:color w:val="000000"/>
          <w:position w:val="0"/>
        </w:rPr>
        <w:t>На основании вышеизложенного, в соответствии с</w:t>
      </w:r>
      <w:r>
        <w:rPr>
          <w:lang w:val="ru-RU" w:eastAsia="ru-RU" w:bidi="ru-RU"/>
          <w:w w:val="100"/>
          <w:spacing w:val="0"/>
          <w:color w:val="000000"/>
          <w:position w:val="0"/>
        </w:rPr>
        <w:t xml:space="preserve"> </w:t>
      </w:r>
      <w:r>
        <w:rPr>
          <w:rStyle w:val="CharStyle28"/>
        </w:rPr>
        <w:t xml:space="preserve">пунктом 1 части 11 статьи </w:t>
      </w:r>
      <w:r>
        <w:rPr>
          <w:lang w:val="ru-RU" w:eastAsia="ru-RU" w:bidi="ru-RU"/>
          <w:w w:val="100"/>
          <w:spacing w:val="0"/>
          <w:color w:val="000000"/>
          <w:position w:val="0"/>
        </w:rPr>
        <w:t>105 Закона о контрактной системе, Чувашское УФАС России возвращает Вашу жалобу без рассмотрения.</w:t>
      </w:r>
    </w:p>
    <w:p>
      <w:pPr>
        <w:pStyle w:val="Style24"/>
        <w:tabs>
          <w:tab w:leader="none" w:pos="8022" w:val="right"/>
          <w:tab w:leader="none" w:pos="9543" w:val="right"/>
        </w:tabs>
        <w:widowControl w:val="0"/>
        <w:keepNext/>
        <w:keepLines/>
        <w:shd w:val="clear" w:color="auto" w:fill="auto"/>
        <w:bidi w:val="0"/>
        <w:jc w:val="both"/>
        <w:spacing w:before="0" w:after="0" w:line="260" w:lineRule="exact"/>
        <w:ind w:left="20" w:right="0" w:firstLine="0"/>
      </w:pPr>
      <w:bookmarkStart w:id="3" w:name="bookmark3"/>
      <w:r>
        <w:rPr>
          <w:lang w:val="ru-RU" w:eastAsia="ru-RU" w:bidi="ru-RU"/>
          <w:w w:val="100"/>
          <w:spacing w:val="0"/>
          <w:color w:val="000000"/>
          <w:position w:val="0"/>
        </w:rPr>
        <w:t>Заместитель</w:t>
      </w:r>
      <w:r>
        <w:rPr>
          <w:lang w:val="ru-RU" w:eastAsia="ru-RU" w:bidi="ru-RU"/>
          <w:w w:val="100"/>
          <w:spacing w:val="0"/>
          <w:color w:val="000000"/>
          <w:position w:val="0"/>
        </w:rPr>
        <w:tab/>
        <w:t xml:space="preserve"> </w:t>
      </w:r>
      <w:r>
        <w:rPr>
          <w:lang w:val="ru-RU" w:eastAsia="ru-RU" w:bidi="ru-RU"/>
          <w:w w:val="100"/>
          <w:spacing w:val="0"/>
          <w:color w:val="000000"/>
          <w:position w:val="0"/>
        </w:rPr>
        <w:t>Н.Ю.</w:t>
        <w:tab/>
        <w:t>Винокурова</w:t>
      </w:r>
      <w:bookmarkEnd w:id="3"/>
    </w:p>
    <w:p>
      <w:pPr>
        <w:pStyle w:val="Style24"/>
        <w:widowControl w:val="0"/>
        <w:keepNext/>
        <w:keepLines/>
        <w:shd w:val="clear" w:color="auto" w:fill="auto"/>
        <w:bidi w:val="0"/>
        <w:jc w:val="left"/>
        <w:spacing w:before="0" w:after="55" w:line="326" w:lineRule="exact"/>
        <w:ind w:left="20" w:right="240" w:firstLine="0"/>
      </w:pPr>
      <w:bookmarkStart w:id="4" w:name="bookmark4"/>
      <w:r>
        <w:rPr>
          <w:lang w:val="ru-RU" w:eastAsia="ru-RU" w:bidi="ru-RU"/>
          <w:w w:val="100"/>
          <w:spacing w:val="0"/>
          <w:color w:val="000000"/>
          <w:position w:val="0"/>
        </w:rPr>
        <w:t>руководителя -начальник отдела</w:t>
      </w:r>
      <w:bookmarkEnd w:id="4"/>
    </w:p>
    <w:sectPr>
      <w:type w:val="continuous"/>
      <w:pgSz w:w="11906" w:h="16838"/>
      <w:pgMar w:top="729" w:left="808" w:right="892" w:bottom="1689"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_"/>
    <w:basedOn w:val="DefaultParagraphFont"/>
    <w:link w:val="Style3"/>
    <w:rPr>
      <w:b/>
      <w:bCs/>
      <w:i w:val="0"/>
      <w:iCs w:val="0"/>
      <w:u w:val="none"/>
      <w:strike w:val="0"/>
      <w:smallCaps w:val="0"/>
      <w:sz w:val="21"/>
      <w:szCs w:val="21"/>
      <w:rFonts w:ascii="Times New Roman" w:eastAsia="Times New Roman" w:hAnsi="Times New Roman" w:cs="Times New Roman"/>
    </w:rPr>
  </w:style>
  <w:style w:type="character" w:customStyle="1" w:styleId="CharStyle5">
    <w:name w:val="Основной текст (2)"/>
    <w:basedOn w:val="CharStyle4"/>
    <w:rPr>
      <w:lang w:val="ru-RU" w:eastAsia="ru-RU" w:bidi="ru-RU"/>
      <w:w w:val="100"/>
      <w:spacing w:val="0"/>
      <w:color w:val="000000"/>
      <w:position w:val="0"/>
    </w:rPr>
  </w:style>
  <w:style w:type="character" w:customStyle="1" w:styleId="CharStyle7">
    <w:name w:val="Основной текст (3)_"/>
    <w:basedOn w:val="DefaultParagraphFont"/>
    <w:link w:val="Style6"/>
    <w:rPr>
      <w:b/>
      <w:bCs/>
      <w:i w:val="0"/>
      <w:iCs w:val="0"/>
      <w:u w:val="none"/>
      <w:strike w:val="0"/>
      <w:smallCaps w:val="0"/>
      <w:rFonts w:ascii="Times New Roman" w:eastAsia="Times New Roman" w:hAnsi="Times New Roman" w:cs="Times New Roman"/>
    </w:rPr>
  </w:style>
  <w:style w:type="character" w:customStyle="1" w:styleId="CharStyle8">
    <w:name w:val="Основной текст (3)"/>
    <w:basedOn w:val="CharStyle7"/>
    <w:rPr>
      <w:lang w:val="ru-RU" w:eastAsia="ru-RU" w:bidi="ru-RU"/>
      <w:sz w:val="24"/>
      <w:szCs w:val="24"/>
      <w:w w:val="100"/>
      <w:spacing w:val="0"/>
      <w:color w:val="000000"/>
      <w:position w:val="0"/>
    </w:rPr>
  </w:style>
  <w:style w:type="character" w:customStyle="1" w:styleId="CharStyle10">
    <w:name w:val="Основной текст_"/>
    <w:basedOn w:val="DefaultParagraphFont"/>
    <w:link w:val="Style9"/>
    <w:rPr>
      <w:b w:val="0"/>
      <w:bCs w:val="0"/>
      <w:i w:val="0"/>
      <w:iCs w:val="0"/>
      <w:u w:val="none"/>
      <w:strike w:val="0"/>
      <w:smallCaps w:val="0"/>
      <w:sz w:val="22"/>
      <w:szCs w:val="22"/>
      <w:rFonts w:ascii="Times New Roman" w:eastAsia="Times New Roman" w:hAnsi="Times New Roman" w:cs="Times New Roman"/>
    </w:rPr>
  </w:style>
  <w:style w:type="character" w:customStyle="1" w:styleId="CharStyle11">
    <w:name w:val="Основной текст"/>
    <w:basedOn w:val="CharStyle10"/>
    <w:rPr>
      <w:lang w:val="ru-RU" w:eastAsia="ru-RU" w:bidi="ru-RU"/>
      <w:w w:val="100"/>
      <w:spacing w:val="0"/>
      <w:color w:val="000000"/>
      <w:position w:val="0"/>
    </w:rPr>
  </w:style>
  <w:style w:type="character" w:customStyle="1" w:styleId="CharStyle12">
    <w:name w:val="Основной текст"/>
    <w:basedOn w:val="CharStyle10"/>
    <w:rPr>
      <w:lang w:val="en-US" w:eastAsia="en-US" w:bidi="en-US"/>
      <w:u w:val="single"/>
      <w:w w:val="100"/>
      <w:spacing w:val="0"/>
      <w:color w:val="000000"/>
      <w:position w:val="0"/>
    </w:rPr>
  </w:style>
  <w:style w:type="character" w:customStyle="1" w:styleId="CharStyle14">
    <w:name w:val="Заголовок №1_"/>
    <w:basedOn w:val="DefaultParagraphFont"/>
    <w:link w:val="Style13"/>
    <w:rPr>
      <w:b w:val="0"/>
      <w:bCs w:val="0"/>
      <w:i w:val="0"/>
      <w:iCs w:val="0"/>
      <w:u w:val="none"/>
      <w:strike w:val="0"/>
      <w:smallCaps w:val="0"/>
      <w:rFonts w:ascii="Times New Roman" w:eastAsia="Times New Roman" w:hAnsi="Times New Roman" w:cs="Times New Roman"/>
    </w:rPr>
  </w:style>
  <w:style w:type="character" w:customStyle="1" w:styleId="CharStyle16">
    <w:name w:val="Основной текст (4)_"/>
    <w:basedOn w:val="DefaultParagraphFont"/>
    <w:link w:val="Style15"/>
    <w:rPr>
      <w:b/>
      <w:bCs/>
      <w:i w:val="0"/>
      <w:iCs w:val="0"/>
      <w:u w:val="none"/>
      <w:strike w:val="0"/>
      <w:smallCaps w:val="0"/>
      <w:sz w:val="15"/>
      <w:szCs w:val="15"/>
      <w:rFonts w:ascii="Times New Roman" w:eastAsia="Times New Roman" w:hAnsi="Times New Roman" w:cs="Times New Roman"/>
    </w:rPr>
  </w:style>
  <w:style w:type="character" w:customStyle="1" w:styleId="CharStyle17">
    <w:name w:val="Основной текст (4)"/>
    <w:basedOn w:val="CharStyle16"/>
    <w:rPr>
      <w:lang w:val="ru-RU" w:eastAsia="ru-RU" w:bidi="ru-RU"/>
      <w:w w:val="100"/>
      <w:spacing w:val="0"/>
      <w:color w:val="000000"/>
      <w:position w:val="0"/>
    </w:rPr>
  </w:style>
  <w:style w:type="character" w:customStyle="1" w:styleId="CharStyle18">
    <w:name w:val="Основной текст (4)"/>
    <w:basedOn w:val="CharStyle16"/>
    <w:rPr>
      <w:lang w:val="ru-RU" w:eastAsia="ru-RU" w:bidi="ru-RU"/>
      <w:w w:val="100"/>
      <w:spacing w:val="0"/>
      <w:color w:val="000000"/>
      <w:position w:val="0"/>
    </w:rPr>
  </w:style>
  <w:style w:type="character" w:customStyle="1" w:styleId="CharStyle19">
    <w:name w:val="Основной текст Exact"/>
    <w:basedOn w:val="DefaultParagraphFont"/>
    <w:rPr>
      <w:b w:val="0"/>
      <w:bCs w:val="0"/>
      <w:i w:val="0"/>
      <w:iCs w:val="0"/>
      <w:u w:val="none"/>
      <w:strike w:val="0"/>
      <w:smallCaps w:val="0"/>
      <w:sz w:val="21"/>
      <w:szCs w:val="21"/>
      <w:rFonts w:ascii="Times New Roman" w:eastAsia="Times New Roman" w:hAnsi="Times New Roman" w:cs="Times New Roman"/>
      <w:spacing w:val="1"/>
    </w:rPr>
  </w:style>
  <w:style w:type="character" w:customStyle="1" w:styleId="CharStyle20">
    <w:name w:val="Основной текст Exact"/>
    <w:basedOn w:val="CharStyle10"/>
    <w:rPr>
      <w:lang w:val="ru-RU" w:eastAsia="ru-RU" w:bidi="ru-RU"/>
      <w:sz w:val="21"/>
      <w:szCs w:val="21"/>
      <w:w w:val="100"/>
      <w:spacing w:val="1"/>
      <w:color w:val="000000"/>
      <w:position w:val="0"/>
    </w:rPr>
  </w:style>
  <w:style w:type="character" w:customStyle="1" w:styleId="CharStyle22">
    <w:name w:val="Основной текст (5) Exact"/>
    <w:basedOn w:val="DefaultParagraphFont"/>
    <w:link w:val="Style21"/>
    <w:rPr>
      <w:b w:val="0"/>
      <w:bCs w:val="0"/>
      <w:i w:val="0"/>
      <w:iCs w:val="0"/>
      <w:u w:val="none"/>
      <w:strike w:val="0"/>
      <w:smallCaps w:val="0"/>
      <w:sz w:val="40"/>
      <w:szCs w:val="40"/>
      <w:rFonts w:ascii="Times New Roman" w:eastAsia="Times New Roman" w:hAnsi="Times New Roman" w:cs="Times New Roman"/>
    </w:rPr>
  </w:style>
  <w:style w:type="character" w:customStyle="1" w:styleId="CharStyle23">
    <w:name w:val="Основной текст (5) Exact"/>
    <w:basedOn w:val="CharStyle22"/>
    <w:rPr>
      <w:lang w:val="ru-RU" w:eastAsia="ru-RU" w:bidi="ru-RU"/>
      <w:w w:val="100"/>
      <w:spacing w:val="0"/>
      <w:color w:val="000000"/>
      <w:position w:val="0"/>
    </w:rPr>
  </w:style>
  <w:style w:type="character" w:customStyle="1" w:styleId="CharStyle25">
    <w:name w:val="Заголовок №2_"/>
    <w:basedOn w:val="DefaultParagraphFont"/>
    <w:link w:val="Style24"/>
    <w:rPr>
      <w:b w:val="0"/>
      <w:bCs w:val="0"/>
      <w:i w:val="0"/>
      <w:iCs w:val="0"/>
      <w:u w:val="none"/>
      <w:strike w:val="0"/>
      <w:smallCaps w:val="0"/>
      <w:sz w:val="26"/>
      <w:szCs w:val="26"/>
      <w:rFonts w:ascii="Times New Roman" w:eastAsia="Times New Roman" w:hAnsi="Times New Roman" w:cs="Times New Roman"/>
    </w:rPr>
  </w:style>
  <w:style w:type="character" w:customStyle="1" w:styleId="CharStyle27">
    <w:name w:val="Штрих-код (2)_"/>
    <w:basedOn w:val="DefaultParagraphFont"/>
    <w:link w:val="Style26"/>
    <w:rPr>
      <w:lang w:val="1024"/>
      <w:b w:val="0"/>
      <w:bCs w:val="0"/>
      <w:i w:val="0"/>
      <w:iCs w:val="0"/>
      <w:u w:val="none"/>
      <w:strike w:val="0"/>
      <w:smallCaps w:val="0"/>
      <w:sz w:val="20"/>
      <w:szCs w:val="20"/>
      <w:rFonts w:ascii="Times New Roman" w:eastAsia="Times New Roman" w:hAnsi="Times New Roman" w:cs="Times New Roman"/>
    </w:rPr>
  </w:style>
  <w:style w:type="character" w:customStyle="1" w:styleId="CharStyle28">
    <w:name w:val="Основной текст"/>
    <w:basedOn w:val="CharStyle10"/>
    <w:rPr>
      <w:lang w:val="ru-RU" w:eastAsia="ru-RU" w:bidi="ru-RU"/>
      <w:w w:val="100"/>
      <w:spacing w:val="0"/>
      <w:color w:val="000000"/>
      <w:position w:val="0"/>
    </w:rPr>
  </w:style>
  <w:style w:type="paragraph" w:customStyle="1" w:styleId="Style3">
    <w:name w:val="Основной текст (2)"/>
    <w:basedOn w:val="Normal"/>
    <w:link w:val="CharStyle4"/>
    <w:pPr>
      <w:widowControl w:val="0"/>
      <w:shd w:val="clear" w:color="auto" w:fill="FFFFFF"/>
      <w:jc w:val="center"/>
      <w:spacing w:after="180" w:line="283" w:lineRule="exact"/>
    </w:pPr>
    <w:rPr>
      <w:b/>
      <w:bCs/>
      <w:i w:val="0"/>
      <w:iCs w:val="0"/>
      <w:u w:val="none"/>
      <w:strike w:val="0"/>
      <w:smallCaps w:val="0"/>
      <w:sz w:val="21"/>
      <w:szCs w:val="21"/>
      <w:rFonts w:ascii="Times New Roman" w:eastAsia="Times New Roman" w:hAnsi="Times New Roman" w:cs="Times New Roman"/>
    </w:rPr>
  </w:style>
  <w:style w:type="paragraph" w:customStyle="1" w:styleId="Style6">
    <w:name w:val="Основной текст (3)"/>
    <w:basedOn w:val="Normal"/>
    <w:link w:val="CharStyle7"/>
    <w:pPr>
      <w:widowControl w:val="0"/>
      <w:shd w:val="clear" w:color="auto" w:fill="FFFFFF"/>
      <w:jc w:val="center"/>
      <w:spacing w:before="120" w:line="278" w:lineRule="exact"/>
    </w:pPr>
    <w:rPr>
      <w:b/>
      <w:bCs/>
      <w:i w:val="0"/>
      <w:iCs w:val="0"/>
      <w:u w:val="none"/>
      <w:strike w:val="0"/>
      <w:smallCaps w:val="0"/>
      <w:rFonts w:ascii="Times New Roman" w:eastAsia="Times New Roman" w:hAnsi="Times New Roman" w:cs="Times New Roman"/>
    </w:rPr>
  </w:style>
  <w:style w:type="paragraph" w:customStyle="1" w:styleId="Style9">
    <w:name w:val="Основной текст"/>
    <w:basedOn w:val="Normal"/>
    <w:link w:val="CharStyle10"/>
    <w:pPr>
      <w:widowControl w:val="0"/>
      <w:shd w:val="clear" w:color="auto" w:fill="FFFFFF"/>
      <w:jc w:val="center"/>
      <w:spacing w:after="180" w:line="250" w:lineRule="exact"/>
    </w:pPr>
    <w:rPr>
      <w:b w:val="0"/>
      <w:bCs w:val="0"/>
      <w:i w:val="0"/>
      <w:iCs w:val="0"/>
      <w:u w:val="none"/>
      <w:strike w:val="0"/>
      <w:smallCaps w:val="0"/>
      <w:sz w:val="22"/>
      <w:szCs w:val="22"/>
      <w:rFonts w:ascii="Times New Roman" w:eastAsia="Times New Roman" w:hAnsi="Times New Roman" w:cs="Times New Roman"/>
    </w:rPr>
  </w:style>
  <w:style w:type="paragraph" w:customStyle="1" w:styleId="Style13">
    <w:name w:val="Заголовок №1"/>
    <w:basedOn w:val="Normal"/>
    <w:link w:val="CharStyle14"/>
    <w:pPr>
      <w:widowControl w:val="0"/>
      <w:shd w:val="clear" w:color="auto" w:fill="FFFFFF"/>
      <w:jc w:val="both"/>
      <w:outlineLvl w:val="0"/>
      <w:spacing w:before="180" w:line="0" w:lineRule="exact"/>
    </w:pPr>
    <w:rPr>
      <w:b w:val="0"/>
      <w:bCs w:val="0"/>
      <w:i w:val="0"/>
      <w:iCs w:val="0"/>
      <w:u w:val="none"/>
      <w:strike w:val="0"/>
      <w:smallCaps w:val="0"/>
      <w:rFonts w:ascii="Times New Roman" w:eastAsia="Times New Roman" w:hAnsi="Times New Roman" w:cs="Times New Roman"/>
    </w:rPr>
  </w:style>
  <w:style w:type="paragraph" w:customStyle="1" w:styleId="Style15">
    <w:name w:val="Основной текст (4)"/>
    <w:basedOn w:val="Normal"/>
    <w:link w:val="CharStyle16"/>
    <w:pPr>
      <w:widowControl w:val="0"/>
      <w:shd w:val="clear" w:color="auto" w:fill="FFFFFF"/>
      <w:spacing w:line="192" w:lineRule="exact"/>
      <w:ind w:firstLine="360"/>
    </w:pPr>
    <w:rPr>
      <w:b/>
      <w:bCs/>
      <w:i w:val="0"/>
      <w:iCs w:val="0"/>
      <w:u w:val="none"/>
      <w:strike w:val="0"/>
      <w:smallCaps w:val="0"/>
      <w:sz w:val="15"/>
      <w:szCs w:val="15"/>
      <w:rFonts w:ascii="Times New Roman" w:eastAsia="Times New Roman" w:hAnsi="Times New Roman" w:cs="Times New Roman"/>
    </w:rPr>
  </w:style>
  <w:style w:type="paragraph" w:customStyle="1" w:styleId="Style21">
    <w:name w:val="Основной текст (5)"/>
    <w:basedOn w:val="Normal"/>
    <w:link w:val="CharStyle22"/>
    <w:pPr>
      <w:widowControl w:val="0"/>
      <w:shd w:val="clear" w:color="auto" w:fill="FFFFFF"/>
      <w:spacing w:line="0" w:lineRule="exact"/>
    </w:pPr>
    <w:rPr>
      <w:b w:val="0"/>
      <w:bCs w:val="0"/>
      <w:i w:val="0"/>
      <w:iCs w:val="0"/>
      <w:u w:val="none"/>
      <w:strike w:val="0"/>
      <w:smallCaps w:val="0"/>
      <w:sz w:val="40"/>
      <w:szCs w:val="40"/>
      <w:rFonts w:ascii="Times New Roman" w:eastAsia="Times New Roman" w:hAnsi="Times New Roman" w:cs="Times New Roman"/>
    </w:rPr>
  </w:style>
  <w:style w:type="paragraph" w:customStyle="1" w:styleId="Style24">
    <w:name w:val="Заголовок №2"/>
    <w:basedOn w:val="Normal"/>
    <w:link w:val="CharStyle25"/>
    <w:pPr>
      <w:widowControl w:val="0"/>
      <w:shd w:val="clear" w:color="auto" w:fill="FFFFFF"/>
      <w:outlineLvl w:val="1"/>
      <w:spacing w:after="300" w:line="322"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26">
    <w:name w:val="Штрих-код (2)"/>
    <w:basedOn w:val="Normal"/>
    <w:link w:val="CharStyle27"/>
    <w:pPr>
      <w:widowControl w:val="0"/>
      <w:shd w:val="clear" w:color="auto" w:fill="FFFFFF"/>
    </w:pPr>
    <w:rPr>
      <w:lang w:val="1024"/>
      <w:b w:val="0"/>
      <w:bCs w:val="0"/>
      <w:i w:val="0"/>
      <w:iCs w:val="0"/>
      <w:u w:val="none"/>
      <w:strike w:val="0"/>
      <w:smallCaps w:val="0"/>
      <w:sz w:val="20"/>
      <w:szCs w:val="20"/>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