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2790" w:h="932" w:wrap="none" w:vAnchor="text" w:hAnchor="margin" w:x="7466" w:y="114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помощник в сфере закупок!</w:t>
      </w:r>
    </w:p>
    <w:p>
      <w:pPr>
        <w:pStyle w:val="Style5"/>
        <w:framePr w:w="2836" w:h="260" w:wrap="none" w:vAnchor="text" w:hAnchor="margin" w:x="1753" w:y="133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rStyle w:val="CharStyle6"/>
          <w:b/>
          <w:bCs/>
          <w:spacing w:val="0"/>
        </w:rPr>
        <w:t>МД-КОНСАЛТИНГ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6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43" w:left="256" w:right="256" w:bottom="243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tabs>
          <w:tab w:leader="none" w:pos="4596" w:val="right"/>
          <w:tab w:leader="none" w:pos="6281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20" w:right="0" w:firstLine="280"/>
        <w:sectPr>
          <w:type w:val="continuous"/>
          <w:pgSz w:w="11906" w:h="16838"/>
          <w:pgMar w:top="0" w:left="4598" w:right="1041" w:bottom="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Управление Федеральной антимонопольной службы по Оренбургской области (Оренбургское У ФАС России) г. Оренбург, ул. Краснознаменная, 22 Телефон/факс: (3532)78-66-17, факс (3532) 77-80-70 </w:t>
      </w:r>
      <w:r>
        <w:rPr>
          <w:rStyle w:val="CharStyle9"/>
          <w:vertAlign w:val="subscript"/>
        </w:rPr>
        <w:t>0</w:t>
      </w:r>
      <w:r>
        <w:rPr>
          <w:rStyle w:val="CharStyle9"/>
        </w:rPr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  <w:tab/>
      </w:r>
      <w:r>
        <w:fldChar w:fldCharType="begin"/>
      </w:r>
      <w:r>
        <w:rPr>
          <w:color w:val="000000"/>
        </w:rPr>
        <w:instrText> HYPERLINK "mailto:to56@fas.gov.ru"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to56@fas.gov.ru</w:t>
      </w:r>
      <w:r>
        <w:fldChar w:fldCharType="end"/>
      </w: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8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5"/>
        <w:tabs>
          <w:tab w:leader="none" w:pos="3775" w:val="right"/>
          <w:tab w:leader="none" w:pos="64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28" w:line="420" w:lineRule="exact"/>
        <w:ind w:left="1320" w:right="0" w:firstLine="0"/>
      </w:pPr>
      <w:r>
        <w:rPr>
          <w:rStyle w:val="CharStyle11"/>
          <w:b w:val="0"/>
          <w:bCs w:val="0"/>
        </w:rPr>
        <w:t xml:space="preserve">U </w:t>
      </w:r>
      <w:r>
        <w:rPr>
          <w:rStyle w:val="CharStyle11"/>
          <w:lang w:val="ru-RU" w:eastAsia="ru-RU" w:bidi="ru-RU"/>
          <w:b w:val="0"/>
          <w:bCs w:val="0"/>
        </w:rPr>
        <w:t>О</w:t>
      </w:r>
      <w:r>
        <w:rPr>
          <w:rStyle w:val="CharStyle12"/>
          <w:lang w:val="ru-RU" w:eastAsia="ru-RU" w:bidi="ru-RU"/>
          <w:b/>
          <w:bCs/>
        </w:rPr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ДОКУМЕНТАЦИЮ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 венный (муниципальный) заказ: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Номер извещения закупки - 0853500000320007580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Способ определения поставщика (подрядчика, исполнителя) - Электронный аукцион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Объект закупки - Выполнение работ по реконструкции моста через ручей Тасбулак на км 353+140 автомобильной дороги Оренбург - Орск - Шильда - граница Челябинской области в Новоорском районе Оренбургской области.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7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Начальная цена-66 113 661,06 Р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Лицо, действия (бездействие) которого обжалуются: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- ГОСУДАРСТВЕННОЕ УЧРЕЖДЕНИЕ "ГЛАВНОЕ УПРАВЛЕНИЕ ДОРОЖНОГО ХОЗЯЙСТВА ОРЕНБУРГСКОЙ ОБЛАСТИ" (460000, ОРЕНБУРГСКАЯ ОБЛ, Г ОРЕНБУРГ, УЛ ПРОЛЕТАРСКАЯ, 58; номер контактного телефона: 8-353-2780617; адрес электронной почты: </w:t>
      </w:r>
      <w:r>
        <w:fldChar w:fldCharType="begin"/>
      </w:r>
      <w:r>
        <w:rPr>
          <w:color w:val="000000"/>
        </w:rPr>
        <w:instrText> HYPERLINK "mailto:nachtl@yandex.ru"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nachtl@yandex.ru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Нахтигал Андрей Абрамович; должность: начальник отдела договоров подряда и закупок).</w:t>
      </w:r>
    </w:p>
    <w:p>
      <w:pPr>
        <w:pStyle w:val="Style7"/>
        <w:numPr>
          <w:ilvl w:val="0"/>
          <w:numId w:val="1"/>
        </w:numPr>
        <w:tabs>
          <w:tab w:leader="none" w:pos="2472" w:val="left"/>
          <w:tab w:leader="none" w:pos="79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Организация, осуществляющая размещение - ГОСУДАРСТВЕННОЕ КАЗЕННОЕ УЧРЕЖДЕНИЕ ОРЕНБУРГСКОЙ ОБЛАСТИ "ЦЕНТР ОРГАНИЗАЦИИ ЗАКУПОК" (460006, ОРЕНБУРГСКАЯ ОБЛ, Г ОРЕНБУРГ, УЛ КОМСОМОЛЬСКАЯ, ДОМ 122; Адрес электронной почты:</w:t>
        <w:tab/>
      </w:r>
      <w:r>
        <w:fldChar w:fldCharType="begin"/>
      </w:r>
      <w:r>
        <w:rPr>
          <w:color w:val="000000"/>
        </w:rPr>
        <w:instrText> HYPERLINK "mailto:gaa@mail.orb.ru"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gaa@mail.orb.ru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номер контактного телефона:</w:t>
        <w:tab/>
        <w:t>(3532) 56-19-04;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378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ответсгвенное должностное лицо: Аношина Галина Александровна).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12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на обжалуемые действия: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ознакомлении с документацией о закупке нами выявлены нарушения требований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выразившиеся в следующем:</w:t>
      </w:r>
      <w:r>
        <w:br w:type="page"/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7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п. 2 ч. 1 ст. 64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документация об электронном аукционе должна содержать требования к содержанию, составу заявки на участие в таком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37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Заказчик, устанавливая требование к наличию у частника закупки опыта, ни в аукционной документации, ни в извещении не указывает документы, подтверждающие соответствие участников закупки дополнительным требованиям.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600" w:line="3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Данное обстоятельство вводит участников в заблуждение, нарушает их право на информационное обеспечение и создает условия для ограничения конкуренции.</w:t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Реализуя право на обращение в контрольный орган в сфере закупок, предоставленное п. 1 ст. 105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44-ФЗ, прошу:</w:t>
      </w:r>
      <w:bookmarkEnd w:id="0"/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определение поставщика (подрядчика, исполнителя) по закупке и рассмотреть жалобу по существу.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Дать правовую оценку действиям (бездействию) заказчика при проведении закупки.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заказчика привести документацию о закупке в соответствие с действующим законодательством РФ в сфере закупок товаров, работ, услуг для обеспечения государственных и муниципальных нужд.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644" w:lineRule="exact"/>
        <w:ind w:left="2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Привлечь к административной ответственности виновных должностных лиц заказчика. </w:t>
      </w:r>
      <w:r>
        <w:rPr>
          <w:rStyle w:val="CharStyle17"/>
        </w:rPr>
        <w:t>Приложение:</w:t>
      </w:r>
    </w:p>
    <w:p>
      <w:pPr>
        <w:pStyle w:val="Style7"/>
        <w:numPr>
          <w:ilvl w:val="0"/>
          <w:numId w:val="1"/>
        </w:numPr>
        <w:tabs>
          <w:tab w:leader="underscore" w:pos="3926" w:val="right"/>
          <w:tab w:leader="none" w:pos="4516" w:val="right"/>
          <w:tab w:leader="none" w:pos="467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5739" w:line="968" w:lineRule="exact"/>
        <w:ind w:left="2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Приказ о вступлении в должность генерального директора ООО «МД-КОНСАЛТИНГ». Генеральный директор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ООО</w:t>
        <w:tab/>
        <w:t>«МД-КОНСАЛТИНГ»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60" w:right="0" w:firstLine="0"/>
        <w:sectPr>
          <w:type w:val="continuous"/>
          <w:pgSz w:w="11906" w:h="16838"/>
          <w:pgMar w:top="1081" w:left="1050" w:right="1057" w:bottom="108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Документ подписан электронной цифровой подписью (ЭЦП)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449"/>
        <w:ind w:left="0" w:right="16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От: Олеся Гилязова </w:t>
      </w:r>
      <w:r>
        <w:rPr>
          <w:lang w:val="en-US" w:eastAsia="en-US" w:bidi="en-US"/>
          <w:rFonts w:ascii="Courier New" w:eastAsia="Courier New" w:hAnsi="Courier New" w:cs="Courier New"/>
          <w:w w:val="100"/>
          <w:spacing w:val="0"/>
          <w:color w:val="000000"/>
          <w:position w:val="0"/>
        </w:rPr>
        <w:t>&lt;md-consulting630mail</w:t>
      </w: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>.</w:t>
      </w:r>
      <w:r>
        <w:rPr>
          <w:lang w:val="en-US" w:eastAsia="en-US" w:bidi="en-US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ru&gt; </w:t>
      </w: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Кому: </w:t>
      </w:r>
      <w:r>
        <w:rPr>
          <w:lang w:val="en-US" w:eastAsia="en-US" w:bidi="en-US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to560fas.gov.ru </w:t>
      </w: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Написано: 16 июля 2020 г., 10:34:44 Тема: жалоба от </w:t>
      </w:r>
      <w:r>
        <w:rPr>
          <w:lang w:val="en-US" w:eastAsia="en-US" w:bidi="en-US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16.07.2020.zip </w:t>
      </w: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Папка: Входящие / </w:t>
      </w:r>
      <w:r>
        <w:rPr>
          <w:lang w:val="en-US" w:eastAsia="en-US" w:bidi="en-US"/>
          <w:rFonts w:ascii="Courier New" w:eastAsia="Courier New" w:hAnsi="Courier New" w:cs="Courier New"/>
          <w:w w:val="100"/>
          <w:spacing w:val="0"/>
          <w:color w:val="000000"/>
          <w:position w:val="0"/>
        </w:rPr>
        <w:t>to560fas.gov.ru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  <w:sectPr>
          <w:type w:val="continuous"/>
          <w:pgSz w:w="11906" w:h="16838"/>
          <w:pgMar w:top="1333" w:left="841" w:right="5024" w:bottom="1271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«МД-КОНСАЛТИНГ»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81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719" w:left="351" w:right="351" w:bottom="171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&gt;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4"/>
    </w:rPr>
  </w:style>
  <w:style w:type="character" w:customStyle="1" w:styleId="CharStyle6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7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11">
    <w:name w:val="Основной текст (3) + 21 pt,Не полужирный,Курсив"/>
    <w:basedOn w:val="CharStyle10"/>
    <w:rPr>
      <w:lang w:val="en-US" w:eastAsia="en-US" w:bidi="en-US"/>
      <w:b/>
      <w:bCs/>
      <w:i/>
      <w:iCs/>
      <w:sz w:val="42"/>
      <w:szCs w:val="42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1024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7">
    <w:name w:val="Основной текст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9"/>
      <w:szCs w:val="19"/>
    </w:rPr>
  </w:style>
  <w:style w:type="character" w:customStyle="1" w:styleId="CharStyle23">
    <w:name w:val="Основной текст (7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464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4"/>
    </w:rPr>
  </w:style>
  <w:style w:type="paragraph" w:customStyle="1" w:styleId="Style5">
    <w:name w:val="Основной текст (3)"/>
    <w:basedOn w:val="Normal"/>
    <w:link w:val="CharStyle10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9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before="300" w:line="313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jc w:val="both"/>
      <w:outlineLvl w:val="0"/>
      <w:spacing w:before="600" w:line="32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before="5100"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0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spacing w:after="1380" w:line="216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19"/>
      <w:szCs w:val="19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spacing w:before="138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