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41" w:left="3030" w:right="7897" w:bottom="66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по Ханты-Мансийскому автономному округу - Югре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 д. 27, г. Ханты-Мансийск, 628002 телефон/факс +7-3467-388081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сайт: </w:t>
      </w:r>
      <w:r>
        <w:fldChar w:fldCharType="begin"/>
      </w:r>
      <w:r>
        <w:rPr>
          <w:color w:val="000000"/>
        </w:rPr>
        <w:instrText> HYPERLINK "http://hmao.fas.gov.ru"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http://hmao.fas.gov.ru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«МОРИС»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type w:val="continuous"/>
          <w:pgSz w:w="11906" w:h="16838"/>
          <w:pgMar w:top="641" w:left="1424" w:right="1896" w:bottom="666" w:header="0" w:footer="3" w:gutter="0"/>
          <w:rtlGutter w:val="0"/>
          <w:cols w:num="2" w:space="39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620028, г. Екатеринбург, улица Кирова, строение 28, офис 07 Тел: +7-919-394-7556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"mailto:ooo.moris69@mail.ru"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ooo.moris69@mail.ru</w:t>
      </w:r>
      <w:r>
        <w:fldChar w:fldCharType="end"/>
      </w: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1079" w:line="230" w:lineRule="exact"/>
        <w:ind w:left="920" w:right="0" w:firstLine="0"/>
      </w:pPr>
      <w:r>
        <w:rPr>
          <w:rStyle w:val="CharStyle12"/>
          <w:i/>
          <w:iCs/>
        </w:rPr>
        <w:t>2Д0?. &amp;го</w:t>
      </w:r>
      <w:r>
        <w:rPr>
          <w:rStyle w:val="CharStyle13"/>
          <w:i w:val="0"/>
          <w:iCs w:val="0"/>
        </w:rPr>
        <w:t xml:space="preserve"> </w:t>
      </w:r>
      <w:r>
        <w:rPr>
          <w:rStyle w:val="CharStyle14"/>
          <w:i w:val="0"/>
          <w:iCs w:val="0"/>
        </w:rPr>
        <w:t xml:space="preserve">№03/ТИ- </w:t>
      </w:r>
      <w:r>
        <w:rPr>
          <w:rStyle w:val="CharStyle12"/>
          <w:i/>
          <w:iCs/>
        </w:rPr>
        <w:t>70*3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0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 ФАС России поступила жалоба от ООО «МОРИС» (ИНН 6658531749 ОГРН: 1206600003598) от 17.07.2020 №1511-ж на действия Заказчика — Администрация сельского поселения Селиярово, при проведении электронного аукциона предметом, которого является строительство объекта «Здание гаража по адресу: ХМАО-Югра, Ханты-Мансийский район, с. Селиярово, ул. Колхозная, 15» (извещение № 0187300017220000009).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10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силу пункта 2 части 11 статьи 105 Закона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сведениям, размещенным в ЕГРЮЛ, директором ООО «МОРИС» является Глимьянов И.К., также в поданной жалобе от ООО «МОРИС» (ИНН 6658531749 ОГРН: 1206600003598) от 17.07.2020 №1511-ж директором указано следующее лицо: Глимьянов И.К., однако жалоба подписана ЭЦП директора Савина Александра Витальевича.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не содержит сведений, предусмотренных частью 10 и пунктом 2 части 11 статьи 105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этой связи, на основании части 10 и пункта 2 части 11 статьи 105 Закона жалоба возвращается подавшему ее лицу без рассмотрения.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7"/>
        <w:framePr w:h="214" w:wrap="around" w:vAnchor="text" w:hAnchor="margin" w:x="8413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9"/>
          <w:spacing w:val="0"/>
        </w:rPr>
        <w:t>А.Г. Миронов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057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09" w:lineRule="exact"/>
        <w:ind w:left="0" w:right="4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Исполнитель:Бычков И.Т. 8(3467)388081 доб. 112</w:t>
      </w:r>
    </w:p>
    <w:sectPr>
      <w:type w:val="continuous"/>
      <w:pgSz w:w="11906" w:h="16838"/>
      <w:pgMar w:top="641" w:left="967" w:right="956" w:bottom="66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(4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 + Не курсив"/>
    <w:basedOn w:val="CharStyle1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4">
    <w:name w:val="Основной текст (4) + Не курсив"/>
    <w:basedOn w:val="CharStyle11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line="20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spacing w:after="1140" w:line="0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