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66" w:left="2540" w:right="8698" w:bottom="442" w:header="0" w:footer="3" w:gutter="0"/>
          <w:rtlGutter w:val="0"/>
          <w:cols w:space="720"/>
          <w:noEndnote/>
          <w:docGrid w:linePitch="360"/>
        </w:sectPr>
      </w:pPr>
    </w:p>
    <w:p>
      <w:pPr>
        <w:widowControl w:val="0"/>
        <w:spacing w:line="118"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Генеральному директору</w:t>
      </w:r>
    </w:p>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ООО «Смоленская Строительная</w:t>
      </w:r>
    </w:p>
    <w:p>
      <w:pPr>
        <w:pStyle w:val="Style3"/>
        <w:widowControl w:val="0"/>
        <w:keepNext w:val="0"/>
        <w:keepLines w:val="0"/>
        <w:shd w:val="clear" w:color="auto" w:fill="auto"/>
        <w:bidi w:val="0"/>
        <w:jc w:val="left"/>
        <w:spacing w:before="0" w:after="106"/>
        <w:ind w:left="0" w:right="0" w:firstLine="0"/>
      </w:pPr>
      <w:r>
        <w:rPr>
          <w:lang w:val="ru-RU" w:eastAsia="ru-RU" w:bidi="ru-RU"/>
          <w:sz w:val="24"/>
          <w:szCs w:val="24"/>
          <w:w w:val="100"/>
          <w:spacing w:val="0"/>
          <w:color w:val="000000"/>
          <w:position w:val="0"/>
        </w:rPr>
        <w:t>Компания»</w:t>
      </w:r>
    </w:p>
    <w:p>
      <w:pPr>
        <w:pStyle w:val="Style3"/>
        <w:widowControl w:val="0"/>
        <w:keepNext w:val="0"/>
        <w:keepLines w:val="0"/>
        <w:shd w:val="clear" w:color="auto" w:fill="auto"/>
        <w:bidi w:val="0"/>
        <w:jc w:val="left"/>
        <w:spacing w:before="0" w:after="83" w:line="240" w:lineRule="exact"/>
        <w:ind w:left="0" w:right="0" w:firstLine="0"/>
      </w:pPr>
      <w:r>
        <w:rPr>
          <w:lang w:val="ru-RU" w:eastAsia="ru-RU" w:bidi="ru-RU"/>
          <w:sz w:val="24"/>
          <w:szCs w:val="24"/>
          <w:w w:val="100"/>
          <w:spacing w:val="0"/>
          <w:color w:val="000000"/>
          <w:position w:val="0"/>
        </w:rPr>
        <w:t>А.Ю. Дохумовской</w:t>
      </w:r>
    </w:p>
    <w:p>
      <w:pPr>
        <w:pStyle w:val="Style5"/>
        <w:widowControl w:val="0"/>
        <w:keepNext w:val="0"/>
        <w:keepLines w:val="0"/>
        <w:shd w:val="clear" w:color="auto" w:fill="auto"/>
        <w:bidi w:val="0"/>
        <w:jc w:val="left"/>
        <w:spacing w:before="0" w:after="0"/>
        <w:ind w:left="0" w:right="240" w:firstLine="0"/>
        <w:sectPr>
          <w:type w:val="continuous"/>
          <w:pgSz w:w="11906" w:h="16838"/>
          <w:pgMar w:top="466" w:left="6509" w:right="1464" w:bottom="442" w:header="0" w:footer="3" w:gutter="0"/>
          <w:rtlGutter w:val="0"/>
          <w:cols w:space="720"/>
          <w:noEndnote/>
          <w:docGrid w:linePitch="360"/>
        </w:sectPr>
      </w:pPr>
      <w:r>
        <w:rPr>
          <w:lang w:val="ru-RU" w:eastAsia="ru-RU" w:bidi="ru-RU"/>
          <w:w w:val="100"/>
          <w:spacing w:val="0"/>
          <w:color w:val="000000"/>
          <w:position w:val="0"/>
        </w:rPr>
        <w:t>ул. Б. Краснофлотская, д. 94, оф. 1, г. Смоленск, 214015</w:t>
      </w: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underscore" w:pos="2870" w:val="right"/>
          <w:tab w:leader="none" w:pos="3095" w:val="left"/>
        </w:tabs>
        <w:widowControl w:val="0"/>
        <w:keepNext/>
        <w:keepLines/>
        <w:shd w:val="clear" w:color="auto" w:fill="auto"/>
        <w:bidi w:val="0"/>
        <w:spacing w:before="0" w:after="238" w:line="300" w:lineRule="exact"/>
        <w:ind w:left="340" w:right="0" w:firstLine="0"/>
      </w:pPr>
      <w:bookmarkStart w:id="0" w:name="bookmark0"/>
      <w:r>
        <w:rPr>
          <w:rStyle w:val="CharStyle10"/>
          <w:i/>
          <w:iCs/>
        </w:rPr>
        <w:t xml:space="preserve">jf'fsP?'/ </w:t>
      </w:r>
      <w:r>
        <w:rPr>
          <w:rStyle w:val="CharStyle11"/>
          <w:i/>
          <w:iCs/>
        </w:rPr>
        <w:t>&lt;%РЛ-0</w:t>
      </w:r>
      <w:r>
        <w:rPr>
          <w:rStyle w:val="CharStyle12"/>
          <w:i w:val="0"/>
          <w:iCs w:val="0"/>
        </w:rPr>
        <w:tab/>
        <w:t>№</w:t>
        <w:tab/>
      </w:r>
      <w:r>
        <w:rPr>
          <w:rStyle w:val="CharStyle11"/>
          <w:i/>
          <w:iCs/>
        </w:rPr>
        <w:t>с?Р&lt;РР//&gt;3</w:t>
      </w:r>
      <w:bookmarkEnd w:id="0"/>
    </w:p>
    <w:p>
      <w:pPr>
        <w:pStyle w:val="Style5"/>
        <w:framePr w:h="160" w:wrap="around" w:vAnchor="text" w:hAnchor="margin" w:x="2332" w:y="7"/>
        <w:widowControl w:val="0"/>
        <w:keepNext w:val="0"/>
        <w:keepLines w:val="0"/>
        <w:shd w:val="clear" w:color="auto" w:fill="auto"/>
        <w:bidi w:val="0"/>
        <w:jc w:val="left"/>
        <w:spacing w:before="0" w:after="0" w:line="160" w:lineRule="exact"/>
        <w:ind w:left="100" w:right="0" w:firstLine="0"/>
      </w:pPr>
      <w:r>
        <w:rPr>
          <w:rStyle w:val="CharStyle7"/>
          <w:b/>
          <w:bCs/>
          <w:spacing w:val="0"/>
        </w:rPr>
        <w:t>от</w:t>
      </w:r>
    </w:p>
    <w:p>
      <w:pPr>
        <w:pStyle w:val="Style5"/>
        <w:widowControl w:val="0"/>
        <w:keepNext w:val="0"/>
        <w:keepLines w:val="0"/>
        <w:shd w:val="clear" w:color="auto" w:fill="auto"/>
        <w:bidi w:val="0"/>
        <w:jc w:val="both"/>
        <w:spacing w:before="0" w:after="1102" w:line="170" w:lineRule="exact"/>
        <w:ind w:left="80" w:right="0" w:firstLine="0"/>
      </w:pPr>
      <w:r>
        <w:rPr>
          <w:lang w:val="ru-RU" w:eastAsia="ru-RU" w:bidi="ru-RU"/>
          <w:w w:val="100"/>
          <w:spacing w:val="0"/>
          <w:color w:val="000000"/>
          <w:position w:val="0"/>
        </w:rPr>
        <w:t>на№</w:t>
      </w:r>
    </w:p>
    <w:p>
      <w:pPr>
        <w:pStyle w:val="Style3"/>
        <w:widowControl w:val="0"/>
        <w:keepNext w:val="0"/>
        <w:keepLines w:val="0"/>
        <w:shd w:val="clear" w:color="auto" w:fill="auto"/>
        <w:bidi w:val="0"/>
        <w:jc w:val="both"/>
        <w:spacing w:before="0" w:after="0" w:line="307" w:lineRule="exact"/>
        <w:ind w:left="80" w:right="0" w:firstLine="700"/>
      </w:pPr>
      <w:r>
        <w:rPr>
          <w:lang w:val="ru-RU" w:eastAsia="ru-RU" w:bidi="ru-RU"/>
          <w:sz w:val="24"/>
          <w:szCs w:val="24"/>
          <w:w w:val="100"/>
          <w:spacing w:val="0"/>
          <w:color w:val="000000"/>
          <w:position w:val="0"/>
        </w:rPr>
        <w:t>В Управление Федеральной антимонопольной службы по Смоленской области</w:t>
      </w:r>
    </w:p>
    <w:p>
      <w:pPr>
        <w:pStyle w:val="Style3"/>
        <w:numPr>
          <w:ilvl w:val="0"/>
          <w:numId w:val="1"/>
        </w:numPr>
        <w:tabs>
          <w:tab w:leader="none" w:pos="1367" w:val="left"/>
        </w:tabs>
        <w:widowControl w:val="0"/>
        <w:keepNext w:val="0"/>
        <w:keepLines w:val="0"/>
        <w:shd w:val="clear" w:color="auto" w:fill="auto"/>
        <w:bidi w:val="0"/>
        <w:jc w:val="both"/>
        <w:spacing w:before="0" w:after="0" w:line="307" w:lineRule="exact"/>
        <w:ind w:left="80" w:right="40" w:firstLine="0"/>
      </w:pPr>
      <w:r>
        <w:rPr>
          <w:lang w:val="ru-RU" w:eastAsia="ru-RU" w:bidi="ru-RU"/>
          <w:sz w:val="24"/>
          <w:szCs w:val="24"/>
          <w:w w:val="100"/>
          <w:spacing w:val="0"/>
          <w:color w:val="000000"/>
          <w:position w:val="0"/>
        </w:rPr>
        <w:t>поступила жалоба ООО «Смоленская Строительная Компания» на положения аукционной документации муниципального заказчика - Администрации Третьяковского сельского поселения Духовгцинского района Смоленской области при проведении электронного аукциона: «Восстановление воинского захоронения воинам освободителям 39-й армии и 178-йКулагинской Краснознаменной стрелковой дивизии д. Троицкое Духовгцинского района Смоленской области» (извещение № 0163300023820000002),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307" w:lineRule="exact"/>
        <w:ind w:left="80" w:right="40" w:firstLine="700"/>
      </w:pPr>
      <w:r>
        <w:rPr>
          <w:lang w:val="ru-RU" w:eastAsia="ru-RU" w:bidi="ru-RU"/>
          <w:sz w:val="24"/>
          <w:szCs w:val="24"/>
          <w:w w:val="100"/>
          <w:spacing w:val="0"/>
          <w:color w:val="000000"/>
          <w:position w:val="0"/>
        </w:rPr>
        <w:t>В соответствии с частью 1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338" w:line="307" w:lineRule="exact"/>
        <w:ind w:left="80" w:right="40" w:firstLine="70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w:t>
      </w:r>
    </w:p>
    <w:p>
      <w:pPr>
        <w:pStyle w:val="Style13"/>
        <w:widowControl w:val="0"/>
        <w:keepNext/>
        <w:keepLines/>
        <w:shd w:val="clear" w:color="auto" w:fill="auto"/>
        <w:bidi w:val="0"/>
        <w:spacing w:before="0" w:after="0" w:line="260" w:lineRule="exact"/>
        <w:ind w:left="0" w:right="200" w:firstLine="0"/>
      </w:pPr>
      <w:bookmarkStart w:id="1" w:name="bookmark1"/>
      <w:r>
        <w:rPr>
          <w:lang w:val="ru-RU" w:eastAsia="ru-RU" w:bidi="ru-RU"/>
          <w:w w:val="100"/>
          <w:color w:val="000000"/>
          <w:position w:val="0"/>
        </w:rPr>
        <w:t>028521</w:t>
      </w:r>
      <w:bookmarkEnd w:id="1"/>
      <w:r>
        <w:br w:type="page"/>
      </w:r>
    </w:p>
    <w:p>
      <w:pPr>
        <w:pStyle w:val="Style15"/>
        <w:widowControl w:val="0"/>
        <w:keepNext w:val="0"/>
        <w:keepLines w:val="0"/>
        <w:shd w:val="clear" w:color="auto" w:fill="auto"/>
        <w:bidi w:val="0"/>
        <w:jc w:val="left"/>
        <w:spacing w:before="0" w:after="0" w:line="200" w:lineRule="exact"/>
        <w:ind w:left="930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07" w:lineRule="exact"/>
        <w:ind w:left="100" w:right="20" w:firstLine="0"/>
      </w:pPr>
      <w:r>
        <w:rPr>
          <w:lang w:val="ru-RU" w:eastAsia="ru-RU" w:bidi="ru-RU"/>
          <w:sz w:val="24"/>
          <w:szCs w:val="24"/>
          <w:w w:val="100"/>
          <w:spacing w:val="0"/>
          <w:color w:val="000000"/>
          <w:position w:val="0"/>
        </w:rPr>
        <w:t xml:space="preserve">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17"/>
        </w:rPr>
        <w:t>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pPr>
        <w:pStyle w:val="Style3"/>
        <w:widowControl w:val="0"/>
        <w:keepNext w:val="0"/>
        <w:keepLines w:val="0"/>
        <w:shd w:val="clear" w:color="auto" w:fill="auto"/>
        <w:bidi w:val="0"/>
        <w:jc w:val="both"/>
        <w:spacing w:before="0" w:after="0" w:line="307" w:lineRule="exact"/>
        <w:ind w:left="100" w:right="20" w:firstLine="700"/>
      </w:pPr>
      <w:r>
        <w:rPr>
          <w:lang w:val="ru-RU" w:eastAsia="ru-RU" w:bidi="ru-RU"/>
          <w:sz w:val="24"/>
          <w:szCs w:val="24"/>
          <w:w w:val="100"/>
          <w:spacing w:val="0"/>
          <w:color w:val="000000"/>
          <w:position w:val="0"/>
        </w:rPr>
        <w:t>На основании пункта 3 части 11 статьи 105 Закона жалоба возвращается подавшему ее лицу без рассмотрения, в случае если жалоба подана по истечении срока, установленного статьей 105 Закона.</w:t>
      </w:r>
    </w:p>
    <w:p>
      <w:pPr>
        <w:pStyle w:val="Style3"/>
        <w:widowControl w:val="0"/>
        <w:keepNext w:val="0"/>
        <w:keepLines w:val="0"/>
        <w:shd w:val="clear" w:color="auto" w:fill="auto"/>
        <w:bidi w:val="0"/>
        <w:jc w:val="both"/>
        <w:spacing w:before="0" w:after="0" w:line="307" w:lineRule="exact"/>
        <w:ind w:left="100" w:right="20" w:firstLine="700"/>
      </w:pPr>
      <w:r>
        <w:rPr>
          <w:lang w:val="ru-RU" w:eastAsia="ru-RU" w:bidi="ru-RU"/>
          <w:sz w:val="24"/>
          <w:szCs w:val="24"/>
          <w:w w:val="100"/>
          <w:spacing w:val="0"/>
          <w:color w:val="000000"/>
          <w:position w:val="0"/>
        </w:rPr>
        <w:t xml:space="preserve">В соответствии с информацией, представленной в единой информационной системе в сфере закупок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дата и время окончания срока подачи заявок по электронному аукциону с извещением № 0163300023820000002 -</w:t>
      </w:r>
    </w:p>
    <w:p>
      <w:pPr>
        <w:pStyle w:val="Style3"/>
        <w:numPr>
          <w:ilvl w:val="0"/>
          <w:numId w:val="3"/>
        </w:numPr>
        <w:tabs>
          <w:tab w:leader="none" w:pos="1411" w:val="left"/>
        </w:tabs>
        <w:widowControl w:val="0"/>
        <w:keepNext w:val="0"/>
        <w:keepLines w:val="0"/>
        <w:shd w:val="clear" w:color="auto" w:fill="auto"/>
        <w:bidi w:val="0"/>
        <w:jc w:val="both"/>
        <w:spacing w:before="0" w:after="0" w:line="307" w:lineRule="exact"/>
        <w:ind w:left="100" w:right="0" w:firstLine="0"/>
      </w:pPr>
      <w:r>
        <w:rPr>
          <w:lang w:val="ru-RU" w:eastAsia="ru-RU" w:bidi="ru-RU"/>
          <w:sz w:val="24"/>
          <w:szCs w:val="24"/>
          <w:w w:val="100"/>
          <w:spacing w:val="0"/>
          <w:color w:val="000000"/>
          <w:position w:val="0"/>
        </w:rPr>
        <w:t>09:00.</w:t>
      </w:r>
    </w:p>
    <w:p>
      <w:pPr>
        <w:pStyle w:val="Style3"/>
        <w:widowControl w:val="0"/>
        <w:keepNext w:val="0"/>
        <w:keepLines w:val="0"/>
        <w:shd w:val="clear" w:color="auto" w:fill="auto"/>
        <w:bidi w:val="0"/>
        <w:jc w:val="both"/>
        <w:spacing w:before="0" w:after="0" w:line="307" w:lineRule="exact"/>
        <w:ind w:left="100" w:right="20" w:firstLine="700"/>
      </w:pPr>
      <w:r>
        <w:rPr>
          <w:lang w:val="ru-RU" w:eastAsia="ru-RU" w:bidi="ru-RU"/>
          <w:sz w:val="24"/>
          <w:szCs w:val="24"/>
          <w:w w:val="100"/>
          <w:spacing w:val="0"/>
          <w:color w:val="000000"/>
          <w:position w:val="0"/>
        </w:rPr>
        <w:t>Жалоба Общества поступила в Смоленское У ФАС России 20.07.2020 в 12:130, то есть, после истечения срока, определенного в части 4 статьи 105 Закона.</w:t>
      </w:r>
    </w:p>
    <w:p>
      <w:pPr>
        <w:pStyle w:val="Style3"/>
        <w:widowControl w:val="0"/>
        <w:keepNext w:val="0"/>
        <w:keepLines w:val="0"/>
        <w:shd w:val="clear" w:color="auto" w:fill="auto"/>
        <w:bidi w:val="0"/>
        <w:jc w:val="both"/>
        <w:spacing w:before="0" w:after="0" w:line="307" w:lineRule="exact"/>
        <w:ind w:left="100" w:right="20" w:firstLine="700"/>
        <w:sectPr>
          <w:type w:val="continuous"/>
          <w:pgSz w:w="11906" w:h="16838"/>
          <w:pgMar w:top="937" w:left="790" w:right="766" w:bottom="731" w:header="0" w:footer="3" w:gutter="0"/>
          <w:rtlGutter w:val="0"/>
          <w:cols w:space="720"/>
          <w:noEndnote/>
          <w:docGrid w:linePitch="360"/>
        </w:sectPr>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«Смоленская Строительная Компания» без рассмотрения по основаниям, указанным в пункте 3 части 11 статьи 105 Закона, в связи с тем, что жалоба подана по истечении срока, предусмотренного статьей 105 Закона.</w:t>
      </w: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7" w:line="240" w:lineRule="exact"/>
        <w:ind w:left="0" w:right="0" w:firstLine="0"/>
      </w:pPr>
      <w:r>
        <w:rPr>
          <w:lang w:val="ru-RU" w:eastAsia="ru-RU" w:bidi="ru-RU"/>
          <w:sz w:val="24"/>
          <w:szCs w:val="24"/>
          <w:w w:val="100"/>
          <w:spacing w:val="0"/>
          <w:color w:val="000000"/>
          <w:position w:val="0"/>
        </w:rPr>
        <w:t>Руководитель</w:t>
      </w:r>
    </w:p>
    <w:p>
      <w:pPr>
        <w:pStyle w:val="Style3"/>
        <w:framePr w:h="230" w:wrap="around" w:vAnchor="text" w:hAnchor="margin" w:x="7991" w:y="14"/>
        <w:widowControl w:val="0"/>
        <w:keepNext w:val="0"/>
        <w:keepLines w:val="0"/>
        <w:shd w:val="clear" w:color="auto" w:fill="auto"/>
        <w:bidi w:val="0"/>
        <w:jc w:val="left"/>
        <w:spacing w:before="0" w:after="0" w:line="230" w:lineRule="exact"/>
        <w:ind w:left="100" w:right="0" w:firstLine="0"/>
      </w:pPr>
      <w:r>
        <w:rPr>
          <w:rStyle w:val="CharStyle18"/>
          <w:spacing w:val="0"/>
        </w:rPr>
        <w:t>В.М. Фомин</w:t>
      </w:r>
    </w:p>
    <w:p>
      <w:pPr>
        <w:pStyle w:val="Style3"/>
        <w:widowControl w:val="0"/>
        <w:keepNext w:val="0"/>
        <w:keepLines w:val="0"/>
        <w:shd w:val="clear" w:color="auto" w:fill="auto"/>
        <w:bidi w:val="0"/>
        <w:jc w:val="left"/>
        <w:spacing w:before="0" w:after="988" w:line="240" w:lineRule="exact"/>
        <w:ind w:left="0" w:right="0" w:firstLine="0"/>
      </w:pPr>
      <w:r>
        <w:rPr>
          <w:lang w:val="ru-RU" w:eastAsia="ru-RU" w:bidi="ru-RU"/>
          <w:sz w:val="24"/>
          <w:szCs w:val="24"/>
          <w:w w:val="100"/>
          <w:spacing w:val="0"/>
          <w:color w:val="000000"/>
          <w:position w:val="0"/>
        </w:rPr>
        <w:t>Смоленского У ФАС России</w:t>
      </w:r>
    </w:p>
    <w:p>
      <w:pPr>
        <w:pStyle w:val="Style5"/>
        <w:widowControl w:val="0"/>
        <w:keepNext w:val="0"/>
        <w:keepLines w:val="0"/>
        <w:shd w:val="clear" w:color="auto" w:fill="auto"/>
        <w:bidi w:val="0"/>
        <w:jc w:val="left"/>
        <w:spacing w:before="0" w:after="0" w:line="211" w:lineRule="exact"/>
        <w:ind w:left="0" w:right="200" w:firstLine="0"/>
      </w:pPr>
      <w:r>
        <w:rPr>
          <w:lang w:val="ru-RU" w:eastAsia="ru-RU" w:bidi="ru-RU"/>
          <w:w w:val="100"/>
          <w:spacing w:val="0"/>
          <w:color w:val="000000"/>
          <w:position w:val="0"/>
        </w:rPr>
        <w:t>Шлыкова В.В. (4812)326508</w:t>
      </w:r>
    </w:p>
    <w:sectPr>
      <w:type w:val="continuous"/>
      <w:pgSz w:w="11906" w:h="16838"/>
      <w:pgMar w:top="1060" w:left="893" w:right="7709" w:bottom="7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0.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6.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7"/>
      <w:szCs w:val="17"/>
      <w:rFonts w:ascii="Times New Roman" w:eastAsia="Times New Roman" w:hAnsi="Times New Roman" w:cs="Times New Roman"/>
    </w:rPr>
  </w:style>
  <w:style w:type="character" w:customStyle="1" w:styleId="CharStyle7">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6"/>
    </w:rPr>
  </w:style>
  <w:style w:type="character" w:customStyle="1" w:styleId="CharStyle9">
    <w:name w:val="Заголовок №1_"/>
    <w:basedOn w:val="DefaultParagraphFont"/>
    <w:link w:val="Style8"/>
    <w:rPr>
      <w:b w:val="0"/>
      <w:bCs w:val="0"/>
      <w:i/>
      <w:iCs/>
      <w:u w:val="none"/>
      <w:strike w:val="0"/>
      <w:smallCaps w:val="0"/>
      <w:sz w:val="30"/>
      <w:szCs w:val="30"/>
      <w:rFonts w:ascii="Franklin Gothic Medium" w:eastAsia="Franklin Gothic Medium" w:hAnsi="Franklin Gothic Medium" w:cs="Franklin Gothic Medium"/>
      <w:spacing w:val="-40"/>
    </w:rPr>
  </w:style>
  <w:style w:type="character" w:customStyle="1" w:styleId="CharStyle10">
    <w:name w:val="Заголовок №1 + Times New Roman,12 pt,Интервал -1 pt"/>
    <w:basedOn w:val="CharStyle9"/>
    <w:rPr>
      <w:lang w:val="en-US" w:eastAsia="en-US" w:bidi="en-US"/>
      <w:u w:val="single"/>
      <w:sz w:val="24"/>
      <w:szCs w:val="24"/>
      <w:rFonts w:ascii="Times New Roman" w:eastAsia="Times New Roman" w:hAnsi="Times New Roman" w:cs="Times New Roman"/>
      <w:w w:val="100"/>
      <w:spacing w:val="-20"/>
      <w:color w:val="000000"/>
      <w:position w:val="0"/>
    </w:rPr>
  </w:style>
  <w:style w:type="character" w:customStyle="1" w:styleId="CharStyle11">
    <w:name w:val="Заголовок №1"/>
    <w:basedOn w:val="CharStyle9"/>
    <w:rPr>
      <w:lang w:val="ru-RU" w:eastAsia="ru-RU" w:bidi="ru-RU"/>
      <w:u w:val="single"/>
      <w:w w:val="100"/>
      <w:color w:val="000000"/>
      <w:position w:val="0"/>
    </w:rPr>
  </w:style>
  <w:style w:type="character" w:customStyle="1" w:styleId="CharStyle12">
    <w:name w:val="Заголовок №1 + 10 pt,Не курсив,Интервал 0 pt"/>
    <w:basedOn w:val="CharStyle9"/>
    <w:rPr>
      <w:lang w:val="ru-RU" w:eastAsia="ru-RU" w:bidi="ru-RU"/>
      <w:i/>
      <w:iCs/>
      <w:sz w:val="20"/>
      <w:szCs w:val="20"/>
      <w:w w:val="100"/>
      <w:spacing w:val="0"/>
      <w:color w:val="000000"/>
      <w:position w:val="0"/>
    </w:rPr>
  </w:style>
  <w:style w:type="character" w:customStyle="1" w:styleId="CharStyle14">
    <w:name w:val="Заголовок №2_"/>
    <w:basedOn w:val="DefaultParagraphFont"/>
    <w:link w:val="Style13"/>
    <w:rPr>
      <w:b/>
      <w:bCs/>
      <w:i w:val="0"/>
      <w:iCs w:val="0"/>
      <w:u w:val="none"/>
      <w:strike w:val="0"/>
      <w:smallCaps w:val="0"/>
      <w:sz w:val="26"/>
      <w:szCs w:val="26"/>
      <w:rFonts w:ascii="Times New Roman" w:eastAsia="Times New Roman" w:hAnsi="Times New Roman" w:cs="Times New Roman"/>
      <w:spacing w:val="50"/>
    </w:rPr>
  </w:style>
  <w:style w:type="character" w:customStyle="1" w:styleId="CharStyle16">
    <w:name w:val="Основной текст (3)_"/>
    <w:basedOn w:val="DefaultParagraphFont"/>
    <w:link w:val="Style15"/>
    <w:rPr>
      <w:b w:val="0"/>
      <w:bCs w:val="0"/>
      <w:i w:val="0"/>
      <w:iCs w:val="0"/>
      <w:u w:val="none"/>
      <w:strike w:val="0"/>
      <w:smallCaps w:val="0"/>
      <w:sz w:val="20"/>
      <w:szCs w:val="20"/>
      <w:rFonts w:ascii="Franklin Gothic Medium" w:eastAsia="Franklin Gothic Medium" w:hAnsi="Franklin Gothic Medium" w:cs="Franklin Gothic Medium"/>
    </w:rPr>
  </w:style>
  <w:style w:type="character" w:customStyle="1" w:styleId="CharStyle17">
    <w:name w:val="Основной текст + Курсив"/>
    <w:basedOn w:val="CharStyle4"/>
    <w:rPr>
      <w:lang w:val="ru-RU" w:eastAsia="ru-RU" w:bidi="ru-RU"/>
      <w:i/>
      <w:iCs/>
      <w:sz w:val="24"/>
      <w:szCs w:val="24"/>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7"/>
    </w:rPr>
  </w:style>
  <w:style w:type="paragraph" w:customStyle="1" w:styleId="Style3">
    <w:name w:val="Основной текст"/>
    <w:basedOn w:val="Normal"/>
    <w:link w:val="CharStyle4"/>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80" w:line="235" w:lineRule="exact"/>
    </w:pPr>
    <w:rPr>
      <w:b/>
      <w:bCs/>
      <w:i w:val="0"/>
      <w:iCs w:val="0"/>
      <w:u w:val="none"/>
      <w:strike w:val="0"/>
      <w:smallCaps w:val="0"/>
      <w:sz w:val="17"/>
      <w:szCs w:val="17"/>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both"/>
      <w:outlineLvl w:val="0"/>
      <w:spacing w:after="300" w:line="0" w:lineRule="exact"/>
    </w:pPr>
    <w:rPr>
      <w:b w:val="0"/>
      <w:bCs w:val="0"/>
      <w:i/>
      <w:iCs/>
      <w:u w:val="none"/>
      <w:strike w:val="0"/>
      <w:smallCaps w:val="0"/>
      <w:sz w:val="30"/>
      <w:szCs w:val="30"/>
      <w:rFonts w:ascii="Franklin Gothic Medium" w:eastAsia="Franklin Gothic Medium" w:hAnsi="Franklin Gothic Medium" w:cs="Franklin Gothic Medium"/>
      <w:spacing w:val="-40"/>
    </w:rPr>
  </w:style>
  <w:style w:type="paragraph" w:customStyle="1" w:styleId="Style13">
    <w:name w:val="Заголовок №2"/>
    <w:basedOn w:val="Normal"/>
    <w:link w:val="CharStyle14"/>
    <w:pPr>
      <w:widowControl w:val="0"/>
      <w:shd w:val="clear" w:color="auto" w:fill="FFFFFF"/>
      <w:jc w:val="right"/>
      <w:outlineLvl w:val="1"/>
      <w:spacing w:before="30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15">
    <w:name w:val="Основной текст (3)"/>
    <w:basedOn w:val="Normal"/>
    <w:link w:val="CharStyle16"/>
    <w:pPr>
      <w:widowControl w:val="0"/>
      <w:shd w:val="clear" w:color="auto" w:fill="FFFFFF"/>
      <w:spacing w:line="0" w:lineRule="exact"/>
    </w:pPr>
    <w:rPr>
      <w:b w:val="0"/>
      <w:bCs w:val="0"/>
      <w:i w:val="0"/>
      <w:iCs w:val="0"/>
      <w:u w:val="none"/>
      <w:strike w:val="0"/>
      <w:smallCaps w:val="0"/>
      <w:sz w:val="20"/>
      <w:szCs w:val="20"/>
      <w:rFonts w:ascii="Franklin Gothic Medium" w:eastAsia="Franklin Gothic Medium" w:hAnsi="Franklin Gothic Medium" w:cs="Franklin Gothic Medium"/>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