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6" w:left="3005" w:right="7930" w:bottom="53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Ханты-Мансийскому автономному округу - Югре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1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ТА./? А №03/ТИ- ЯуСУ'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«МОРИС»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  <w:sectPr>
          <w:type w:val="continuous"/>
          <w:pgSz w:w="11906" w:h="16838"/>
          <w:pgMar w:top="506" w:left="1388" w:right="1950" w:bottom="535" w:header="0" w:footer="3" w:gutter="0"/>
          <w:rtlGutter w:val="0"/>
          <w:cols w:num="2" w:space="43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620028, г. Екатеринбург, улица Кирова, строение 28, офис 07 Тел: +7-919-394-7556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ooo.moris69@mail.ru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3" w:after="7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6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УФ АС России поступила жалоба от ООО «МОРИС» (ИНН 6658531749 ОГРН: 1206600003598) от 23.07.2020 №1551-ж на действия Заказчика — Департамент жилищно-коммунального хозяйства, экологии, транспорта и связи Администрации Сургутского района, Уполномоченного органа - Администрация Сургутского района (комитет экономического развития), при проведении электронного аукциона предметом, которого является выполнение работ по благоустройству объекта "Бардовская площадь в п. Высокий мыс" (извещение № 0187300014720001152).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10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силу пункта 2 части 11 статьи 105 Закона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сведениям, размещенным в ЕГРЮЛ, директором ООО «МОРИС» является Глимьянов И.К., также в поданной жалобе от ООО «МОРИС» (ИНН 6658531749 ОГРН: 1206600003598) от 23.07.2020 №1551-ж директором указано следующее лицо: Глимьянов И.К., однако жалоба подписана ЭЦП директора Савина Александра Витальевича.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не содержит сведений, предусмотренных частью 10 и пунктом 2 части 11 статьи 105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этой связи, на основании части 10 и пункта 2 части 11 статьи 105 Закона жалоба возвращается подавшему ее лицу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  <w:sectPr>
          <w:type w:val="continuous"/>
          <w:pgSz w:w="11906" w:h="16838"/>
          <w:pgMar w:top="506" w:left="946" w:right="946" w:bottom="53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7"/>
        <w:framePr w:w="10136" w:h="221" w:wrap="none" w:vAnchor="text" w:hAnchor="margin" w:x="-25" w:y="721"/>
        <w:tabs>
          <w:tab w:leader="none" w:pos="9004" w:val="right"/>
          <w:tab w:leader="none" w:pos="1003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Заместитель руководителя Управления</w:t>
        <w:tab/>
        <w:t>А.Г.</w:t>
        <w:tab/>
        <w:t>Миронов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02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491" w:left="922" w:right="922" w:bottom="491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ИсполнителыБычков И.Т. 8(3467) 388081 доб. 112</w:t>
      </w:r>
    </w:p>
    <w:sectPr>
      <w:type w:val="continuous"/>
      <w:pgSz w:w="11906" w:h="16838"/>
      <w:pgMar w:top="506" w:left="1008" w:right="8626" w:bottom="53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300"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center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