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27.07.2020 на действия - ГКУ КК «Центр гражданского воспитания молодежи Кубани» при проведении закупки: (извещение № 0318200070420000005),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60" w:right="4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60" w:right="4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6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Мирошниченко Анны Владимировны, поступившая в Краснодарское УФАС России 27.07.2020,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4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6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 105 Закона о контрактной системе, жалоба ИП Мирошниченко Анны Владимировны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60" w:right="4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57" w:left="1047" w:right="1023" w:bottom="23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