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2228" w:h="1180" w:wrap="around" w:vAnchor="text" w:hAnchor="margin" w:x="4658" w:y="631"/>
        <w:widowControl w:val="0"/>
        <w:keepNext w:val="0"/>
        <w:keepLines w:val="0"/>
        <w:shd w:val="clear" w:color="auto" w:fill="auto"/>
        <w:bidi w:val="0"/>
        <w:spacing w:before="0" w:after="0" w:line="590" w:lineRule="exact"/>
        <w:ind w:left="100" w:right="100" w:firstLine="0"/>
      </w:pPr>
      <w:r>
        <w:rPr>
          <w:rStyle w:val="CharStyle4"/>
        </w:rPr>
        <w:t xml:space="preserve">ИП Войтенко Р.А. </w:t>
      </w:r>
      <w:r>
        <w:rPr>
          <w:rStyle w:val="CharStyle4"/>
          <w:lang w:val="en-US" w:eastAsia="en-US" w:bidi="en-US"/>
        </w:rPr>
        <w:t>krumen@mail .ru</w:t>
      </w:r>
    </w:p>
    <w:p>
      <w:pPr>
        <w:pStyle w:val="Style5"/>
        <w:widowControl w:val="0"/>
        <w:keepNext w:val="0"/>
        <w:keepLines w:val="0"/>
        <w:shd w:val="clear" w:color="auto" w:fill="auto"/>
        <w:bidi w:val="0"/>
        <w:spacing w:before="0" w:after="140"/>
        <w:ind w:left="220" w:right="0" w:firstLine="0"/>
      </w:pPr>
      <w:r>
        <w:rPr>
          <w:lang w:val="ru-RU" w:eastAsia="ru-RU" w:bidi="ru-RU"/>
          <w:w w:val="100"/>
          <w:spacing w:val="0"/>
          <w:color w:val="000000"/>
          <w:position w:val="0"/>
        </w:rPr>
        <w:t>ФЕДЕРАЛЬНАЯ АНТИМОНОПОЛЬНАЯ СЛУЖБА (ФАС России)</w:t>
      </w:r>
    </w:p>
    <w:p>
      <w:pPr>
        <w:pStyle w:val="Style7"/>
        <w:widowControl w:val="0"/>
        <w:keepNext/>
        <w:keepLines/>
        <w:shd w:val="clear" w:color="auto" w:fill="auto"/>
        <w:bidi w:val="0"/>
        <w:jc w:val="left"/>
        <w:spacing w:before="0" w:after="151"/>
        <w:ind w:left="20" w:right="20" w:firstLine="0"/>
      </w:pPr>
      <w:bookmarkStart w:id="0" w:name="bookmark0"/>
      <w:r>
        <w:rPr>
          <w:lang w:val="ru-RU" w:eastAsia="ru-RU" w:bidi="ru-RU"/>
          <w:w w:val="100"/>
          <w:spacing w:val="0"/>
          <w:color w:val="000000"/>
          <w:position w:val="0"/>
        </w:rPr>
        <w:t>УПРАВЛЕНИЕ ПО КАМЧАТСКОМУ КРАЮ</w:t>
      </w:r>
      <w:bookmarkEnd w:id="0"/>
    </w:p>
    <w:p>
      <w:pPr>
        <w:pStyle w:val="Style9"/>
        <w:widowControl w:val="0"/>
        <w:keepNext w:val="0"/>
        <w:keepLines w:val="0"/>
        <w:shd w:val="clear" w:color="auto" w:fill="auto"/>
        <w:bidi w:val="0"/>
        <w:spacing w:before="0" w:after="5" w:line="210" w:lineRule="exact"/>
        <w:ind w:left="220" w:right="0" w:firstLine="0"/>
      </w:pPr>
      <w:r>
        <w:rPr>
          <w:lang w:val="ru-RU" w:eastAsia="ru-RU" w:bidi="ru-RU"/>
          <w:w w:val="100"/>
          <w:spacing w:val="0"/>
          <w:color w:val="000000"/>
          <w:position w:val="0"/>
        </w:rPr>
        <w:t>Ленинградская ул., д. 90,</w:t>
      </w:r>
    </w:p>
    <w:p>
      <w:pPr>
        <w:pStyle w:val="Style9"/>
        <w:widowControl w:val="0"/>
        <w:keepNext w:val="0"/>
        <w:keepLines w:val="0"/>
        <w:shd w:val="clear" w:color="auto" w:fill="auto"/>
        <w:bidi w:val="0"/>
        <w:spacing w:before="0" w:after="128" w:line="210" w:lineRule="exact"/>
        <w:ind w:left="220" w:right="0" w:firstLine="0"/>
      </w:pPr>
      <w:r>
        <w:rPr>
          <w:lang w:val="ru-RU" w:eastAsia="ru-RU" w:bidi="ru-RU"/>
          <w:w w:val="100"/>
          <w:spacing w:val="0"/>
          <w:color w:val="000000"/>
          <w:position w:val="0"/>
        </w:rPr>
        <w:t>Петропавловск-Камчатский, 683003</w:t>
      </w:r>
    </w:p>
    <w:p>
      <w:pPr>
        <w:pStyle w:val="Style9"/>
        <w:widowControl w:val="0"/>
        <w:keepNext w:val="0"/>
        <w:keepLines w:val="0"/>
        <w:shd w:val="clear" w:color="auto" w:fill="auto"/>
        <w:bidi w:val="0"/>
        <w:spacing w:before="0" w:after="16" w:line="210" w:lineRule="exact"/>
        <w:ind w:left="220" w:right="0" w:firstLine="0"/>
      </w:pPr>
      <w:r>
        <w:rPr>
          <w:lang w:val="ru-RU" w:eastAsia="ru-RU" w:bidi="ru-RU"/>
          <w:w w:val="100"/>
          <w:spacing w:val="0"/>
          <w:color w:val="000000"/>
          <w:position w:val="0"/>
        </w:rPr>
        <w:t>Тел./факс (4152) 42-58-74</w:t>
      </w:r>
    </w:p>
    <w:p>
      <w:pPr>
        <w:pStyle w:val="Style9"/>
        <w:widowControl w:val="0"/>
        <w:keepNext w:val="0"/>
        <w:keepLines w:val="0"/>
        <w:shd w:val="clear" w:color="auto" w:fill="auto"/>
        <w:bidi w:val="0"/>
        <w:spacing w:before="0" w:after="415" w:line="210" w:lineRule="exact"/>
        <w:ind w:left="220" w:right="0" w:firstLine="0"/>
      </w:pPr>
      <w:r>
        <w:rPr>
          <w:lang w:val="ru-RU" w:eastAsia="ru-RU" w:bidi="ru-RU"/>
          <w:w w:val="100"/>
          <w:spacing w:val="0"/>
          <w:color w:val="000000"/>
          <w:position w:val="0"/>
        </w:rPr>
        <w:t xml:space="preserve">Эл. почта: </w:t>
      </w:r>
      <w:r>
        <w:fldChar w:fldCharType="begin"/>
      </w:r>
      <w:r>
        <w:rPr>
          <w:color w:val="000000"/>
        </w:rPr>
        <w:instrText> HYPERLINK "mailto:to41@fas.gov.ru" </w:instrText>
      </w:r>
      <w:r>
        <w:fldChar w:fldCharType="separate"/>
      </w:r>
      <w:r>
        <w:rPr>
          <w:rStyle w:val="Hyperlink"/>
          <w:lang w:val="en-US" w:eastAsia="en-US" w:bidi="en-US"/>
          <w:w w:val="100"/>
          <w:spacing w:val="0"/>
          <w:position w:val="0"/>
        </w:rPr>
        <w:t>to41@fas.gov.ru</w:t>
      </w:r>
      <w:r>
        <w:fldChar w:fldCharType="end"/>
      </w:r>
    </w:p>
    <w:p>
      <w:pPr>
        <w:pStyle w:val="Style3"/>
        <w:tabs>
          <w:tab w:leader="underscore" w:pos="2322" w:val="right"/>
          <w:tab w:leader="underscore" w:pos="3950" w:val="left"/>
        </w:tabs>
        <w:widowControl w:val="0"/>
        <w:keepNext w:val="0"/>
        <w:keepLines w:val="0"/>
        <w:shd w:val="clear" w:color="auto" w:fill="auto"/>
        <w:bidi w:val="0"/>
        <w:spacing w:before="0" w:after="304" w:line="240" w:lineRule="exact"/>
        <w:ind w:left="220" w:right="0" w:firstLine="0"/>
      </w:pPr>
      <w:r>
        <w:rPr>
          <w:lang w:val="ru-RU" w:eastAsia="ru-RU" w:bidi="ru-RU"/>
          <w:sz w:val="24"/>
          <w:szCs w:val="24"/>
          <w:w w:val="100"/>
          <w:spacing w:val="0"/>
          <w:color w:val="000000"/>
          <w:position w:val="0"/>
        </w:rPr>
        <w:t>На №</w:t>
        <w:tab/>
        <w:t>от</w:t>
        <w:tab/>
      </w:r>
    </w:p>
    <w:p>
      <w:pPr>
        <w:pStyle w:val="Style3"/>
        <w:numPr>
          <w:ilvl w:val="0"/>
          <w:numId w:val="1"/>
        </w:numPr>
        <w:widowControl w:val="0"/>
        <w:keepNext w:val="0"/>
        <w:keepLines w:val="0"/>
        <w:shd w:val="clear" w:color="auto" w:fill="auto"/>
        <w:bidi w:val="0"/>
        <w:spacing w:before="0" w:after="437" w:line="240" w:lineRule="exact"/>
        <w:ind w:left="20" w:right="0" w:firstLine="0"/>
      </w:pPr>
      <w:r>
        <w:rPr>
          <w:lang w:val="ru-RU" w:eastAsia="ru-RU" w:bidi="ru-RU"/>
          <w:sz w:val="24"/>
          <w:szCs w:val="24"/>
          <w:w w:val="100"/>
          <w:spacing w:val="0"/>
          <w:color w:val="000000"/>
          <w:position w:val="0"/>
        </w:rPr>
        <w:t xml:space="preserve"> возвращении жалобы</w:t>
      </w:r>
    </w:p>
    <w:p>
      <w:pPr>
        <w:pStyle w:val="Style3"/>
        <w:widowControl w:val="0"/>
        <w:keepNext w:val="0"/>
        <w:keepLines w:val="0"/>
        <w:shd w:val="clear" w:color="auto" w:fill="auto"/>
        <w:bidi w:val="0"/>
        <w:spacing w:before="0" w:after="0" w:line="299" w:lineRule="exact"/>
        <w:ind w:left="20" w:right="20" w:firstLine="840"/>
      </w:pPr>
      <w:r>
        <w:rPr>
          <w:lang w:val="ru-RU" w:eastAsia="ru-RU" w:bidi="ru-RU"/>
          <w:sz w:val="24"/>
          <w:szCs w:val="24"/>
          <w:w w:val="100"/>
          <w:spacing w:val="0"/>
          <w:color w:val="000000"/>
          <w:position w:val="0"/>
        </w:rPr>
        <w:t>Управление Федеральной антимонопольной службы по Камчатскому краю по итогам предварительного рассмотрения поступившей 28.07,2020 жалобы индивидуального предпринимателя Войтенко Романа Андреевича на действия заказчика - государственного бюджетного учреждения здравоохранения «Камчатский краевой онкологический диспансер» при определении поставщика на поставку респираторов (извещение № 0338200002220000137) на основании пункта</w:t>
      </w:r>
    </w:p>
    <w:p>
      <w:pPr>
        <w:pStyle w:val="Style3"/>
        <w:numPr>
          <w:ilvl w:val="0"/>
          <w:numId w:val="1"/>
        </w:numPr>
        <w:widowControl w:val="0"/>
        <w:keepNext w:val="0"/>
        <w:keepLines w:val="0"/>
        <w:shd w:val="clear" w:color="auto" w:fill="auto"/>
        <w:bidi w:val="0"/>
        <w:spacing w:before="0" w:after="0" w:line="299" w:lineRule="exact"/>
        <w:ind w:left="20" w:right="20" w:firstLine="0"/>
      </w:pPr>
      <w:r>
        <w:rPr>
          <w:lang w:val="ru-RU" w:eastAsia="ru-RU" w:bidi="ru-RU"/>
          <w:sz w:val="24"/>
          <w:szCs w:val="24"/>
          <w:w w:val="100"/>
          <w:spacing w:val="0"/>
          <w:color w:val="000000"/>
          <w:position w:val="0"/>
        </w:rPr>
        <w:t xml:space="preserve"> части 11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приняло решение о возвращении жалобы.</w:t>
      </w:r>
    </w:p>
    <w:p>
      <w:pPr>
        <w:pStyle w:val="Style3"/>
        <w:widowControl w:val="0"/>
        <w:keepNext w:val="0"/>
        <w:keepLines w:val="0"/>
        <w:shd w:val="clear" w:color="auto" w:fill="auto"/>
        <w:bidi w:val="0"/>
        <w:spacing w:before="0" w:after="0" w:line="299" w:lineRule="exact"/>
        <w:ind w:left="20" w:right="20" w:firstLine="840"/>
      </w:pPr>
      <w:r>
        <w:rPr>
          <w:lang w:val="ru-RU" w:eastAsia="ru-RU" w:bidi="ru-RU"/>
          <w:sz w:val="24"/>
          <w:szCs w:val="24"/>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статьей 105 Закона о контрактной системе.</w:t>
      </w:r>
    </w:p>
    <w:p>
      <w:pPr>
        <w:pStyle w:val="Style3"/>
        <w:widowControl w:val="0"/>
        <w:keepNext w:val="0"/>
        <w:keepLines w:val="0"/>
        <w:shd w:val="clear" w:color="auto" w:fill="auto"/>
        <w:bidi w:val="0"/>
        <w:spacing w:before="0" w:after="0" w:line="299" w:lineRule="exact"/>
        <w:ind w:left="20" w:right="20" w:firstLine="840"/>
      </w:pPr>
      <w:r>
        <w:rPr>
          <w:lang w:val="ru-RU" w:eastAsia="ru-RU" w:bidi="ru-RU"/>
          <w:sz w:val="24"/>
          <w:szCs w:val="24"/>
          <w:w w:val="100"/>
          <w:spacing w:val="0"/>
          <w:color w:val="000000"/>
          <w:position w:val="0"/>
        </w:rPr>
        <w:t>Согласно части 7 статьи 106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spacing w:before="0" w:after="0" w:line="299" w:lineRule="exact"/>
        <w:ind w:left="20" w:right="20" w:firstLine="840"/>
      </w:pPr>
      <w:r>
        <w:rPr>
          <w:lang w:val="ru-RU" w:eastAsia="ru-RU" w:bidi="ru-RU"/>
          <w:sz w:val="24"/>
          <w:szCs w:val="24"/>
          <w:w w:val="100"/>
          <w:spacing w:val="0"/>
          <w:color w:val="000000"/>
          <w:position w:val="0"/>
        </w:rPr>
        <w:t>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3"/>
        <w:widowControl w:val="0"/>
        <w:keepNext w:val="0"/>
        <w:keepLines w:val="0"/>
        <w:shd w:val="clear" w:color="auto" w:fill="auto"/>
        <w:bidi w:val="0"/>
        <w:spacing w:before="0" w:after="0" w:line="299" w:lineRule="exact"/>
        <w:ind w:left="20" w:right="20" w:firstLine="840"/>
      </w:pPr>
      <w:r>
        <w:rPr>
          <w:lang w:val="ru-RU" w:eastAsia="ru-RU" w:bidi="ru-RU"/>
          <w:sz w:val="24"/>
          <w:szCs w:val="24"/>
          <w:w w:val="100"/>
          <w:spacing w:val="0"/>
          <w:color w:val="000000"/>
          <w:position w:val="0"/>
        </w:rPr>
        <w:t>Исходя из части 1 статьи 6 Федерального закона от 6 апреля 2011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3"/>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Таким образом, жалоба, подаваемая в форме электронного документа без использования электронной подписи, не соответствует нормам Закона о контрактной системе.</w:t>
      </w:r>
      <w:r>
        <w:br w:type="page"/>
      </w:r>
    </w:p>
    <w:p>
      <w:pPr>
        <w:pStyle w:val="Style3"/>
        <w:widowControl w:val="0"/>
        <w:keepNext w:val="0"/>
        <w:keepLines w:val="0"/>
        <w:shd w:val="clear" w:color="auto" w:fill="auto"/>
        <w:bidi w:val="0"/>
        <w:spacing w:before="0" w:after="0" w:line="295" w:lineRule="exact"/>
        <w:ind w:left="0" w:right="20" w:firstLine="700"/>
      </w:pPr>
      <w:r>
        <w:rPr>
          <w:lang w:val="ru-RU" w:eastAsia="ru-RU" w:bidi="ru-RU"/>
          <w:sz w:val="24"/>
          <w:szCs w:val="24"/>
          <w:w w:val="100"/>
          <w:spacing w:val="0"/>
          <w:color w:val="000000"/>
          <w:position w:val="0"/>
        </w:rPr>
        <w:t>Жалоба подана в Камчатское У ФАС России в форме электронного документа без использования электронной подписи в нарушение части 7 статьи 105 Закона о контрактной системе.</w:t>
      </w:r>
    </w:p>
    <w:p>
      <w:pPr>
        <w:pStyle w:val="Style3"/>
        <w:widowControl w:val="0"/>
        <w:keepNext w:val="0"/>
        <w:keepLines w:val="0"/>
        <w:shd w:val="clear" w:color="auto" w:fill="auto"/>
        <w:bidi w:val="0"/>
        <w:spacing w:before="0" w:after="0" w:line="295" w:lineRule="exact"/>
        <w:ind w:left="0" w:right="20" w:firstLine="860"/>
      </w:pPr>
      <w:r>
        <w:rPr>
          <w:lang w:val="ru-RU" w:eastAsia="ru-RU" w:bidi="ru-RU"/>
          <w:sz w:val="24"/>
          <w:szCs w:val="24"/>
          <w:w w:val="100"/>
          <w:spacing w:val="0"/>
          <w:color w:val="000000"/>
          <w:position w:val="0"/>
        </w:rPr>
        <w:t>В соответствии с частью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должна содержать, в том числе,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pPr>
        <w:pStyle w:val="Style3"/>
        <w:widowControl w:val="0"/>
        <w:keepNext w:val="0"/>
        <w:keepLines w:val="0"/>
        <w:shd w:val="clear" w:color="auto" w:fill="auto"/>
        <w:bidi w:val="0"/>
        <w:spacing w:before="0" w:after="0" w:line="295" w:lineRule="exact"/>
        <w:ind w:left="0" w:right="20" w:firstLine="860"/>
        <w:sectPr>
          <w:footnotePr>
            <w:pos w:val="pageBottom"/>
            <w:numFmt w:val="decimal"/>
            <w:numRestart w:val="continuous"/>
          </w:footnotePr>
          <w:type w:val="continuous"/>
          <w:pgSz w:w="11906" w:h="16838"/>
          <w:pgMar w:top="860" w:left="1260" w:right="1242" w:bottom="2336" w:header="0" w:footer="3" w:gutter="0"/>
          <w:rtlGutter w:val="0"/>
          <w:cols w:space="720"/>
          <w:noEndnote/>
          <w:docGrid w:linePitch="360"/>
        </w:sectPr>
      </w:pPr>
      <w:r>
        <w:rPr>
          <w:lang w:val="ru-RU" w:eastAsia="ru-RU" w:bidi="ru-RU"/>
          <w:sz w:val="24"/>
          <w:szCs w:val="24"/>
          <w:w w:val="100"/>
          <w:spacing w:val="0"/>
          <w:color w:val="000000"/>
          <w:position w:val="0"/>
        </w:rPr>
        <w:t>Жалоба не содержит указание на обжалуемые действия (бездействие) заказчика.</w:t>
      </w:r>
    </w:p>
    <w:p>
      <w:pPr>
        <w:widowControl w:val="0"/>
        <w:spacing w:line="240" w:lineRule="exact"/>
        <w:rPr>
          <w:sz w:val="19"/>
          <w:szCs w:val="19"/>
        </w:rPr>
      </w:pPr>
    </w:p>
    <w:p>
      <w:pPr>
        <w:widowControl w:val="0"/>
        <w:spacing w:line="240" w:lineRule="exact"/>
        <w:rPr>
          <w:sz w:val="19"/>
          <w:szCs w:val="19"/>
        </w:rPr>
      </w:pPr>
    </w:p>
    <w:p>
      <w:pPr>
        <w:widowControl w:val="0"/>
        <w:spacing w:before="106" w:after="10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9" w:wrap="around" w:hAnchor="margin" w:x="7736" w:y="5667"/>
        <w:widowControl w:val="0"/>
        <w:keepNext w:val="0"/>
        <w:keepLines w:val="0"/>
        <w:shd w:val="clear" w:color="auto" w:fill="auto"/>
        <w:bidi w:val="0"/>
        <w:jc w:val="left"/>
        <w:spacing w:before="0" w:after="0" w:line="240" w:lineRule="exact"/>
        <w:ind w:left="100" w:right="0" w:firstLine="0"/>
      </w:pPr>
      <w:r>
        <w:rPr>
          <w:rStyle w:val="CharStyle4"/>
        </w:rPr>
        <w:t>Е.В. Фисенко</w:t>
      </w:r>
    </w:p>
    <w:p>
      <w:pPr>
        <w:pStyle w:val="Style3"/>
        <w:widowControl w:val="0"/>
        <w:keepNext w:val="0"/>
        <w:keepLines w:val="0"/>
        <w:shd w:val="clear" w:color="auto" w:fill="auto"/>
        <w:bidi w:val="0"/>
        <w:jc w:val="left"/>
        <w:spacing w:before="0" w:after="6746" w:line="240" w:lineRule="exact"/>
        <w:ind w:left="20" w:right="0" w:firstLine="0"/>
      </w:pPr>
      <w:r>
        <w:rPr>
          <w:lang w:val="ru-RU" w:eastAsia="ru-RU" w:bidi="ru-RU"/>
          <w:sz w:val="24"/>
          <w:szCs w:val="24"/>
          <w:w w:val="100"/>
          <w:spacing w:val="0"/>
          <w:color w:val="000000"/>
          <w:position w:val="0"/>
        </w:rPr>
        <w:t>Врио руководителя управления</w:t>
      </w:r>
    </w:p>
    <w:p>
      <w:pPr>
        <w:pStyle w:val="Style9"/>
        <w:widowControl w:val="0"/>
        <w:keepNext w:val="0"/>
        <w:keepLines w:val="0"/>
        <w:shd w:val="clear" w:color="auto" w:fill="auto"/>
        <w:bidi w:val="0"/>
        <w:jc w:val="left"/>
        <w:spacing w:before="0" w:after="0" w:line="256" w:lineRule="exact"/>
        <w:ind w:left="20" w:right="360" w:firstLine="0"/>
      </w:pPr>
      <w:r>
        <w:rPr>
          <w:lang w:val="ru-RU" w:eastAsia="ru-RU" w:bidi="ru-RU"/>
          <w:w w:val="100"/>
          <w:spacing w:val="0"/>
          <w:color w:val="000000"/>
          <w:position w:val="0"/>
        </w:rPr>
        <w:t>Громов (4152) 424005</w:t>
      </w:r>
    </w:p>
    <w:sectPr>
      <w:type w:val="continuous"/>
      <w:pgSz w:w="11906" w:h="16838"/>
      <w:pgMar w:top="481" w:left="1258" w:right="6777" w:bottom="237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0"/>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Заголовок №1_"/>
    <w:basedOn w:val="DefaultParagraphFont"/>
    <w:link w:val="Style7"/>
    <w:rPr>
      <w:b/>
      <w:bCs/>
      <w:i w:val="0"/>
      <w:iCs w:val="0"/>
      <w:u w:val="none"/>
      <w:strike w:val="0"/>
      <w:smallCaps w:val="0"/>
      <w:sz w:val="28"/>
      <w:szCs w:val="28"/>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w:basedOn w:val="Normal"/>
    <w:link w:val="CharStyle11"/>
    <w:pPr>
      <w:widowControl w:val="0"/>
      <w:shd w:val="clear" w:color="auto" w:fill="FFFFFF"/>
      <w:jc w:val="both"/>
      <w:spacing w:before="48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outlineLvl w:val="0"/>
      <w:spacing w:before="180" w:after="60" w:line="324" w:lineRule="exact"/>
    </w:pPr>
    <w:rPr>
      <w:b/>
      <w:bCs/>
      <w:i w:val="0"/>
      <w:iCs w:val="0"/>
      <w:u w:val="none"/>
      <w:strike w:val="0"/>
      <w:smallCaps w:val="0"/>
      <w:sz w:val="28"/>
      <w:szCs w:val="28"/>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after="60" w:line="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