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6"/>
        <w:widowControl w:val="0"/>
        <w:keepNext w:val="0"/>
        <w:keepLines w:val="0"/>
        <w:shd w:val="clear" w:color="auto" w:fill="auto"/>
        <w:bidi w:val="0"/>
        <w:spacing w:before="0" w:after="0" w:line="240" w:lineRule="exact"/>
        <w:ind w:left="520" w:right="0" w:firstLine="0"/>
      </w:pPr>
      <w:r>
        <w:rPr>
          <w:lang w:val="ru-RU" w:eastAsia="ru-RU" w:bidi="ru-RU"/>
          <w:sz w:val="24"/>
          <w:szCs w:val="24"/>
          <w:w w:val="100"/>
          <w:spacing w:val="0"/>
          <w:color w:val="000000"/>
          <w:position w:val="0"/>
        </w:rPr>
        <w:t>ООО «Промторг» (далее - Заявитель)</w:t>
      </w:r>
    </w:p>
    <w:p>
      <w:pPr>
        <w:pStyle w:val="Style21"/>
        <w:widowControl w:val="0"/>
        <w:keepNext w:val="0"/>
        <w:keepLines w:val="0"/>
        <w:shd w:val="clear" w:color="auto" w:fill="auto"/>
        <w:bidi w:val="0"/>
        <w:jc w:val="left"/>
        <w:spacing w:before="0" w:after="248"/>
        <w:ind w:left="520" w:right="240" w:firstLine="0"/>
      </w:pPr>
      <w:r>
        <w:rPr>
          <w:lang w:val="ru-RU" w:eastAsia="ru-RU" w:bidi="ru-RU"/>
          <w:sz w:val="24"/>
          <w:szCs w:val="24"/>
          <w:w w:val="100"/>
          <w:spacing w:val="0"/>
          <w:color w:val="000000"/>
          <w:position w:val="0"/>
        </w:rPr>
        <w:t>347900; РО, г. Таганрог; Северо-Западное шоссе, СНТ Дачное-2, дом/уч</w:t>
      </w:r>
    </w:p>
    <w:p>
      <w:pPr>
        <w:pStyle w:val="Style3"/>
        <w:framePr w:w="4864" w:h="1580" w:wrap="around" w:vAnchor="text" w:hAnchor="margin" w:x="-4530" w:y="600"/>
        <w:tabs>
          <w:tab w:leader="none" w:pos="3883" w:val="right"/>
          <w:tab w:leader="none" w:pos="4301" w:val="center"/>
        </w:tabs>
        <w:widowControl w:val="0"/>
        <w:keepNext w:val="0"/>
        <w:keepLines w:val="0"/>
        <w:shd w:val="clear" w:color="auto" w:fill="auto"/>
        <w:bidi w:val="0"/>
        <w:jc w:val="left"/>
        <w:spacing w:before="0" w:after="0"/>
        <w:ind w:left="920" w:right="120"/>
      </w:pPr>
      <w:r>
        <w:rPr>
          <w:lang w:val="ru-RU" w:eastAsia="ru-RU" w:bidi="ru-RU"/>
          <w:w w:val="100"/>
          <w:spacing w:val="0"/>
          <w:color w:val="000000"/>
          <w:position w:val="0"/>
        </w:rPr>
        <w:t>Федеральной;</w:t>
      </w:r>
      <w:r>
        <w:rPr>
          <w:lang w:val="en-US" w:eastAsia="en-US" w:bidi="en-US"/>
          <w:w w:val="100"/>
          <w:spacing w:val="0"/>
          <w:color w:val="000000"/>
          <w:position w:val="0"/>
        </w:rPr>
        <w:t>aHxipUppcifjijtb</w:t>
      </w:r>
      <w:r>
        <w:rPr>
          <w:lang w:val="ru-RU" w:eastAsia="ru-RU" w:bidi="ru-RU"/>
          <w:w w:val="100"/>
          <w:spacing w:val="0"/>
          <w:color w:val="000000"/>
          <w:position w:val="0"/>
        </w:rPr>
        <w:t>лф&gt;й&lt;&gt;й службы I ПО</w:t>
        <w:tab/>
      </w:r>
      <w:r>
        <w:rPr>
          <w:lang w:val="en-US" w:eastAsia="en-US" w:bidi="en-US"/>
          <w:w w:val="100"/>
          <w:spacing w:val="0"/>
          <w:color w:val="000000"/>
          <w:position w:val="0"/>
        </w:rPr>
        <w:t>Pdcf</w:t>
      </w:r>
      <w:r>
        <w:rPr>
          <w:lang w:val="ru-RU" w:eastAsia="ru-RU" w:bidi="ru-RU"/>
          <w:w w:val="100"/>
          <w:spacing w:val="0"/>
          <w:color w:val="000000"/>
          <w:position w:val="0"/>
        </w:rPr>
        <w:t>ОЩК</w:t>
      </w:r>
      <w:r>
        <w:rPr>
          <w:rStyle w:val="CharStyle5"/>
          <w:b w:val="0"/>
          <w:bCs w:val="0"/>
        </w:rPr>
        <w:t>0</w:t>
      </w:r>
      <w:r>
        <w:rPr>
          <w:lang w:val="ru-RU" w:eastAsia="ru-RU" w:bidi="ru-RU"/>
          <w:w w:val="100"/>
          <w:spacing w:val="0"/>
          <w:color w:val="000000"/>
          <w:position w:val="0"/>
        </w:rPr>
        <w:t xml:space="preserve">^! </w:t>
      </w:r>
      <w:r>
        <w:rPr>
          <w:lang w:val="en-US" w:eastAsia="en-US" w:bidi="en-US"/>
          <w:w w:val="100"/>
          <w:spacing w:val="0"/>
          <w:color w:val="000000"/>
          <w:position w:val="0"/>
        </w:rPr>
        <w:t>Q-Wj&amp;TK</w:t>
        <w:tab/>
      </w:r>
      <w:r>
        <w:rPr>
          <w:lang w:val="ru-RU" w:eastAsia="ru-RU" w:bidi="ru-RU"/>
          <w:w w:val="100"/>
          <w:spacing w:val="0"/>
          <w:color w:val="000000"/>
          <w:position w:val="0"/>
        </w:rPr>
        <w:t>!</w:t>
      </w:r>
    </w:p>
    <w:p>
      <w:pPr>
        <w:pStyle w:val="Style6"/>
        <w:framePr w:w="4864" w:h="1580" w:wrap="around" w:vAnchor="text" w:hAnchor="margin" w:x="-4530" w:y="600"/>
        <w:tabs>
          <w:tab w:leader="none" w:pos="3678" w:val="left"/>
          <w:tab w:leader="none" w:pos="3962" w:val="center"/>
          <w:tab w:leader="none" w:pos="4278" w:val="center"/>
          <w:tab w:leader="none" w:pos="4533" w:val="right"/>
        </w:tabs>
        <w:widowControl w:val="0"/>
        <w:keepNext w:val="0"/>
        <w:keepLines w:val="0"/>
        <w:shd w:val="clear" w:color="auto" w:fill="auto"/>
        <w:bidi w:val="0"/>
        <w:spacing w:before="0" w:after="0" w:line="340" w:lineRule="exact"/>
        <w:ind w:left="1480" w:right="0" w:firstLine="0"/>
      </w:pPr>
      <w:r>
        <w:rPr>
          <w:lang w:val="ru-RU" w:eastAsia="ru-RU" w:bidi="ru-RU"/>
          <w:w w:val="100"/>
          <w:spacing w:val="0"/>
          <w:color w:val="000000"/>
          <w:position w:val="0"/>
        </w:rPr>
        <w:t xml:space="preserve">:; ' </w:t>
      </w:r>
      <w:r>
        <w:rPr>
          <w:rStyle w:val="CharStyle8"/>
          <w:spacing w:val="0"/>
        </w:rPr>
        <w:t>Ь</w:t>
      </w:r>
      <w:r>
        <w:rPr>
          <w:lang w:val="ru-RU" w:eastAsia="ru-RU" w:bidi="ru-RU"/>
          <w:w w:val="100"/>
          <w:spacing w:val="0"/>
          <w:color w:val="000000"/>
          <w:position w:val="0"/>
        </w:rPr>
        <w:t xml:space="preserve"> ■•!!:: П </w:t>
      </w:r>
      <w:r>
        <w:rPr>
          <w:lang w:val="ru-RU" w:eastAsia="ru-RU" w:bidi="ru-RU"/>
          <w:vertAlign w:val="superscript"/>
          <w:w w:val="100"/>
          <w:spacing w:val="0"/>
          <w:color w:val="000000"/>
          <w:position w:val="0"/>
        </w:rPr>
        <w:t>;</w:t>
      </w:r>
      <w:r>
        <w:rPr>
          <w:lang w:val="ru-RU" w:eastAsia="ru-RU" w:bidi="ru-RU"/>
          <w:w w:val="100"/>
          <w:spacing w:val="0"/>
          <w:color w:val="000000"/>
          <w:position w:val="0"/>
        </w:rPr>
        <w:tab/>
        <w:t>,</w:t>
        <w:tab/>
        <w:t>■</w:t>
        <w:tab/>
        <w:t>!</w:t>
        <w:tab/>
        <w:t>•</w:t>
      </w:r>
    </w:p>
    <w:p>
      <w:pPr>
        <w:pStyle w:val="Style6"/>
        <w:framePr w:w="4864" w:h="1580" w:wrap="around" w:vAnchor="text" w:hAnchor="margin" w:x="-4530" w:y="600"/>
        <w:tabs>
          <w:tab w:leader="none" w:pos="1889" w:val="right"/>
          <w:tab w:leader="none" w:pos="2220" w:val="center"/>
          <w:tab w:leader="none" w:pos="2398" w:val="center"/>
          <w:tab w:leader="none" w:pos="2484" w:val="center"/>
          <w:tab w:leader="none" w:pos="2585" w:val="right"/>
          <w:tab w:leader="none" w:pos="2738" w:val="right"/>
          <w:tab w:leader="none" w:pos="4562" w:val="right"/>
        </w:tabs>
        <w:widowControl w:val="0"/>
        <w:keepNext w:val="0"/>
        <w:keepLines w:val="0"/>
        <w:shd w:val="clear" w:color="auto" w:fill="auto"/>
        <w:bidi w:val="0"/>
        <w:spacing w:before="0" w:after="0" w:line="154" w:lineRule="exact"/>
        <w:ind w:left="1620" w:right="0" w:firstLine="0"/>
      </w:pPr>
      <w:r>
        <w:rPr>
          <w:lang w:val="ru-RU" w:eastAsia="ru-RU" w:bidi="ru-RU"/>
          <w:w w:val="100"/>
          <w:spacing w:val="0"/>
          <w:color w:val="000000"/>
          <w:position w:val="0"/>
        </w:rPr>
        <w:t>•</w:t>
        <w:tab/>
        <w:t>•'</w:t>
        <w:tab/>
        <w:t>р;</w:t>
        <w:tab/>
        <w:t>■</w:t>
        <w:tab/>
        <w:t>■</w:t>
        <w:tab/>
        <w:t>;</w:t>
        <w:tab/>
      </w:r>
      <w:r>
        <w:rPr>
          <w:lang w:val="en-US" w:eastAsia="en-US" w:bidi="en-US"/>
          <w:w w:val="100"/>
          <w:spacing w:val="0"/>
          <w:color w:val="000000"/>
          <w:position w:val="0"/>
        </w:rPr>
        <w:t>j.</w:t>
        <w:tab/>
      </w:r>
      <w:r>
        <w:rPr>
          <w:lang w:val="ru-RU" w:eastAsia="ru-RU" w:bidi="ru-RU"/>
          <w:w w:val="100"/>
          <w:spacing w:val="0"/>
          <w:color w:val="000000"/>
          <w:position w:val="0"/>
        </w:rPr>
        <w:t>:</w:t>
      </w:r>
    </w:p>
    <w:p>
      <w:pPr>
        <w:pStyle w:val="Style9"/>
        <w:framePr w:w="4864" w:h="1580" w:wrap="around" w:vAnchor="text" w:hAnchor="margin" w:x="-4530" w:y="600"/>
        <w:tabs>
          <w:tab w:leader="none" w:pos="4299" w:val="center"/>
        </w:tabs>
        <w:widowControl w:val="0"/>
        <w:keepNext w:val="0"/>
        <w:keepLines w:val="0"/>
        <w:shd w:val="clear" w:color="auto" w:fill="auto"/>
        <w:bidi w:val="0"/>
        <w:spacing w:before="0" w:after="0"/>
        <w:ind w:left="920" w:right="0" w:firstLine="0"/>
      </w:pPr>
      <w:r>
        <w:rPr>
          <w:lang w:val="ru-RU" w:eastAsia="ru-RU" w:bidi="ru-RU"/>
          <w:w w:val="100"/>
          <w:spacing w:val="0"/>
          <w:color w:val="000000"/>
          <w:position w:val="0"/>
        </w:rPr>
        <w:t xml:space="preserve">:пр. Ворршило|дки&amp;;2/3,;9фис </w:t>
      </w:r>
      <w:r>
        <w:rPr>
          <w:rStyle w:val="CharStyle11"/>
          <w:spacing w:val="0"/>
        </w:rPr>
        <w:t>*03</w:t>
        <w:tab/>
        <w:t>I</w:t>
      </w:r>
    </w:p>
    <w:p>
      <w:pPr>
        <w:pStyle w:val="Style9"/>
        <w:framePr w:w="4864" w:h="1580" w:wrap="around" w:vAnchor="text" w:hAnchor="margin" w:x="-4530" w:y="600"/>
        <w:tabs>
          <w:tab w:leader="none" w:pos="4725" w:val="right"/>
        </w:tabs>
        <w:widowControl w:val="0"/>
        <w:keepNext w:val="0"/>
        <w:keepLines w:val="0"/>
        <w:shd w:val="clear" w:color="auto" w:fill="auto"/>
        <w:bidi w:val="0"/>
        <w:spacing w:before="0" w:after="0" w:line="178" w:lineRule="exact"/>
        <w:ind w:left="1360" w:right="0" w:firstLine="0"/>
      </w:pPr>
      <w:r>
        <w:rPr>
          <w:lang w:val="ru-RU" w:eastAsia="ru-RU" w:bidi="ru-RU"/>
          <w:w w:val="100"/>
          <w:spacing w:val="0"/>
          <w:color w:val="000000"/>
          <w:position w:val="0"/>
        </w:rPr>
        <w:t xml:space="preserve">Г. Роей)в-|Й-Дову, </w:t>
      </w:r>
      <w:r>
        <w:rPr>
          <w:lang w:val="en-US" w:eastAsia="en-US" w:bidi="en-US"/>
          <w:w w:val="100"/>
          <w:spacing w:val="0"/>
          <w:color w:val="000000"/>
          <w:position w:val="0"/>
        </w:rPr>
        <w:t>f</w:t>
        <w:tab/>
      </w:r>
      <w:r>
        <w:rPr>
          <w:rStyle w:val="CharStyle12"/>
        </w:rPr>
        <w:t>■</w:t>
      </w:r>
    </w:p>
    <w:p>
      <w:pPr>
        <w:pStyle w:val="Style13"/>
        <w:framePr w:w="4864" w:h="1580" w:wrap="around" w:vAnchor="text" w:hAnchor="margin" w:x="-4530" w:y="600"/>
        <w:tabs>
          <w:tab w:leader="none" w:pos="4299" w:val="center"/>
        </w:tabs>
        <w:widowControl w:val="0"/>
        <w:keepNext w:val="0"/>
        <w:keepLines w:val="0"/>
        <w:shd w:val="clear" w:color="auto" w:fill="auto"/>
        <w:bidi w:val="0"/>
        <w:spacing w:before="0" w:after="0"/>
        <w:ind w:left="680" w:right="0" w:firstLine="0"/>
      </w:pPr>
      <w:r>
        <w:rPr>
          <w:lang w:val="ru-RU" w:eastAsia="ru-RU" w:bidi="ru-RU"/>
          <w:w w:val="100"/>
          <w:spacing w:val="0"/>
          <w:color w:val="000000"/>
          <w:position w:val="0"/>
        </w:rPr>
        <w:t xml:space="preserve">тел. (863) 263-31-§4. факс </w:t>
      </w:r>
      <w:r>
        <w:rPr>
          <w:w w:val="100"/>
          <w:spacing w:val="0"/>
          <w:color w:val="000000"/>
          <w:position w:val="0"/>
        </w:rPr>
        <w:t>(j8|63f 2j)Q-99-59</w:t>
        <w:tab/>
        <w:t>i</w:t>
      </w:r>
    </w:p>
    <w:p>
      <w:pPr>
        <w:pStyle w:val="Style13"/>
        <w:framePr w:w="4864" w:h="1580" w:wrap="around" w:vAnchor="text" w:hAnchor="margin" w:x="-4530" w:y="600"/>
        <w:tabs>
          <w:tab w:leader="none" w:pos="4317" w:val="center"/>
          <w:tab w:leader="none" w:pos="4542" w:val="right"/>
        </w:tabs>
        <w:widowControl w:val="0"/>
        <w:keepNext w:val="0"/>
        <w:keepLines w:val="0"/>
        <w:shd w:val="clear" w:color="auto" w:fill="auto"/>
        <w:bidi w:val="0"/>
        <w:spacing w:before="0" w:after="0"/>
        <w:ind w:left="1480" w:right="0" w:firstLine="0"/>
      </w:pPr>
      <w:r>
        <w:rPr>
          <w:w w:val="100"/>
          <w:spacing w:val="0"/>
          <w:color w:val="000000"/>
          <w:position w:val="0"/>
        </w:rPr>
        <w:t>e-jna|l: t</w:t>
      </w:r>
      <w:r>
        <w:rPr>
          <w:rStyle w:val="CharStyle15"/>
          <w:spacing w:val="0"/>
        </w:rPr>
        <w:t>061</w:t>
      </w:r>
      <w:r>
        <w:rPr>
          <w:w w:val="100"/>
          <w:spacing w:val="0"/>
          <w:color w:val="000000"/>
          <w:position w:val="0"/>
        </w:rPr>
        <w:t>(S)f^s.g</w:t>
      </w:r>
      <w:r>
        <w:rPr>
          <w:rStyle w:val="CharStyle15"/>
          <w:spacing w:val="0"/>
        </w:rPr>
        <w:t>6</w:t>
      </w:r>
      <w:r>
        <w:rPr>
          <w:w w:val="100"/>
          <w:spacing w:val="0"/>
          <w:color w:val="000000"/>
          <w:position w:val="0"/>
        </w:rPr>
        <w:t>v’.r|a i- •!</w:t>
        <w:tab/>
        <w:t>|</w:t>
        <w:tab/>
        <w:t>■</w:t>
      </w:r>
    </w:p>
    <w:p>
      <w:pPr>
        <w:pStyle w:val="Style26"/>
        <w:widowControl w:val="0"/>
        <w:keepNext w:val="0"/>
        <w:keepLines w:val="0"/>
        <w:shd w:val="clear" w:color="auto" w:fill="auto"/>
        <w:bidi w:val="0"/>
        <w:jc w:val="left"/>
        <w:spacing w:before="0" w:after="271" w:line="278" w:lineRule="exact"/>
        <w:ind w:left="0" w:right="240" w:firstLine="520"/>
      </w:pPr>
      <w:r>
        <w:rPr>
          <w:lang w:val="ru-RU" w:eastAsia="ru-RU" w:bidi="ru-RU"/>
          <w:sz w:val="24"/>
          <w:szCs w:val="24"/>
          <w:w w:val="100"/>
          <w:spacing w:val="0"/>
          <w:color w:val="000000"/>
          <w:position w:val="0"/>
        </w:rPr>
        <w:t xml:space="preserve">МБУЗ «Городская больница скорой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медицинской шшощц» г. Таганрога (далее -</w:t>
      </w:r>
    </w:p>
    <w:p>
      <w:pPr>
        <w:pStyle w:val="Style21"/>
        <w:widowControl w:val="0"/>
        <w:keepNext w:val="0"/>
        <w:keepLines w:val="0"/>
        <w:shd w:val="clear" w:color="auto" w:fill="auto"/>
        <w:bidi w:val="0"/>
        <w:jc w:val="both"/>
        <w:spacing w:before="0" w:after="0" w:line="240" w:lineRule="exact"/>
        <w:ind w:left="0" w:right="0" w:firstLine="0"/>
      </w:pPr>
      <w:r>
        <w:rPr>
          <w:lang w:val="en-US" w:eastAsia="en-US" w:bidi="en-US"/>
          <w:sz w:val="24"/>
          <w:szCs w:val="24"/>
          <w:w w:val="100"/>
          <w:spacing w:val="0"/>
          <w:color w:val="000000"/>
          <w:position w:val="0"/>
        </w:rPr>
        <w:t xml:space="preserve">347930, </w:t>
      </w:r>
      <w:r>
        <w:rPr>
          <w:lang w:val="ru-RU" w:eastAsia="ru-RU" w:bidi="ru-RU"/>
          <w:sz w:val="24"/>
          <w:szCs w:val="24"/>
          <w:w w:val="100"/>
          <w:spacing w:val="0"/>
          <w:color w:val="000000"/>
          <w:position w:val="0"/>
        </w:rPr>
        <w:t xml:space="preserve">г; Таганрог, пр-кт. Большой, </w:t>
      </w:r>
      <w:r>
        <w:rPr>
          <w:lang w:val="en-US" w:eastAsia="en-US" w:bidi="en-US"/>
          <w:sz w:val="24"/>
          <w:szCs w:val="24"/>
          <w:w w:val="100"/>
          <w:spacing w:val="0"/>
          <w:color w:val="000000"/>
          <w:position w:val="0"/>
        </w:rPr>
        <w:t>16</w:t>
      </w:r>
    </w:p>
    <w:p>
      <w:pPr>
        <w:pStyle w:val="Style23"/>
        <w:tabs>
          <w:tab w:leader="none" w:pos="298" w:val="left"/>
        </w:tabs>
        <w:widowControl w:val="0"/>
        <w:keepNext w:val="0"/>
        <w:keepLines w:val="0"/>
        <w:shd w:val="clear" w:color="auto" w:fill="auto"/>
        <w:bidi w:val="0"/>
        <w:spacing w:before="0" w:after="0" w:line="380" w:lineRule="exact"/>
        <w:ind w:left="0" w:right="0" w:firstLine="0"/>
      </w:pPr>
      <w:r>
        <w:rPr>
          <w:lang w:val="en-US" w:eastAsia="en-US" w:bidi="en-US"/>
          <w:w w:val="100"/>
          <w:spacing w:val="0"/>
          <w:color w:val="000000"/>
          <w:position w:val="0"/>
        </w:rPr>
        <w:t>”</w:t>
        <w:tab/>
        <w:t xml:space="preserve">•; ' ” . . i I </w:t>
      </w:r>
      <w:r>
        <w:rPr>
          <w:rStyle w:val="CharStyle30"/>
        </w:rPr>
        <w:t>&lt;]</w:t>
      </w:r>
      <w:r>
        <w:rPr>
          <w:lang w:val="en-US" w:eastAsia="en-US" w:bidi="en-US"/>
          <w:w w:val="100"/>
          <w:spacing w:val="0"/>
          <w:color w:val="000000"/>
          <w:position w:val="0"/>
        </w:rPr>
        <w:t xml:space="preserve"> • H </w:t>
      </w:r>
      <w:r>
        <w:rPr>
          <w:rStyle w:val="CharStyle30"/>
        </w:rPr>
        <w:t>b</w:t>
      </w:r>
      <w:r>
        <w:rPr>
          <w:rStyle w:val="CharStyle30"/>
          <w:vertAlign w:val="subscript"/>
        </w:rPr>
        <w:t>t</w:t>
      </w:r>
      <w:r>
        <w:rPr>
          <w:lang w:val="en-US" w:eastAsia="en-US" w:bidi="en-US"/>
          <w:w w:val="100"/>
          <w:spacing w:val="0"/>
          <w:color w:val="000000"/>
          <w:position w:val="0"/>
        </w:rPr>
        <w:t xml:space="preserve"> I ; ’</w:t>
      </w:r>
    </w:p>
    <w:p>
      <w:pPr>
        <w:pStyle w:val="Style26"/>
        <w:widowControl w:val="0"/>
        <w:keepNext w:val="0"/>
        <w:keepLines w:val="0"/>
        <w:shd w:val="clear" w:color="auto" w:fill="auto"/>
        <w:bidi w:val="0"/>
        <w:jc w:val="left"/>
        <w:spacing w:before="0" w:after="0" w:line="278" w:lineRule="exact"/>
        <w:ind w:left="0" w:right="1300" w:firstLine="0"/>
      </w:pPr>
      <w:r>
        <w:rPr>
          <w:lang w:val="ru-RU" w:eastAsia="ru-RU" w:bidi="ru-RU"/>
          <w:sz w:val="24"/>
          <w:szCs w:val="24"/>
          <w:w w:val="100"/>
          <w:spacing w:val="0"/>
          <w:color w:val="000000"/>
          <w:position w:val="0"/>
        </w:rPr>
        <w:t xml:space="preserve">Правительство Ростовской области </w:t>
      </w:r>
      <w:r>
        <w:rPr>
          <w:rStyle w:val="CharStyle31"/>
          <w:b w:val="0"/>
          <w:bCs w:val="0"/>
        </w:rPr>
        <w:t xml:space="preserve">(далее </w:t>
      </w:r>
      <w:r>
        <w:rPr>
          <w:lang w:val="ru-RU" w:eastAsia="ru-RU" w:bidi="ru-RU"/>
          <w:sz w:val="24"/>
          <w:szCs w:val="24"/>
          <w:w w:val="100"/>
          <w:spacing w:val="0"/>
          <w:color w:val="000000"/>
          <w:position w:val="0"/>
        </w:rPr>
        <w:t>- привлеченное лицо)</w:t>
      </w:r>
    </w:p>
    <w:p>
      <w:pPr>
        <w:pStyle w:val="Style21"/>
        <w:tabs>
          <w:tab w:leader="none" w:pos="3651" w:val="right"/>
          <w:tab w:leader="none" w:pos="3619" w:val="right"/>
        </w:tabs>
        <w:widowControl w:val="0"/>
        <w:keepNext w:val="0"/>
        <w:keepLines w:val="0"/>
        <w:shd w:val="clear" w:color="auto" w:fill="auto"/>
        <w:bidi w:val="0"/>
        <w:jc w:val="left"/>
        <w:spacing w:before="0" w:after="0" w:line="278" w:lineRule="exact"/>
        <w:ind w:left="520" w:right="1620"/>
      </w:pPr>
      <w:r>
        <w:rPr>
          <w:lang w:val="ru-RU" w:eastAsia="ru-RU" w:bidi="ru-RU"/>
          <w:sz w:val="24"/>
          <w:szCs w:val="24"/>
          <w:w w:val="100"/>
          <w:spacing w:val="0"/>
          <w:color w:val="000000"/>
          <w:position w:val="0"/>
        </w:rPr>
        <w:t xml:space="preserve">344050, гор. Ростов-на-Дону,, уд; Социалистическая; 112 7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w:t>
        <w:tab/>
        <w:t>:</w:t>
        <w:tab/>
      </w:r>
      <w:r>
        <w:rPr>
          <w:lang w:val="ru-RU" w:eastAsia="ru-RU" w:bidi="ru-RU"/>
          <w:vertAlign w:val="superscript"/>
          <w:sz w:val="24"/>
          <w:szCs w:val="24"/>
          <w:w w:val="100"/>
          <w:spacing w:val="0"/>
          <w:color w:val="000000"/>
          <w:position w:val="0"/>
        </w:rPr>
        <w:t>:</w:t>
      </w:r>
    </w:p>
    <w:p>
      <w:pPr>
        <w:pStyle w:val="Style16"/>
        <w:framePr w:w="736" w:h="434" w:wrap="around" w:vAnchor="text" w:hAnchor="margin" w:x="-2389" w:y="216"/>
        <w:widowControl w:val="0"/>
        <w:keepNext w:val="0"/>
        <w:keepLines w:val="0"/>
        <w:shd w:val="clear" w:color="auto" w:fill="auto"/>
        <w:bidi w:val="0"/>
        <w:jc w:val="left"/>
        <w:spacing w:before="0" w:after="0" w:line="260" w:lineRule="exact"/>
        <w:ind w:left="0" w:right="0" w:firstLine="0"/>
      </w:pPr>
      <w:r>
        <w:rPr>
          <w:rStyle w:val="CharStyle18"/>
          <w:spacing w:val="0"/>
        </w:rPr>
        <w:t xml:space="preserve">f* </w:t>
      </w:r>
      <w:r>
        <w:rPr>
          <w:w w:val="100"/>
          <w:spacing w:val="30"/>
          <w:color w:val="000000"/>
          <w:position w:val="0"/>
        </w:rPr>
        <w:t>.. ..</w:t>
      </w:r>
    </w:p>
    <w:p>
      <w:pPr>
        <w:pStyle w:val="Style19"/>
        <w:framePr w:w="736" w:h="434" w:wrap="around" w:vAnchor="text" w:hAnchor="margin" w:x="-2389" w:y="216"/>
        <w:widowControl w:val="0"/>
        <w:keepNext w:val="0"/>
        <w:keepLines w:val="0"/>
        <w:shd w:val="clear" w:color="auto" w:fill="auto"/>
        <w:bidi w:val="0"/>
        <w:jc w:val="left"/>
        <w:spacing w:before="0" w:after="0" w:line="120" w:lineRule="exact"/>
        <w:ind w:left="0" w:right="0" w:firstLine="0"/>
      </w:pPr>
      <w:r>
        <w:rPr>
          <w:lang w:val="ru-RU" w:eastAsia="ru-RU" w:bidi="ru-RU"/>
          <w:w w:val="100"/>
          <w:spacing w:val="0"/>
          <w:color w:val="000000"/>
          <w:position w:val="0"/>
        </w:rPr>
        <w:t xml:space="preserve">Й' </w:t>
      </w:r>
      <w:r>
        <w:rPr>
          <w:w w:val="100"/>
          <w:spacing w:val="0"/>
          <w:color w:val="000000"/>
          <w:position w:val="0"/>
        </w:rPr>
        <w:t>OTi</w:t>
      </w:r>
    </w:p>
    <w:p>
      <w:pPr>
        <w:pStyle w:val="Style21"/>
        <w:tabs>
          <w:tab w:leader="none" w:pos="3481" w:val="right"/>
        </w:tabs>
        <w:widowControl w:val="0"/>
        <w:keepNext w:val="0"/>
        <w:keepLines w:val="0"/>
        <w:shd w:val="clear" w:color="auto" w:fill="auto"/>
        <w:bidi w:val="0"/>
        <w:jc w:val="both"/>
        <w:spacing w:before="0" w:after="0" w:line="278" w:lineRule="exact"/>
        <w:ind w:left="520" w:right="0" w:firstLine="0"/>
      </w:pPr>
      <w:r>
        <w:rPr>
          <w:lang w:val="ru-RU" w:eastAsia="ru-RU" w:bidi="ru-RU"/>
          <w:sz w:val="24"/>
          <w:szCs w:val="24"/>
          <w:w w:val="100"/>
          <w:spacing w:val="0"/>
          <w:color w:val="000000"/>
          <w:position w:val="0"/>
        </w:rPr>
        <w:t xml:space="preserve">тел;:240-15-43 </w:t>
      </w:r>
      <w:r>
        <w:rPr>
          <w:lang w:val="en-US" w:eastAsia="en-US" w:bidi="en-US"/>
          <w:sz w:val="24"/>
          <w:szCs w:val="24"/>
          <w:w w:val="100"/>
          <w:spacing w:val="0"/>
          <w:color w:val="000000"/>
          <w:position w:val="0"/>
        </w:rPr>
        <w:t>I</w:t>
      </w:r>
      <w:r>
        <w:rPr>
          <w:lang w:val="ru-RU" w:eastAsia="ru-RU" w:bidi="ru-RU"/>
          <w:sz w:val="24"/>
          <w:szCs w:val="24"/>
          <w:w w:val="100"/>
          <w:spacing w:val="0"/>
          <w:color w:val="000000"/>
          <w:position w:val="0"/>
        </w:rPr>
        <w:t>: л</w:t>
        <w:tab/>
        <w:t>‘</w:t>
      </w:r>
    </w:p>
    <w:p>
      <w:pPr>
        <w:pStyle w:val="Style21"/>
        <w:framePr w:h="220" w:wrap="around" w:vAnchor="text" w:hAnchor="margin" w:x="-3954" w:y="60"/>
        <w:widowControl w:val="0"/>
        <w:keepNext w:val="0"/>
        <w:keepLines w:val="0"/>
        <w:shd w:val="clear" w:color="auto" w:fill="auto"/>
        <w:bidi w:val="0"/>
        <w:jc w:val="left"/>
        <w:spacing w:before="0" w:after="0" w:line="220" w:lineRule="exact"/>
        <w:ind w:left="0" w:right="0" w:firstLine="0"/>
      </w:pPr>
      <w:r>
        <w:rPr>
          <w:rStyle w:val="CharStyle22"/>
          <w:spacing w:val="0"/>
        </w:rPr>
        <w:t>Ha №</w:t>
      </w:r>
    </w:p>
    <w:p>
      <w:pPr>
        <w:pStyle w:val="Style23"/>
        <w:framePr w:w="1091" w:h="581" w:wrap="around" w:vAnchor="text" w:hAnchor="margin" w:x="-2692" w:y="279"/>
        <w:widowControl w:val="0"/>
        <w:keepNext w:val="0"/>
        <w:keepLines w:val="0"/>
        <w:shd w:val="clear" w:color="auto" w:fill="auto"/>
        <w:bidi w:val="0"/>
        <w:jc w:val="left"/>
        <w:spacing w:before="0" w:after="0" w:line="340" w:lineRule="exact"/>
        <w:ind w:left="0" w:right="0" w:firstLine="0"/>
      </w:pPr>
      <w:r>
        <w:rPr>
          <w:rStyle w:val="CharStyle25"/>
          <w:spacing w:val="0"/>
        </w:rPr>
        <w:t>f:</w:t>
      </w:r>
      <w:r>
        <w:rPr>
          <w:rStyle w:val="CharStyle24"/>
          <w:lang w:val="en-US" w:eastAsia="en-US" w:bidi="en-US"/>
          <w:spacing w:val="0"/>
        </w:rPr>
        <w:t xml:space="preserve"> J TP</w:t>
      </w:r>
    </w:p>
    <w:p>
      <w:pPr>
        <w:pStyle w:val="Style23"/>
        <w:framePr w:w="1091" w:h="581" w:wrap="around" w:vAnchor="text" w:hAnchor="margin" w:x="-2692" w:y="279"/>
        <w:widowControl w:val="0"/>
        <w:keepNext w:val="0"/>
        <w:keepLines w:val="0"/>
        <w:shd w:val="clear" w:color="auto" w:fill="auto"/>
        <w:bidi w:val="0"/>
        <w:jc w:val="left"/>
        <w:spacing w:before="0" w:after="0" w:line="340" w:lineRule="exact"/>
        <w:ind w:left="0" w:right="0" w:firstLine="0"/>
      </w:pPr>
      <w:r>
        <w:rPr>
          <w:rStyle w:val="CharStyle25"/>
          <w:spacing w:val="0"/>
        </w:rPr>
        <w:t>¥r</w:t>
      </w:r>
      <w:r>
        <w:rPr>
          <w:rStyle w:val="CharStyle24"/>
          <w:lang w:val="en-US" w:eastAsia="en-US" w:bidi="en-US"/>
          <w:spacing w:val="0"/>
        </w:rPr>
        <w:t xml:space="preserve"> £:</w:t>
      </w:r>
      <w:r>
        <w:rPr>
          <w:rStyle w:val="CharStyle24"/>
          <w:lang w:val="en-US" w:eastAsia="en-US" w:bidi="en-US"/>
          <w:vertAlign w:val="superscript"/>
          <w:spacing w:val="0"/>
        </w:rPr>
        <w:t>;:</w:t>
      </w:r>
      <w:r>
        <w:rPr>
          <w:rStyle w:val="CharStyle24"/>
          <w:lang w:val="en-US" w:eastAsia="en-US" w:bidi="en-US"/>
          <w:spacing w:val="0"/>
        </w:rPr>
        <w:t>: !■!&gt;■:</w:t>
      </w:r>
    </w:p>
    <w:p>
      <w:pPr>
        <w:pStyle w:val="Style26"/>
        <w:widowControl w:val="0"/>
        <w:keepNext w:val="0"/>
        <w:keepLines w:val="0"/>
        <w:shd w:val="clear" w:color="auto" w:fill="auto"/>
        <w:bidi w:val="0"/>
        <w:jc w:val="left"/>
        <w:spacing w:before="0" w:after="0" w:line="192" w:lineRule="exact"/>
        <w:ind w:left="520" w:right="520" w:firstLine="380"/>
      </w:pPr>
      <w:r>
        <w:rPr>
          <w:rStyle w:val="CharStyle32"/>
          <w:b w:val="0"/>
          <w:bCs w:val="0"/>
        </w:rPr>
        <w:t xml:space="preserve">! </w:t>
      </w:r>
      <w:r>
        <w:rPr>
          <w:rStyle w:val="CharStyle32"/>
          <w:vertAlign w:val="superscript"/>
          <w:b w:val="0"/>
          <w:bCs w:val="0"/>
        </w:rPr>
        <w:t>:</w:t>
      </w:r>
      <w:r>
        <w:rPr>
          <w:rStyle w:val="CharStyle32"/>
          <w:b w:val="0"/>
          <w:bCs w:val="0"/>
        </w:rPr>
        <w:t xml:space="preserve"> ' : 11 </w:t>
      </w:r>
      <w:r>
        <w:rPr>
          <w:lang w:val="ru-RU" w:eastAsia="ru-RU" w:bidi="ru-RU"/>
          <w:sz w:val="24"/>
          <w:szCs w:val="24"/>
          <w:w w:val="100"/>
          <w:spacing w:val="0"/>
          <w:color w:val="000000"/>
          <w:position w:val="0"/>
        </w:rPr>
        <w:t>ООО «РТС-тендер» (оператор электронной</w:t>
      </w:r>
    </w:p>
    <w:p>
      <w:pPr>
        <w:pStyle w:val="Style23"/>
        <w:framePr w:h="260" w:wrap="around" w:vAnchor="text" w:hAnchor="margin" w:x="-2327" w:y="316"/>
        <w:widowControl w:val="0"/>
        <w:keepNext w:val="0"/>
        <w:keepLines w:val="0"/>
        <w:shd w:val="clear" w:color="auto" w:fill="auto"/>
        <w:bidi w:val="0"/>
        <w:jc w:val="left"/>
        <w:spacing w:before="0" w:after="0" w:line="260" w:lineRule="exact"/>
        <w:ind w:left="0" w:right="0" w:firstLine="0"/>
      </w:pPr>
      <w:r>
        <w:rPr>
          <w:rStyle w:val="CharStyle24"/>
          <w:lang w:val="en-US" w:eastAsia="en-US" w:bidi="en-US"/>
          <w:spacing w:val="0"/>
        </w:rPr>
        <w:t>}! 1 .!]]</w:t>
      </w:r>
    </w:p>
    <w:p>
      <w:pPr>
        <w:pStyle w:val="Style26"/>
        <w:widowControl w:val="0"/>
        <w:keepNext w:val="0"/>
        <w:keepLines w:val="0"/>
        <w:shd w:val="clear" w:color="auto" w:fill="auto"/>
        <w:bidi w:val="0"/>
        <w:spacing w:before="0" w:after="69" w:line="240" w:lineRule="exact"/>
        <w:ind w:left="520" w:right="0" w:firstLine="0"/>
      </w:pPr>
      <w:r>
        <w:rPr>
          <w:lang w:val="ru-RU" w:eastAsia="ru-RU" w:bidi="ru-RU"/>
          <w:sz w:val="24"/>
          <w:szCs w:val="24"/>
          <w:w w:val="100"/>
          <w:spacing w:val="0"/>
          <w:color w:val="000000"/>
          <w:position w:val="0"/>
        </w:rPr>
        <w:t>площадки)</w:t>
      </w:r>
    </w:p>
    <w:p>
      <w:pPr>
        <w:pStyle w:val="Style23"/>
        <w:widowControl w:val="0"/>
        <w:keepNext w:val="0"/>
        <w:keepLines w:val="0"/>
        <w:shd w:val="clear" w:color="auto" w:fill="auto"/>
        <w:bidi w:val="0"/>
        <w:spacing w:before="0" w:after="0" w:line="280" w:lineRule="exact"/>
        <w:ind w:left="520" w:right="0" w:firstLine="0"/>
        <w:sectPr>
          <w:footnotePr>
            <w:pos w:val="pageBottom"/>
            <w:numFmt w:val="decimal"/>
            <w:numRestart w:val="continuous"/>
          </w:footnotePr>
          <w:type w:val="continuous"/>
          <w:pgSz w:w="16838" w:h="23810"/>
          <w:pgMar w:top="4285" w:left="7582" w:right="3512" w:bottom="3507" w:header="0" w:footer="3" w:gutter="0"/>
          <w:rtlGutter w:val="0"/>
          <w:cols w:space="720"/>
          <w:noEndnote/>
          <w:docGrid w:linePitch="360"/>
        </w:sectPr>
      </w:pPr>
      <w:r>
        <w:rPr>
          <w:lang w:val="en-US" w:eastAsia="en-US" w:bidi="en-US"/>
          <w:w w:val="100"/>
          <w:spacing w:val="0"/>
          <w:color w:val="000000"/>
          <w:position w:val="0"/>
        </w:rPr>
        <w:t>ji i</w:t>
      </w:r>
    </w:p>
    <w:p>
      <w:pPr>
        <w:widowControl w:val="0"/>
        <w:spacing w:before="97" w:after="9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3"/>
        <w:framePr w:w="547" w:h="676" w:wrap="around" w:hAnchor="margin" w:x="1915" w:y="5865"/>
        <w:widowControl w:val="0"/>
        <w:keepNext w:val="0"/>
        <w:keepLines w:val="0"/>
        <w:shd w:val="clear" w:color="auto" w:fill="auto"/>
        <w:bidi w:val="0"/>
        <w:jc w:val="left"/>
        <w:spacing w:before="0" w:after="0" w:line="280" w:lineRule="exact"/>
        <w:ind w:left="180" w:right="0" w:firstLine="0"/>
      </w:pPr>
      <w:r>
        <w:rPr>
          <w:rStyle w:val="CharStyle35"/>
        </w:rPr>
        <w:t>ill</w:t>
      </w:r>
    </w:p>
    <w:p>
      <w:pPr>
        <w:pStyle w:val="Style23"/>
        <w:framePr w:w="547" w:h="676" w:wrap="around" w:hAnchor="margin" w:x="1915" w:y="5865"/>
        <w:widowControl w:val="0"/>
        <w:keepNext w:val="0"/>
        <w:keepLines w:val="0"/>
        <w:shd w:val="clear" w:color="auto" w:fill="auto"/>
        <w:bidi w:val="0"/>
        <w:jc w:val="left"/>
        <w:spacing w:before="0" w:after="0" w:line="260" w:lineRule="exact"/>
        <w:ind w:left="180" w:right="0" w:firstLine="0"/>
      </w:pPr>
      <w:r>
        <w:rPr>
          <w:rStyle w:val="CharStyle24"/>
          <w:lang w:val="en-US" w:eastAsia="en-US" w:bidi="en-US"/>
          <w:spacing w:val="0"/>
        </w:rPr>
        <w:t>■am</w:t>
      </w:r>
    </w:p>
    <w:p>
      <w:pPr>
        <w:pStyle w:val="Style21"/>
        <w:framePr w:h="365" w:wrap="around" w:hAnchor="margin" w:x="2414" w:y="6028"/>
        <w:widowControl w:val="0"/>
        <w:keepNext w:val="0"/>
        <w:keepLines w:val="0"/>
        <w:shd w:val="clear" w:color="auto" w:fill="auto"/>
        <w:bidi w:val="0"/>
        <w:jc w:val="left"/>
        <w:spacing w:before="0" w:after="0" w:line="220" w:lineRule="exact"/>
        <w:ind w:left="100" w:right="0" w:firstLine="0"/>
      </w:pPr>
      <w:r>
        <w:rPr>
          <w:rStyle w:val="CharStyle22"/>
          <w:spacing w:val="0"/>
        </w:rPr>
        <w:t>i</w:t>
      </w:r>
    </w:p>
    <w:p>
      <w:pPr>
        <w:pStyle w:val="Style26"/>
        <w:widowControl w:val="0"/>
        <w:keepNext w:val="0"/>
        <w:keepLines w:val="0"/>
        <w:shd w:val="clear" w:color="auto" w:fill="auto"/>
        <w:bidi w:val="0"/>
        <w:jc w:val="right"/>
        <w:spacing w:before="0" w:after="0" w:line="240" w:lineRule="exact"/>
        <w:ind w:left="0" w:right="0" w:firstLine="0"/>
      </w:pPr>
      <w:r>
        <w:rPr>
          <w:lang w:val="ru-RU" w:eastAsia="ru-RU" w:bidi="ru-RU"/>
          <w:sz w:val="24"/>
          <w:szCs w:val="24"/>
          <w:w w:val="100"/>
          <w:spacing w:val="0"/>
          <w:color w:val="000000"/>
          <w:position w:val="0"/>
        </w:rPr>
        <w:t>РЕШЕНИЕ</w:t>
      </w:r>
    </w:p>
    <w:p>
      <w:pPr>
        <w:pStyle w:val="Style23"/>
        <w:widowControl w:val="0"/>
        <w:keepNext w:val="0"/>
        <w:keepLines w:val="0"/>
        <w:shd w:val="clear" w:color="auto" w:fill="auto"/>
        <w:bidi w:val="0"/>
        <w:jc w:val="right"/>
        <w:spacing w:before="0" w:after="0" w:line="280" w:lineRule="exact"/>
        <w:ind w:left="0" w:right="0" w:firstLine="0"/>
      </w:pPr>
      <w:r>
        <w:rPr>
          <w:lang w:val="en-US" w:eastAsia="en-US" w:bidi="en-US"/>
          <w:w w:val="100"/>
          <w:spacing w:val="0"/>
          <w:color w:val="000000"/>
          <w:position w:val="0"/>
        </w:rPr>
        <w:t xml:space="preserve">i </w:t>
      </w:r>
      <w:r>
        <w:rPr>
          <w:lang w:val="ru-RU" w:eastAsia="ru-RU" w:bidi="ru-RU"/>
          <w:w w:val="100"/>
          <w:spacing w:val="0"/>
          <w:color w:val="000000"/>
          <w:position w:val="0"/>
        </w:rPr>
        <w:t>:</w:t>
      </w:r>
    </w:p>
    <w:p>
      <w:pPr>
        <w:pStyle w:val="Style23"/>
        <w:widowControl w:val="0"/>
        <w:keepNext w:val="0"/>
        <w:keepLines w:val="0"/>
        <w:shd w:val="clear" w:color="auto" w:fill="auto"/>
        <w:bidi w:val="0"/>
        <w:jc w:val="right"/>
        <w:spacing w:before="0" w:after="0" w:line="280" w:lineRule="exact"/>
        <w:ind w:left="0" w:right="0" w:firstLine="0"/>
      </w:pPr>
      <w:r>
        <w:rPr>
          <w:lang w:val="en-US" w:eastAsia="en-US" w:bidi="en-US"/>
          <w:w w:val="100"/>
          <w:spacing w:val="0"/>
          <w:color w:val="000000"/>
          <w:position w:val="0"/>
        </w:rPr>
        <w:t>I 111-</w:t>
      </w:r>
    </w:p>
    <w:p>
      <w:pPr>
        <w:pStyle w:val="Style23"/>
        <w:framePr w:w="2749" w:h="1241" w:wrap="around" w:vAnchor="text" w:hAnchor="margin" w:x="7375" w:y="-5"/>
        <w:widowControl w:val="0"/>
        <w:keepNext w:val="0"/>
        <w:keepLines w:val="0"/>
        <w:shd w:val="clear" w:color="auto" w:fill="auto"/>
        <w:bidi w:val="0"/>
        <w:jc w:val="left"/>
        <w:spacing w:before="0" w:after="313" w:line="260" w:lineRule="exact"/>
        <w:ind w:left="340" w:right="0" w:firstLine="0"/>
      </w:pPr>
      <w:r>
        <w:rPr>
          <w:rStyle w:val="CharStyle24"/>
          <w:spacing w:val="0"/>
        </w:rPr>
        <w:t>гор. Ростов-на-Дону</w:t>
      </w:r>
    </w:p>
    <w:p>
      <w:pPr>
        <w:pStyle w:val="Style23"/>
        <w:framePr w:w="2749" w:h="1241" w:wrap="around" w:vAnchor="text" w:hAnchor="margin" w:x="7375" w:y="-5"/>
        <w:widowControl w:val="0"/>
        <w:keepNext w:val="0"/>
        <w:keepLines w:val="0"/>
        <w:shd w:val="clear" w:color="auto" w:fill="auto"/>
        <w:bidi w:val="0"/>
        <w:spacing w:before="0" w:after="0" w:line="322" w:lineRule="exact"/>
        <w:ind w:left="20" w:right="0" w:firstLine="0"/>
      </w:pPr>
      <w:r>
        <w:rPr>
          <w:rStyle w:val="CharStyle24"/>
          <w:spacing w:val="0"/>
        </w:rPr>
        <w:t>службы по Ростовской контролю соблюдения</w:t>
      </w:r>
    </w:p>
    <w:p>
      <w:pPr>
        <w:pStyle w:val="Style23"/>
        <w:framePr w:h="260" w:wrap="around" w:vAnchor="text" w:hAnchor="margin" w:x="1622" w:y="-24"/>
        <w:widowControl w:val="0"/>
        <w:keepNext w:val="0"/>
        <w:keepLines w:val="0"/>
        <w:shd w:val="clear" w:color="auto" w:fill="auto"/>
        <w:bidi w:val="0"/>
        <w:jc w:val="left"/>
        <w:spacing w:before="0" w:after="0" w:line="260" w:lineRule="exact"/>
        <w:ind w:left="100" w:right="0" w:firstLine="0"/>
      </w:pPr>
      <w:r>
        <w:rPr>
          <w:rStyle w:val="CharStyle24"/>
          <w:lang w:val="en-US" w:eastAsia="en-US" w:bidi="en-US"/>
          <w:spacing w:val="0"/>
        </w:rPr>
        <w:t>til</w:t>
      </w:r>
    </w:p>
    <w:p>
      <w:pPr>
        <w:pStyle w:val="Style23"/>
        <w:widowControl w:val="0"/>
        <w:keepNext w:val="0"/>
        <w:keepLines w:val="0"/>
        <w:shd w:val="clear" w:color="auto" w:fill="auto"/>
        <w:bidi w:val="0"/>
        <w:jc w:val="right"/>
        <w:spacing w:before="0" w:after="258" w:line="280" w:lineRule="exact"/>
        <w:ind w:left="0" w:right="0" w:firstLine="0"/>
      </w:pPr>
      <w:r>
        <w:rPr>
          <w:lang w:val="en-US" w:eastAsia="en-US" w:bidi="en-US"/>
          <w:w w:val="100"/>
          <w:spacing w:val="0"/>
          <w:color w:val="000000"/>
          <w:position w:val="0"/>
        </w:rPr>
        <w:t>15.01,2020</w:t>
      </w:r>
    </w:p>
    <w:p>
      <w:pPr>
        <w:pStyle w:val="Style2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Комиссия: Управления Федеральной антимонопольной области (далее - Ростовское У ФАС России, Комиссия) по</w:t>
      </w:r>
    </w:p>
    <w:p>
      <w:pPr>
        <w:pStyle w:val="Style23"/>
        <w:framePr w:w="8190" w:h="1229" w:vSpace="52" w:wrap="around" w:vAnchor="text" w:hAnchor="margin" w:x="83" w:y="43"/>
        <w:widowControl w:val="0"/>
        <w:keepNext w:val="0"/>
        <w:keepLines w:val="0"/>
        <w:shd w:val="clear" w:color="auto" w:fill="auto"/>
        <w:bidi w:val="0"/>
        <w:jc w:val="left"/>
        <w:spacing w:before="0" w:after="0" w:line="260" w:lineRule="exact"/>
        <w:ind w:left="0" w:right="0" w:firstLine="0"/>
      </w:pPr>
      <w:r>
        <w:rPr>
          <w:rStyle w:val="CharStyle24"/>
          <w:spacing w:val="0"/>
        </w:rPr>
        <w:t>законодательства о контрактной систейекв сфере закупок в составе:</w:t>
      </w:r>
    </w:p>
    <w:p>
      <w:pPr>
        <w:pStyle w:val="Style23"/>
        <w:framePr w:w="8190" w:h="1229" w:vSpace="52" w:wrap="around" w:vAnchor="text" w:hAnchor="margin" w:x="83" w:y="43"/>
        <w:tabs>
          <w:tab w:leader="none" w:pos="1623" w:val="left"/>
        </w:tabs>
        <w:widowControl w:val="0"/>
        <w:keepNext w:val="0"/>
        <w:keepLines w:val="0"/>
        <w:shd w:val="clear" w:color="auto" w:fill="auto"/>
        <w:bidi w:val="0"/>
        <w:spacing w:before="0" w:after="0" w:line="340" w:lineRule="exact"/>
        <w:ind w:left="1100" w:right="0" w:firstLine="0"/>
      </w:pPr>
      <w:r>
        <w:rPr>
          <w:rStyle w:val="CharStyle24"/>
          <w:spacing w:val="0"/>
        </w:rPr>
        <w:t>;</w:t>
        <w:tab/>
        <w:t xml:space="preserve">| </w:t>
      </w:r>
      <w:r>
        <w:rPr>
          <w:rStyle w:val="CharStyle24"/>
          <w:vertAlign w:val="superscript"/>
          <w:spacing w:val="0"/>
        </w:rPr>
        <w:t>:</w:t>
      </w:r>
      <w:r>
        <w:rPr>
          <w:rStyle w:val="CharStyle24"/>
          <w:spacing w:val="0"/>
        </w:rPr>
        <w:t xml:space="preserve">Щт] </w:t>
      </w:r>
      <w:r>
        <w:rPr>
          <w:rStyle w:val="CharStyle36"/>
          <w:spacing w:val="30"/>
        </w:rPr>
        <w:t>ilifi</w:t>
      </w:r>
      <w:r>
        <w:rPr>
          <w:rStyle w:val="CharStyle24"/>
          <w:lang w:val="en-US" w:eastAsia="en-US" w:bidi="en-US"/>
          <w:spacing w:val="0"/>
        </w:rPr>
        <w:t xml:space="preserve"> </w:t>
      </w:r>
      <w:r>
        <w:rPr>
          <w:rStyle w:val="CharStyle24"/>
          <w:spacing w:val="0"/>
        </w:rPr>
        <w:t xml:space="preserve">■ </w:t>
      </w:r>
      <w:r>
        <w:rPr>
          <w:rStyle w:val="CharStyle25"/>
          <w:lang w:val="ru-RU" w:eastAsia="ru-RU" w:bidi="ru-RU"/>
          <w:spacing w:val="0"/>
        </w:rPr>
        <w:t>\</w:t>
      </w:r>
    </w:p>
    <w:p>
      <w:pPr>
        <w:pStyle w:val="Style23"/>
        <w:framePr w:w="8190" w:h="1229" w:vSpace="52" w:wrap="around" w:vAnchor="text" w:hAnchor="margin" w:x="83" w:y="43"/>
        <w:widowControl w:val="0"/>
        <w:keepNext w:val="0"/>
        <w:keepLines w:val="0"/>
        <w:shd w:val="clear" w:color="auto" w:fill="auto"/>
        <w:bidi w:val="0"/>
        <w:jc w:val="left"/>
        <w:spacing w:before="0" w:after="0" w:line="260" w:lineRule="exact"/>
        <w:ind w:left="580" w:right="0" w:firstLine="0"/>
      </w:pPr>
      <w:r>
        <w:rPr>
          <w:rStyle w:val="CharStyle24"/>
          <w:spacing w:val="0"/>
        </w:rPr>
        <w:t>Председатель: Комиссии:</w:t>
      </w:r>
    </w:p>
    <w:p>
      <w:pPr>
        <w:pStyle w:val="Style23"/>
        <w:framePr w:w="8190" w:h="1229" w:vSpace="52" w:wrap="around" w:vAnchor="text" w:hAnchor="margin" w:x="83" w:y="43"/>
        <w:widowControl w:val="0"/>
        <w:keepNext w:val="0"/>
        <w:keepLines w:val="0"/>
        <w:shd w:val="clear" w:color="auto" w:fill="auto"/>
        <w:bidi w:val="0"/>
        <w:jc w:val="left"/>
        <w:spacing w:before="0" w:after="0" w:line="260" w:lineRule="exact"/>
        <w:ind w:left="580" w:right="0" w:firstLine="0"/>
      </w:pPr>
      <w:r>
        <w:rPr>
          <w:rStyle w:val="CharStyle24"/>
          <w:spacing w:val="0"/>
        </w:rPr>
        <w:t>Члены Комиссий:); ^</w:t>
      </w:r>
      <w:r>
        <w:rPr>
          <w:rStyle w:val="CharStyle24"/>
          <w:vertAlign w:val="subscript"/>
          <w:spacing w:val="0"/>
        </w:rPr>
        <w:t>;</w:t>
      </w:r>
      <w:r>
        <w:rPr>
          <w:rStyle w:val="CharStyle24"/>
          <w:spacing w:val="0"/>
        </w:rPr>
        <w:t xml:space="preserve"> Т</w:t>
      </w:r>
    </w:p>
    <w:p>
      <w:pPr>
        <w:pStyle w:val="Style26"/>
        <w:widowControl w:val="0"/>
        <w:keepNext w:val="0"/>
        <w:keepLines w:val="0"/>
        <w:shd w:val="clear" w:color="auto" w:fill="auto"/>
        <w:bidi w:val="0"/>
        <w:jc w:val="right"/>
        <w:spacing w:before="0" w:after="492" w:line="240" w:lineRule="exact"/>
        <w:ind w:left="0" w:right="0" w:firstLine="0"/>
      </w:pPr>
      <w:r>
        <w:rPr>
          <w:lang w:val="ru-RU" w:eastAsia="ru-RU" w:bidi="ru-RU"/>
          <w:sz w:val="24"/>
          <w:szCs w:val="24"/>
          <w:w w:val="100"/>
          <w:spacing w:val="0"/>
          <w:color w:val="000000"/>
          <w:position w:val="0"/>
        </w:rPr>
        <w:t xml:space="preserve">ф* </w:t>
      </w:r>
      <w:r>
        <w:rPr>
          <w:rStyle w:val="CharStyle41"/>
          <w:b w:val="0"/>
          <w:bCs w:val="0"/>
        </w:rPr>
        <w:t>1</w:t>
      </w:r>
    </w:p>
    <w:p>
      <w:pPr>
        <w:pStyle w:val="Style23"/>
        <w:framePr w:h="261" w:wrap="around" w:vAnchor="text" w:hAnchor="margin" w:x="6086" w:y="205"/>
        <w:widowControl w:val="0"/>
        <w:keepNext w:val="0"/>
        <w:keepLines w:val="0"/>
        <w:shd w:val="clear" w:color="auto" w:fill="auto"/>
        <w:bidi w:val="0"/>
        <w:jc w:val="left"/>
        <w:spacing w:before="0" w:after="0" w:line="260" w:lineRule="exact"/>
        <w:ind w:left="100" w:right="0" w:firstLine="0"/>
      </w:pPr>
      <w:r>
        <w:rPr>
          <w:rStyle w:val="CharStyle24"/>
          <w:lang w:val="en-US" w:eastAsia="en-US" w:bidi="en-US"/>
          <w:spacing w:val="0"/>
        </w:rPr>
        <w:t>U (I;</w:t>
      </w:r>
    </w:p>
    <w:p>
      <w:pPr>
        <w:pStyle w:val="Style23"/>
        <w:widowControl w:val="0"/>
        <w:keepNext w:val="0"/>
        <w:keepLines w:val="0"/>
        <w:shd w:val="clear" w:color="auto" w:fill="auto"/>
        <w:bidi w:val="0"/>
        <w:spacing w:before="0" w:after="0" w:line="322" w:lineRule="exact"/>
        <w:ind w:left="20" w:right="0" w:firstLine="0"/>
      </w:pPr>
      <w:r>
        <w:rPr>
          <w:lang w:val="en-US" w:eastAsia="en-US" w:bidi="en-US"/>
          <w:vertAlign w:val="subscript"/>
          <w:w w:val="100"/>
          <w:spacing w:val="0"/>
          <w:color w:val="000000"/>
          <w:position w:val="0"/>
        </w:rPr>
        <w:t>:</w:t>
      </w:r>
      <w:r>
        <w:rPr>
          <w:lang w:val="en-US" w:eastAsia="en-US" w:bidi="en-US"/>
          <w:w w:val="100"/>
          <w:spacing w:val="0"/>
          <w:color w:val="000000"/>
          <w:position w:val="0"/>
        </w:rPr>
        <w:t xml:space="preserve"> </w:t>
      </w:r>
      <w:r>
        <w:rPr>
          <w:lang w:val="ru-RU" w:eastAsia="ru-RU" w:bidi="ru-RU"/>
          <w:w w:val="100"/>
          <w:spacing w:val="0"/>
          <w:color w:val="000000"/>
          <w:position w:val="0"/>
        </w:rPr>
        <w:t xml:space="preserve">М.А. Благодарев, </w:t>
      </w:r>
      <w:r>
        <w:rPr>
          <w:lang w:val="en-US" w:eastAsia="en-US" w:bidi="en-US"/>
          <w:w w:val="100"/>
          <w:spacing w:val="0"/>
          <w:color w:val="000000"/>
          <w:position w:val="0"/>
        </w:rPr>
        <w:t xml:space="preserve">r; i; </w:t>
      </w:r>
      <w:r>
        <w:rPr>
          <w:lang w:val="ru-RU" w:eastAsia="ru-RU" w:bidi="ru-RU"/>
          <w:w w:val="100"/>
          <w:spacing w:val="0"/>
          <w:color w:val="000000"/>
          <w:position w:val="0"/>
        </w:rPr>
        <w:t>Т.С. Акопян,</w:t>
      </w:r>
    </w:p>
    <w:p>
      <w:pPr>
        <w:pStyle w:val="Style37"/>
        <w:framePr w:w="502" w:h="422" w:wrap="around" w:vAnchor="text" w:hAnchor="margin" w:x="1545" w:y="44"/>
        <w:widowControl w:val="0"/>
        <w:keepNext w:val="0"/>
        <w:keepLines w:val="0"/>
        <w:shd w:val="clear" w:color="auto" w:fill="auto"/>
        <w:bidi w:val="0"/>
        <w:spacing w:before="0" w:after="0" w:line="180" w:lineRule="exact"/>
        <w:ind w:left="0" w:right="0" w:firstLine="0"/>
      </w:pPr>
      <w:r>
        <w:rPr>
          <w:rStyle w:val="CharStyle38"/>
          <w:spacing w:val="0"/>
        </w:rPr>
        <w:t xml:space="preserve">if </w:t>
      </w:r>
      <w:r>
        <w:rPr>
          <w:rStyle w:val="CharStyle38"/>
          <w:lang w:val="ru-RU" w:eastAsia="ru-RU" w:bidi="ru-RU"/>
          <w:spacing w:val="0"/>
        </w:rPr>
        <w:t xml:space="preserve">• </w:t>
      </w:r>
      <w:r>
        <w:rPr>
          <w:rStyle w:val="CharStyle38"/>
          <w:spacing w:val="0"/>
        </w:rPr>
        <w:t>i</w:t>
      </w:r>
    </w:p>
    <w:p>
      <w:pPr>
        <w:pStyle w:val="Style23"/>
        <w:framePr w:w="502" w:h="422" w:wrap="around" w:vAnchor="text" w:hAnchor="margin" w:x="1545" w:y="44"/>
        <w:widowControl w:val="0"/>
        <w:keepNext w:val="0"/>
        <w:keepLines w:val="0"/>
        <w:shd w:val="clear" w:color="auto" w:fill="auto"/>
        <w:bidi w:val="0"/>
        <w:jc w:val="center"/>
        <w:spacing w:before="0" w:after="0" w:line="260" w:lineRule="exact"/>
        <w:ind w:left="0" w:right="0" w:firstLine="0"/>
      </w:pPr>
      <w:r>
        <w:rPr>
          <w:rStyle w:val="CharStyle24"/>
          <w:lang w:val="en-US" w:eastAsia="en-US" w:bidi="en-US"/>
          <w:spacing w:val="0"/>
        </w:rPr>
        <w:t>Ji,</w:t>
      </w:r>
    </w:p>
    <w:p>
      <w:pPr>
        <w:pStyle w:val="Style23"/>
        <w:widowControl w:val="0"/>
        <w:keepNext w:val="0"/>
        <w:keepLines w:val="0"/>
        <w:shd w:val="clear" w:color="auto" w:fill="auto"/>
        <w:bidi w:val="0"/>
        <w:jc w:val="right"/>
        <w:spacing w:before="0" w:after="0" w:line="322" w:lineRule="exact"/>
        <w:ind w:left="0" w:right="0" w:firstLine="0"/>
      </w:pPr>
      <w:r>
        <w:rPr>
          <w:rStyle w:val="CharStyle30"/>
          <w:lang w:val="ru-RU" w:eastAsia="ru-RU" w:bidi="ru-RU"/>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f </w:t>
      </w:r>
      <w:r>
        <w:rPr>
          <w:lang w:val="ru-RU" w:eastAsia="ru-RU" w:bidi="ru-RU"/>
          <w:w w:val="100"/>
          <w:spacing w:val="0"/>
          <w:color w:val="000000"/>
          <w:position w:val="0"/>
        </w:rPr>
        <w:t>А.В. Перебейнос,</w:t>
      </w:r>
    </w:p>
    <w:p>
      <w:pPr>
        <w:pStyle w:val="Style2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рассмотрев дёла № 061/06/64-14/2020 о нарушении норм Федерального закона «О контрактной системе в сфере закупок товаров, работ, ; услуг для обеспечения</w:t>
      </w:r>
    </w:p>
    <w:p>
      <w:pPr>
        <w:pStyle w:val="Style23"/>
        <w:widowControl w:val="0"/>
        <w:keepNext w:val="0"/>
        <w:keepLines w:val="0"/>
        <w:shd w:val="clear" w:color="auto" w:fill="auto"/>
        <w:bidi w:val="0"/>
        <w:jc w:val="right"/>
        <w:spacing w:before="0" w:after="0" w:line="322" w:lineRule="exact"/>
        <w:ind w:left="0" w:right="0" w:firstLine="0"/>
      </w:pPr>
      <w:r>
        <w:rPr>
          <w:lang w:val="ru-RU" w:eastAsia="ru-RU" w:bidi="ru-RU"/>
          <w:w w:val="100"/>
          <w:spacing w:val="0"/>
          <w:color w:val="000000"/>
          <w:position w:val="0"/>
        </w:rPr>
        <w:t>при проведении</w:t>
      </w:r>
    </w:p>
    <w:p>
      <w:pPr>
        <w:pStyle w:val="Style23"/>
        <w:widowControl w:val="0"/>
        <w:keepNext w:val="0"/>
        <w:keepLines w:val="0"/>
        <w:shd w:val="clear" w:color="auto" w:fill="auto"/>
        <w:bidi w:val="0"/>
        <w:spacing w:before="0" w:after="153" w:line="322" w:lineRule="exact"/>
        <w:ind w:left="20" w:right="0" w:firstLine="0"/>
      </w:pPr>
      <w:r>
        <w:rPr>
          <w:lang w:val="ru-RU" w:eastAsia="ru-RU" w:bidi="ru-RU"/>
          <w:w w:val="100"/>
          <w:spacing w:val="0"/>
          <w:color w:val="000000"/>
          <w:position w:val="0"/>
        </w:rPr>
        <w:t>государственных и муниципальных нужд» электронного)- аукциона № 0358300000519000374 «Поставка лекарственных средств»; (далее: - аукцион), в отсутствии представителя Заказчика (уведомлен надлежащим рбразом, направил ходатайство; от 13.01.2020 о рассмотрении дела в его отсутствие), : в; отсутствие представителя Заявители;, привлеченного лица, уведомлены иадлежанфш образом, !:</w:t>
      </w:r>
    </w:p>
    <w:p>
      <w:pPr>
        <w:pStyle w:val="Style23"/>
        <w:widowControl w:val="0"/>
        <w:keepNext w:val="0"/>
        <w:keepLines w:val="0"/>
        <w:shd w:val="clear" w:color="auto" w:fill="auto"/>
        <w:bidi w:val="0"/>
        <w:jc w:val="left"/>
        <w:spacing w:before="0" w:after="0" w:line="280" w:lineRule="exact"/>
        <w:ind w:left="1780" w:right="0" w:firstLine="0"/>
      </w:pPr>
      <w:r>
        <w:rPr>
          <w:lang w:val="ru-RU" w:eastAsia="ru-RU" w:bidi="ru-RU"/>
          <w:w w:val="100"/>
          <w:spacing w:val="0"/>
          <w:color w:val="000000"/>
          <w:position w:val="0"/>
        </w:rPr>
        <w:t>:</w:t>
      </w:r>
    </w:p>
    <w:p>
      <w:pPr>
        <w:pStyle w:val="Style42"/>
        <w:widowControl w:val="0"/>
        <w:keepNext w:val="0"/>
        <w:keepLines w:val="0"/>
        <w:shd w:val="clear" w:color="auto" w:fill="auto"/>
        <w:bidi w:val="0"/>
        <w:jc w:val="left"/>
        <w:spacing w:before="0" w:after="0" w:line="380" w:lineRule="exact"/>
        <w:ind w:left="1660" w:right="0" w:firstLine="0"/>
      </w:pPr>
      <w:r>
        <w:rPr>
          <w:lang w:val="ru-RU" w:eastAsia="ru-RU" w:bidi="ru-RU"/>
          <w:w w:val="100"/>
          <w:spacing w:val="0"/>
          <w:color w:val="000000"/>
          <w:position w:val="0"/>
        </w:rPr>
        <w:t>Ы</w:t>
      </w:r>
    </w:p>
    <w:p>
      <w:pPr>
        <w:pStyle w:val="Style21"/>
        <w:widowControl w:val="0"/>
        <w:keepNext w:val="0"/>
        <w:keepLines w:val="0"/>
        <w:shd w:val="clear" w:color="auto" w:fill="auto"/>
        <w:bidi w:val="0"/>
        <w:jc w:val="left"/>
        <w:spacing w:before="0" w:after="281" w:line="240" w:lineRule="exact"/>
        <w:ind w:left="4420" w:right="0" w:firstLine="0"/>
      </w:pPr>
      <w:r>
        <w:rPr>
          <w:lang w:val="ru-RU" w:eastAsia="ru-RU" w:bidi="ru-RU"/>
          <w:sz w:val="24"/>
          <w:szCs w:val="24"/>
          <w:w w:val="100"/>
          <w:spacing w:val="0"/>
          <w:color w:val="000000"/>
          <w:position w:val="0"/>
        </w:rPr>
        <w:t>УСТАНОВИЛА:</w:t>
      </w:r>
    </w:p>
    <w:p>
      <w:pPr>
        <w:pStyle w:val="Style23"/>
        <w:framePr w:h="275" w:wrap="around" w:vAnchor="text" w:hAnchor="margin" w:x="7223" w:y="38"/>
        <w:widowControl w:val="0"/>
        <w:keepNext w:val="0"/>
        <w:keepLines w:val="0"/>
        <w:shd w:val="clear" w:color="auto" w:fill="auto"/>
        <w:bidi w:val="0"/>
        <w:jc w:val="left"/>
        <w:spacing w:before="0" w:after="0" w:line="260" w:lineRule="exact"/>
        <w:ind w:left="100" w:right="0" w:firstLine="0"/>
      </w:pPr>
      <w:r>
        <w:rPr>
          <w:rStyle w:val="CharStyle24"/>
          <w:spacing w:val="0"/>
        </w:rPr>
        <w:t>Заявителя, в которой</w:t>
      </w:r>
    </w:p>
    <w:p>
      <w:pPr>
        <w:pStyle w:val="Style2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В Ростовское]! УФ АС России поступила </w:t>
      </w:r>
      <w:r>
        <w:rPr>
          <w:lang w:val="en-US" w:eastAsia="en-US" w:bidi="en-US"/>
          <w:w w:val="100"/>
          <w:spacing w:val="0"/>
          <w:color w:val="000000"/>
          <w:position w:val="0"/>
        </w:rPr>
        <w:t>i</w:t>
      </w:r>
      <w:r>
        <w:rPr>
          <w:lang w:val="ru-RU" w:eastAsia="ru-RU" w:bidi="ru-RU"/>
          <w:w w:val="100"/>
          <w:spacing w:val="0"/>
          <w:color w:val="000000"/>
          <w:position w:val="0"/>
        </w:rPr>
        <w:t>жалоба обжалуются положения аукционной документации. :</w:t>
      </w:r>
    </w:p>
    <w:p>
      <w:pPr>
        <w:pStyle w:val="Style23"/>
        <w:framePr w:h="311" w:wrap="notBeside" w:vAnchor="text" w:hAnchor="margin" w:x="1715" w:y="980"/>
        <w:widowControl w:val="0"/>
        <w:keepNext w:val="0"/>
        <w:keepLines w:val="0"/>
        <w:shd w:val="clear" w:color="auto" w:fill="auto"/>
        <w:bidi w:val="0"/>
        <w:jc w:val="left"/>
        <w:spacing w:before="0" w:after="0" w:line="260" w:lineRule="exact"/>
        <w:ind w:left="0" w:right="0" w:firstLine="0"/>
      </w:pPr>
      <w:r>
        <w:rPr>
          <w:rStyle w:val="CharStyle36"/>
          <w:lang w:val="ru-RU" w:eastAsia="ru-RU" w:bidi="ru-RU"/>
          <w:spacing w:val="30"/>
        </w:rPr>
        <w:t>I!</w:t>
      </w:r>
    </w:p>
    <w:p>
      <w:pPr>
        <w:pStyle w:val="Style23"/>
        <w:framePr w:h="260" w:wrap="notBeside" w:vAnchor="text" w:hAnchor="margin" w:x="2454" w:y="1761"/>
        <w:widowControl w:val="0"/>
        <w:keepNext w:val="0"/>
        <w:keepLines w:val="0"/>
        <w:shd w:val="clear" w:color="auto" w:fill="auto"/>
        <w:bidi w:val="0"/>
        <w:jc w:val="left"/>
        <w:spacing w:before="0" w:after="0" w:line="260" w:lineRule="exact"/>
        <w:ind w:left="0" w:right="0" w:firstLine="0"/>
      </w:pPr>
      <w:r>
        <w:rPr>
          <w:rStyle w:val="CharStyle36"/>
          <w:lang w:val="ru-RU" w:eastAsia="ru-RU" w:bidi="ru-RU"/>
          <w:spacing w:val="30"/>
        </w:rPr>
        <w:t xml:space="preserve">; </w:t>
      </w:r>
      <w:r>
        <w:rPr>
          <w:rStyle w:val="CharStyle36"/>
          <w:lang w:val="ru-RU" w:eastAsia="ru-RU" w:bidi="ru-RU"/>
          <w:vertAlign w:val="superscript"/>
          <w:spacing w:val="30"/>
        </w:rPr>
        <w:t>:</w:t>
      </w:r>
    </w:p>
    <w:p>
      <w:pPr>
        <w:pStyle w:val="Style39"/>
        <w:framePr w:h="340" w:wrap="notBeside" w:vAnchor="text" w:hAnchor="margin" w:x="8833" w:y="1524"/>
        <w:widowControl w:val="0"/>
        <w:keepNext/>
        <w:keepLines/>
        <w:shd w:val="clear" w:color="auto" w:fill="auto"/>
        <w:bidi w:val="0"/>
        <w:jc w:val="left"/>
        <w:spacing w:before="0" w:after="0" w:line="340" w:lineRule="exact"/>
        <w:ind w:left="0" w:right="0" w:firstLine="0"/>
      </w:pPr>
      <w:bookmarkStart w:id="0" w:name="bookmark0"/>
      <w:r>
        <w:rPr>
          <w:lang w:val="ru-RU" w:eastAsia="ru-RU" w:bidi="ru-RU"/>
          <w:w w:val="100"/>
          <w:spacing w:val="0"/>
          <w:color w:val="000000"/>
          <w:position w:val="0"/>
        </w:rPr>
        <w:t>025589</w:t>
      </w:r>
      <w:bookmarkEnd w:id="0"/>
    </w:p>
    <w:p>
      <w:pPr>
        <w:pStyle w:val="Style23"/>
        <w:tabs>
          <w:tab w:leader="none" w:pos="5079" w:val="right"/>
          <w:tab w:leader="none" w:pos="5284" w:val="center"/>
          <w:tab w:leader="none" w:pos="5612" w:val="right"/>
          <w:tab w:leader="none" w:pos="6116" w:val="left"/>
        </w:tabs>
        <w:widowControl w:val="0"/>
        <w:keepNext w:val="0"/>
        <w:keepLines w:val="0"/>
        <w:shd w:val="clear" w:color="auto" w:fill="auto"/>
        <w:bidi w:val="0"/>
        <w:jc w:val="left"/>
        <w:spacing w:before="0" w:after="0" w:line="302" w:lineRule="exact"/>
        <w:ind w:left="20" w:right="0" w:firstLine="580"/>
      </w:pPr>
      <w:r>
        <w:rPr>
          <w:lang w:val="ru-RU" w:eastAsia="ru-RU" w:bidi="ru-RU"/>
          <w:w w:val="100"/>
          <w:spacing w:val="0"/>
          <w:color w:val="000000"/>
          <w:position w:val="0"/>
        </w:rPr>
        <w:t xml:space="preserve">По мнению Заявителя, аукционная; документация составлена с нарушениями Закона, </w:t>
      </w:r>
      <w:r>
        <w:rPr>
          <w:lang w:val="en-US" w:eastAsia="en-US" w:bidi="en-US"/>
          <w:w w:val="100"/>
          <w:spacing w:val="0"/>
          <w:color w:val="000000"/>
          <w:position w:val="0"/>
        </w:rPr>
        <w:t xml:space="preserve">i </w:t>
      </w:r>
      <w:r>
        <w:rPr>
          <w:lang w:val="ru-RU" w:eastAsia="ru-RU" w:bidi="ru-RU"/>
          <w:w w:val="100"/>
          <w:spacing w:val="0"/>
          <w:color w:val="000000"/>
          <w:position w:val="0"/>
        </w:rPr>
        <w:t xml:space="preserve">С!!; |Г; 1лу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i </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w:t>
      </w:r>
      <w:r>
        <w:rPr>
          <w:lang w:val="ru-RU" w:eastAsia="ru-RU" w:bidi="ru-RU"/>
          <w:w w:val="100"/>
          <w:spacing w:val="0"/>
          <w:color w:val="000000"/>
          <w:position w:val="0"/>
        </w:rPr>
        <w:tab/>
        <w:t>й.</w:t>
        <w:tab/>
        <w:t>Г</w:t>
        <w:tab/>
        <w:t>Г</w:t>
        <w:tab/>
      </w:r>
      <w:r>
        <w:rPr>
          <w:rStyle w:val="CharStyle44"/>
          <w:lang w:val="en-US" w:eastAsia="en-US" w:bidi="en-US"/>
        </w:rPr>
        <w:t>i</w:t>
      </w:r>
      <w:r>
        <w:rPr>
          <w:rStyle w:val="CharStyle44"/>
        </w:rPr>
        <w:t>|н:</w:t>
      </w:r>
      <w:r>
        <w:br w:type="page"/>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Согласно Извещению от 23.12.2019 о проведении электронного аукциона № 0358300000519000374 «Поставка лекарственных средств» (далее - аукцион):</w:t>
      </w:r>
    </w:p>
    <w:p>
      <w:pPr>
        <w:pStyle w:val="Style23"/>
        <w:numPr>
          <w:ilvl w:val="0"/>
          <w:numId w:val="1"/>
        </w:numPr>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 xml:space="preserve"> начальная (максимальная) цена контракта составила 951 135,30 руб.;</w:t>
      </w:r>
    </w:p>
    <w:p>
      <w:pPr>
        <w:pStyle w:val="Style23"/>
        <w:numPr>
          <w:ilvl w:val="0"/>
          <w:numId w:val="1"/>
        </w:numPr>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- 31.12.2019 08:00.</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w w:val="100"/>
          <w:spacing w:val="0"/>
          <w:color w:val="000000"/>
          <w:position w:val="0"/>
        </w:rPr>
        <w:t xml:space="preserve">«.zip, </w:t>
      </w:r>
      <w:r>
        <w:rPr>
          <w:lang w:val="ru-RU" w:eastAsia="ru-RU" w:bidi="ru-RU"/>
          <w:w w:val="100"/>
          <w:spacing w:val="0"/>
          <w:color w:val="000000"/>
          <w:position w:val="0"/>
        </w:rPr>
        <w:t>.гаг и др.», который является файлом, не позволяющим для ознакомления, ограничивает доступ к участию в аукционе.</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Pr>
          <w:rStyle w:val="CharStyle45"/>
        </w:rPr>
        <w:t xml:space="preserve">ч.ч. </w:t>
      </w:r>
      <w:r>
        <w:rPr>
          <w:lang w:val="ru-RU" w:eastAsia="ru-RU" w:bidi="ru-RU"/>
          <w:w w:val="100"/>
          <w:spacing w:val="0"/>
          <w:color w:val="000000"/>
          <w:position w:val="0"/>
        </w:rPr>
        <w:t>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 соответствии с ч. 2 ст. 65 Закона документация об электронном аукционе должна быть доступна для ознакомления без взимания платы.</w:t>
      </w:r>
    </w:p>
    <w:p>
      <w:pPr>
        <w:pStyle w:val="Style23"/>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 форматов: </w:t>
      </w:r>
      <w:r>
        <w:rPr>
          <w:lang w:val="en-US" w:eastAsia="en-US" w:bidi="en-US"/>
          <w:w w:val="100"/>
          <w:spacing w:val="0"/>
          <w:color w:val="000000"/>
          <w:position w:val="0"/>
        </w:rPr>
        <w:t xml:space="preserve">bmp, jpg, jpeg, gif, tif, tiff, docx, doc, rtf, txt, pdf, xls, xlsx, rar, zip. </w:t>
      </w:r>
      <w:r>
        <w:rPr>
          <w:lang w:val="ru-RU" w:eastAsia="ru-RU" w:bidi="ru-RU"/>
          <w:w w:val="100"/>
          <w:spacing w:val="0"/>
          <w:color w:val="000000"/>
          <w:position w:val="0"/>
        </w:rPr>
        <w:t>Размер каждого размещаемого в единой информационной системе файла не должен превышать 50 Мб.</w:t>
      </w:r>
    </w:p>
    <w:p>
      <w:pPr>
        <w:pStyle w:val="Style23"/>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Комиссией установлено, что в ЕИС Заказчиком размещена аукционная документация «.гаг».</w:t>
      </w:r>
    </w:p>
    <w:p>
      <w:pPr>
        <w:pStyle w:val="Style23"/>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Представитель Заказчика пояснил, что документация размещена в формате «.гаг», что соответствует требованиям приказа Федерального казначейства от</w:t>
      </w:r>
    </w:p>
    <w:p>
      <w:pPr>
        <w:pStyle w:val="Style23"/>
        <w:numPr>
          <w:ilvl w:val="0"/>
          <w:numId w:val="3"/>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 №26н и не ограничивает возможности по ознакомлению с рабочей документацией.</w:t>
      </w:r>
    </w:p>
    <w:p>
      <w:pPr>
        <w:pStyle w:val="Style23"/>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23"/>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23"/>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Таким образом, Комиссией установлено, что Заказчиком соблюдены требования ч. 2 ст. 65 Закона, рабочая документация размещена в ЕИС в доступном формате, в соответствии с требованиями приказа Федерального казначейства от</w:t>
      </w:r>
    </w:p>
    <w:p>
      <w:pPr>
        <w:pStyle w:val="Style23"/>
        <w:numPr>
          <w:ilvl w:val="0"/>
          <w:numId w:val="5"/>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 №26н.</w:t>
      </w:r>
    </w:p>
    <w:p>
      <w:pPr>
        <w:pStyle w:val="Style23"/>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Исходя из изложенного, жалоба признана необоснованной.</w:t>
      </w:r>
    </w:p>
    <w:p>
      <w:pPr>
        <w:pStyle w:val="Style23"/>
        <w:widowControl w:val="0"/>
        <w:keepNext w:val="0"/>
        <w:keepLines w:val="0"/>
        <w:shd w:val="clear" w:color="auto" w:fill="auto"/>
        <w:bidi w:val="0"/>
        <w:spacing w:before="0" w:after="273" w:line="322" w:lineRule="exact"/>
        <w:ind w:left="20" w:right="0" w:firstLine="580"/>
      </w:pPr>
      <w:r>
        <w:rPr>
          <w:lang w:val="ru-RU" w:eastAsia="ru-RU" w:bidi="ru-RU"/>
          <w:w w:val="100"/>
          <w:spacing w:val="0"/>
          <w:color w:val="000000"/>
          <w:position w:val="0"/>
        </w:rPr>
        <w:t xml:space="preserve">На основании Постановления Правительства РФ от </w:t>
      </w:r>
      <w:r>
        <w:rPr>
          <w:lang w:val="en-US" w:eastAsia="en-US" w:bidi="en-US"/>
          <w:w w:val="100"/>
          <w:spacing w:val="0"/>
          <w:color w:val="000000"/>
          <w:position w:val="0"/>
        </w:rPr>
        <w:t xml:space="preserve">j </w:t>
      </w:r>
      <w:r>
        <w:rPr>
          <w:lang w:val="ru-RU" w:eastAsia="ru-RU" w:bidi="ru-RU"/>
          <w:w w:val="100"/>
          <w:spacing w:val="0"/>
          <w:color w:val="000000"/>
          <w:position w:val="0"/>
        </w:rPr>
        <w:t>26.08.2013г. № 728, в соответствии ;с ч.15 ст.99, ч.8 ст. 106 Закона Комиссия Ростовского УФАС России,</w:t>
      </w:r>
    </w:p>
    <w:p>
      <w:pPr>
        <w:pStyle w:val="Style46"/>
        <w:widowControl w:val="0"/>
        <w:keepNext w:val="0"/>
        <w:keepLines w:val="0"/>
        <w:shd w:val="clear" w:color="auto" w:fill="auto"/>
        <w:bidi w:val="0"/>
        <w:spacing w:before="0" w:after="87" w:line="280" w:lineRule="exact"/>
        <w:ind w:left="0" w:right="40" w:firstLine="0"/>
      </w:pPr>
      <w:r>
        <w:rPr>
          <w:lang w:val="ru-RU" w:eastAsia="ru-RU" w:bidi="ru-RU"/>
          <w:vertAlign w:val="subscript"/>
          <w:w w:val="100"/>
          <w:spacing w:val="0"/>
          <w:color w:val="000000"/>
          <w:position w:val="0"/>
        </w:rPr>
        <w:t>;</w:t>
      </w:r>
      <w:r>
        <w:rPr>
          <w:lang w:val="ru-RU" w:eastAsia="ru-RU" w:bidi="ru-RU"/>
          <w:w w:val="100"/>
          <w:spacing w:val="0"/>
          <w:color w:val="000000"/>
          <w:position w:val="0"/>
        </w:rPr>
        <w:t xml:space="preserve"> РЕШИЛА:</w:t>
      </w:r>
    </w:p>
    <w:p>
      <w:pPr>
        <w:pStyle w:val="Style48"/>
        <w:tabs>
          <w:tab w:leader="none" w:pos="4478" w:val="center"/>
          <w:tab w:leader="none" w:pos="3912" w:val="right"/>
          <w:tab w:leader="none" w:pos="4056" w:val="center"/>
          <w:tab w:leader="none" w:pos="4210" w:val="center"/>
          <w:tab w:leader="none" w:pos="4478" w:val="center"/>
          <w:tab w:leader="none" w:pos="5259" w:val="left"/>
          <w:tab w:leader="none" w:pos="4942" w:val="right"/>
          <w:tab w:leader="none" w:pos="4939" w:val="right"/>
          <w:tab w:leader="none" w:pos="5144" w:val="right"/>
          <w:tab w:leader="none" w:pos="5194" w:val="left"/>
        </w:tabs>
        <w:widowControl w:val="0"/>
        <w:keepNext/>
        <w:keepLines/>
        <w:shd w:val="clear" w:color="auto" w:fill="auto"/>
        <w:bidi w:val="0"/>
        <w:spacing w:before="0" w:after="0"/>
        <w:ind w:left="2160" w:right="0" w:firstLine="0"/>
      </w:pPr>
      <w:bookmarkStart w:id="1" w:name="bookmark1"/>
      <w:r>
        <w:rPr>
          <w:lang w:val="ru-RU" w:eastAsia="ru-RU" w:bidi="ru-RU"/>
          <w:w w:val="100"/>
          <w:spacing w:val="0"/>
          <w:color w:val="000000"/>
          <w:position w:val="0"/>
        </w:rPr>
        <w:t xml:space="preserve">| • [ </w:t>
      </w:r>
      <w:r>
        <w:rPr>
          <w:rStyle w:val="CharStyle50"/>
          <w:lang w:val="ru-RU" w:eastAsia="ru-RU" w:bidi="ru-RU"/>
        </w:rPr>
        <w:t>\</w:t>
      </w:r>
      <w:r>
        <w:rPr>
          <w:lang w:val="ru-RU" w:eastAsia="ru-RU" w:bidi="ru-RU"/>
          <w:w w:val="100"/>
          <w:spacing w:val="0"/>
          <w:color w:val="000000"/>
          <w:position w:val="0"/>
        </w:rPr>
        <w:t xml:space="preserve"> </w:t>
      </w:r>
      <w:r>
        <w:rPr>
          <w:lang w:val="en-US" w:eastAsia="en-US" w:bidi="en-US"/>
          <w:w w:val="100"/>
          <w:spacing w:val="0"/>
          <w:color w:val="000000"/>
          <w:position w:val="0"/>
        </w:rPr>
        <w:t>j;</w:t>
        <w:tab/>
        <w:t>J</w:t>
        <w:tab/>
      </w:r>
      <w:r>
        <w:rPr>
          <w:lang w:val="ru-RU" w:eastAsia="ru-RU" w:bidi="ru-RU"/>
          <w:w w:val="100"/>
          <w:spacing w:val="0"/>
          <w:color w:val="000000"/>
          <w:position w:val="0"/>
        </w:rPr>
        <w:t>•</w:t>
        <w:tab/>
        <w:t>'</w:t>
        <w:tab/>
        <w:t>,</w:t>
        <w:tab/>
      </w:r>
      <w:r>
        <w:rPr>
          <w:rStyle w:val="CharStyle50"/>
          <w:lang w:val="ru-RU" w:eastAsia="ru-RU" w:bidi="ru-RU"/>
        </w:rPr>
        <w:t>Щ</w:t>
      </w:r>
      <w:r>
        <w:rPr>
          <w:lang w:val="ru-RU" w:eastAsia="ru-RU" w:bidi="ru-RU"/>
          <w:w w:val="100"/>
          <w:spacing w:val="0"/>
          <w:color w:val="000000"/>
          <w:position w:val="0"/>
        </w:rPr>
        <w:tab/>
        <w:t>’=</w:t>
        <w:tab/>
      </w:r>
      <w:r>
        <w:rPr>
          <w:rStyle w:val="CharStyle50"/>
        </w:rPr>
        <w:t>i</w:t>
      </w:r>
      <w:r>
        <w:rPr>
          <w:rStyle w:val="CharStyle50"/>
          <w:vertAlign w:val="superscript"/>
        </w:rPr>
        <w:t>J</w:t>
      </w:r>
      <w:r>
        <w:rPr>
          <w:rStyle w:val="CharStyle50"/>
        </w:rPr>
        <w:tab/>
        <w:t>\</w:t>
      </w:r>
      <w:r>
        <w:rPr>
          <w:lang w:val="en-US" w:eastAsia="en-US" w:bidi="en-US"/>
          <w:w w:val="100"/>
          <w:spacing w:val="0"/>
          <w:color w:val="000000"/>
          <w:position w:val="0"/>
        </w:rPr>
        <w:tab/>
      </w:r>
      <w:r>
        <w:rPr>
          <w:lang w:val="ru-RU" w:eastAsia="ru-RU" w:bidi="ru-RU"/>
          <w:w w:val="100"/>
          <w:spacing w:val="0"/>
          <w:color w:val="000000"/>
          <w:position w:val="0"/>
        </w:rPr>
        <w:t>•'</w:t>
        <w:tab/>
        <w:t xml:space="preserve">] ; </w:t>
      </w:r>
      <w:r>
        <w:rPr>
          <w:lang w:val="en-US" w:eastAsia="en-US" w:bidi="en-US"/>
          <w:w w:val="100"/>
          <w:spacing w:val="0"/>
          <w:color w:val="000000"/>
          <w:position w:val="0"/>
        </w:rPr>
        <w:t xml:space="preserve">f </w:t>
      </w:r>
      <w:r>
        <w:rPr>
          <w:lang w:val="ru-RU" w:eastAsia="ru-RU" w:bidi="ru-RU"/>
          <w:w w:val="100"/>
          <w:spacing w:val="0"/>
          <w:color w:val="000000"/>
          <w:position w:val="0"/>
        </w:rPr>
        <w:t xml:space="preserve">| </w:t>
      </w:r>
      <w:r>
        <w:rPr>
          <w:lang w:val="en-US" w:eastAsia="en-US" w:bidi="en-US"/>
          <w:w w:val="100"/>
          <w:spacing w:val="0"/>
          <w:color w:val="000000"/>
          <w:position w:val="0"/>
        </w:rPr>
        <w:t xml:space="preserve">I </w:t>
      </w:r>
      <w:r>
        <w:rPr>
          <w:lang w:val="en-US" w:eastAsia="en-US" w:bidi="en-US"/>
          <w:vertAlign w:val="superscript"/>
          <w:w w:val="100"/>
          <w:spacing w:val="0"/>
          <w:color w:val="000000"/>
          <w:position w:val="0"/>
        </w:rPr>
        <w:t>:</w:t>
      </w:r>
      <w:r>
        <w:rPr>
          <w:lang w:val="en-US" w:eastAsia="en-US" w:bidi="en-US"/>
          <w:w w:val="100"/>
          <w:spacing w:val="0"/>
          <w:color w:val="000000"/>
          <w:position w:val="0"/>
        </w:rPr>
        <w:t xml:space="preserve"> ' </w:t>
      </w:r>
      <w:r>
        <w:rPr>
          <w:lang w:val="en-US" w:eastAsia="en-US" w:bidi="en-US"/>
          <w:vertAlign w:val="superscript"/>
          <w:w w:val="100"/>
          <w:spacing w:val="0"/>
          <w:color w:val="000000"/>
          <w:position w:val="0"/>
        </w:rPr>
        <w:t>:</w:t>
      </w:r>
      <w:r>
        <w:rPr>
          <w:lang w:val="en-US" w:eastAsia="en-US" w:bidi="en-US"/>
          <w:w w:val="100"/>
          <w:spacing w:val="0"/>
          <w:color w:val="000000"/>
          <w:position w:val="0"/>
        </w:rPr>
        <w:t xml:space="preserve"> |f .</w:t>
      </w:r>
      <w:bookmarkEnd w:id="1"/>
    </w:p>
    <w:p>
      <w:pPr>
        <w:pStyle w:val="Style23"/>
        <w:widowControl w:val="0"/>
        <w:keepNext w:val="0"/>
        <w:keepLines w:val="0"/>
        <w:shd w:val="clear" w:color="auto" w:fill="auto"/>
        <w:bidi w:val="0"/>
        <w:jc w:val="left"/>
        <w:spacing w:before="0" w:after="271" w:line="254" w:lineRule="exact"/>
        <w:ind w:left="480" w:right="0" w:firstLine="0"/>
      </w:pPr>
      <w:r>
        <w:rPr>
          <w:lang w:val="en-US" w:eastAsia="en-US" w:bidi="en-US"/>
          <w:w w:val="100"/>
          <w:spacing w:val="0"/>
          <w:color w:val="000000"/>
          <w:position w:val="0"/>
        </w:rPr>
        <w:t xml:space="preserve">1. </w:t>
      </w:r>
      <w:r>
        <w:rPr>
          <w:lang w:val="ru-RU" w:eastAsia="ru-RU" w:bidi="ru-RU"/>
          <w:w w:val="100"/>
          <w:spacing w:val="0"/>
          <w:color w:val="000000"/>
          <w:position w:val="0"/>
        </w:rPr>
        <w:t>Признать жалобу ООО «Промторг» необоснованной.</w:t>
      </w:r>
    </w:p>
    <w:p>
      <w:pPr>
        <w:pStyle w:val="Style37"/>
        <w:tabs>
          <w:tab w:leader="none" w:pos="1801" w:val="right"/>
          <w:tab w:leader="none" w:pos="2166" w:val="left"/>
        </w:tabs>
        <w:widowControl w:val="0"/>
        <w:keepNext w:val="0"/>
        <w:keepLines w:val="0"/>
        <w:shd w:val="clear" w:color="auto" w:fill="auto"/>
        <w:bidi w:val="0"/>
        <w:jc w:val="left"/>
        <w:spacing w:before="0" w:after="53" w:line="216" w:lineRule="exact"/>
        <w:ind w:left="20" w:right="0" w:firstLine="340"/>
      </w:pPr>
      <w:r>
        <w:rPr>
          <w:lang w:val="ru-RU" w:eastAsia="ru-RU" w:bidi="ru-RU"/>
          <w:w w:val="100"/>
          <w:spacing w:val="0"/>
          <w:color w:val="000000"/>
          <w:position w:val="0"/>
        </w:rPr>
        <w:t>В силу ч.9 стЛОб Закона решение может быть обжаловано в судебном порядке в течение трех месяцев со дня его принятия.</w:t>
        <w:tab/>
      </w:r>
      <w:r>
        <w:rPr>
          <w:lang w:val="en-US" w:eastAsia="en-US" w:bidi="en-US"/>
          <w:w w:val="100"/>
          <w:spacing w:val="0"/>
          <w:color w:val="000000"/>
          <w:position w:val="0"/>
        </w:rPr>
        <w:t>ft</w:t>
      </w:r>
      <w:r>
        <w:rPr>
          <w:lang w:val="en-US" w:eastAsia="en-US" w:bidi="en-US"/>
          <w:vertAlign w:val="superscript"/>
          <w:w w:val="100"/>
          <w:spacing w:val="0"/>
          <w:color w:val="000000"/>
          <w:position w:val="0"/>
        </w:rPr>
        <w:t>:</w:t>
      </w:r>
      <w:r>
        <w:rPr>
          <w:lang w:val="en-US" w:eastAsia="en-US" w:bidi="en-US"/>
          <w:w w:val="100"/>
          <w:spacing w:val="0"/>
          <w:color w:val="000000"/>
          <w:position w:val="0"/>
        </w:rPr>
        <w:tab/>
      </w:r>
      <w:r>
        <w:rPr>
          <w:lang w:val="ru-RU" w:eastAsia="ru-RU" w:bidi="ru-RU"/>
          <w:w w:val="100"/>
          <w:spacing w:val="0"/>
          <w:color w:val="000000"/>
          <w:position w:val="0"/>
        </w:rPr>
        <w:t xml:space="preserve">;. </w:t>
      </w:r>
      <w:r>
        <w:rPr>
          <w:lang w:val="en-US" w:eastAsia="en-US" w:bidi="en-US"/>
          <w:w w:val="100"/>
          <w:spacing w:val="0"/>
          <w:color w:val="000000"/>
          <w:position w:val="0"/>
        </w:rPr>
        <w:t xml:space="preserve">j </w:t>
      </w:r>
      <w:r>
        <w:rPr>
          <w:lang w:val="ru-RU" w:eastAsia="ru-RU" w:bidi="ru-RU"/>
          <w:w w:val="100"/>
          <w:spacing w:val="0"/>
          <w:color w:val="000000"/>
          <w:position w:val="0"/>
        </w:rPr>
        <w:t>С ;</w:t>
      </w:r>
    </w:p>
    <w:p>
      <w:pPr>
        <w:pStyle w:val="Style52"/>
        <w:tabs>
          <w:tab w:leader="none" w:pos="3226" w:val="right"/>
        </w:tabs>
        <w:widowControl w:val="0"/>
        <w:keepNext/>
        <w:keepLines/>
        <w:shd w:val="clear" w:color="auto" w:fill="auto"/>
        <w:bidi w:val="0"/>
        <w:spacing w:before="0" w:after="33" w:line="300" w:lineRule="exact"/>
        <w:ind w:left="20" w:right="0" w:firstLine="0"/>
      </w:pPr>
      <w:bookmarkStart w:id="2" w:name="bookmark2"/>
      <w:r>
        <w:rPr>
          <w:rStyle w:val="CharStyle54"/>
        </w:rPr>
        <w:t>!:</w:t>
      </w:r>
      <w:r>
        <w:rPr>
          <w:rStyle w:val="CharStyle54"/>
          <w:vertAlign w:val="superscript"/>
        </w:rPr>
        <w:t>:</w:t>
      </w:r>
      <w:r>
        <w:rPr>
          <w:lang w:val="ru-RU" w:eastAsia="ru-RU" w:bidi="ru-RU"/>
          <w:w w:val="100"/>
          <w:color w:val="000000"/>
          <w:position w:val="0"/>
        </w:rPr>
        <w:t xml:space="preserve"> •Ь</w:t>
      </w:r>
      <w:r>
        <w:rPr>
          <w:lang w:val="en-US" w:eastAsia="en-US" w:bidi="en-US"/>
          <w:w w:val="100"/>
          <w:color w:val="000000"/>
          <w:position w:val="0"/>
        </w:rPr>
        <w:t xml:space="preserve">Hi </w:t>
      </w:r>
      <w:r>
        <w:rPr>
          <w:lang w:val="ru-RU" w:eastAsia="ru-RU" w:bidi="ru-RU"/>
          <w:w w:val="100"/>
          <w:color w:val="000000"/>
          <w:position w:val="0"/>
        </w:rPr>
        <w:t>1</w:t>
        <w:tab/>
        <w:t>/</w:t>
      </w:r>
      <w:bookmarkEnd w:id="2"/>
    </w:p>
    <w:p>
      <w:pPr>
        <w:pStyle w:val="Style23"/>
        <w:widowControl w:val="0"/>
        <w:keepNext w:val="0"/>
        <w:keepLines w:val="0"/>
        <w:shd w:val="clear" w:color="auto" w:fill="auto"/>
        <w:bidi w:val="0"/>
        <w:spacing w:before="0" w:after="231" w:line="280" w:lineRule="exact"/>
        <w:ind w:left="20" w:right="0" w:firstLine="0"/>
      </w:pPr>
      <w:r>
        <w:rPr>
          <w:lang w:val="ru-RU" w:eastAsia="ru-RU" w:bidi="ru-RU"/>
          <w:w w:val="100"/>
          <w:spacing w:val="0"/>
          <w:color w:val="000000"/>
          <w:position w:val="0"/>
        </w:rPr>
        <w:t>Председатель комиссии</w:t>
      </w:r>
    </w:p>
    <w:p>
      <w:pPr>
        <w:pStyle w:val="Style23"/>
        <w:widowControl w:val="0"/>
        <w:keepNext w:val="0"/>
        <w:keepLines w:val="0"/>
        <w:shd w:val="clear" w:color="auto" w:fill="auto"/>
        <w:bidi w:val="0"/>
        <w:jc w:val="left"/>
        <w:spacing w:before="0" w:after="0" w:line="240" w:lineRule="auto"/>
        <w:ind w:left="20" w:right="0" w:firstLine="0"/>
      </w:pPr>
      <w:r>
        <w:rPr>
          <w:rStyle w:val="CharStyle30"/>
          <w:lang w:val="ru-RU" w:eastAsia="ru-RU" w:bidi="ru-RU"/>
        </w:rPr>
        <w:t>Щ</w:t>
      </w:r>
      <w:r>
        <w:rPr>
          <w:lang w:val="ru-RU" w:eastAsia="ru-RU" w:bidi="ru-RU"/>
          <w:w w:val="100"/>
          <w:spacing w:val="0"/>
          <w:color w:val="000000"/>
          <w:position w:val="0"/>
        </w:rPr>
        <w:t xml:space="preserve">; :! </w:t>
      </w:r>
      <w:r>
        <w:rPr>
          <w:lang w:val="en-US" w:eastAsia="en-US" w:bidi="en-US"/>
          <w:w w:val="100"/>
          <w:spacing w:val="0"/>
          <w:color w:val="000000"/>
          <w:position w:val="0"/>
        </w:rPr>
        <w:t xml:space="preserve">L </w:t>
      </w:r>
      <w:r>
        <w:rPr>
          <w:lang w:val="ru-RU" w:eastAsia="ru-RU" w:bidi="ru-RU"/>
          <w:w w:val="100"/>
          <w:spacing w:val="0"/>
          <w:color w:val="000000"/>
          <w:position w:val="0"/>
        </w:rPr>
        <w:t>: : : .!' !•' ]'! • •'</w:t>
      </w:r>
    </w:p>
    <w:p>
      <w:pPr>
        <w:pStyle w:val="Style42"/>
        <w:widowControl w:val="0"/>
        <w:keepNext w:val="0"/>
        <w:keepLines w:val="0"/>
        <w:shd w:val="clear" w:color="auto" w:fill="auto"/>
        <w:bidi w:val="0"/>
        <w:jc w:val="both"/>
        <w:spacing w:before="0" w:after="0" w:line="380" w:lineRule="exact"/>
        <w:ind w:left="20" w:right="0" w:firstLine="0"/>
      </w:pPr>
      <w:r>
        <w:rPr>
          <w:lang w:val="ru-RU" w:eastAsia="ru-RU" w:bidi="ru-RU"/>
          <w:w w:val="100"/>
          <w:spacing w:val="0"/>
          <w:color w:val="000000"/>
          <w:position w:val="0"/>
        </w:rPr>
        <w:t>Щ\ \:\</w:t>
      </w:r>
      <w:r>
        <w:rPr>
          <w:rStyle w:val="CharStyle55"/>
          <w:i w:val="0"/>
          <w:iCs w:val="0"/>
        </w:rPr>
        <w:t xml:space="preserve"> Ч;</w:t>
      </w:r>
    </w:p>
    <w:p>
      <w:pPr>
        <w:pStyle w:val="Style23"/>
        <w:widowControl w:val="0"/>
        <w:keepNext w:val="0"/>
        <w:keepLines w:val="0"/>
        <w:shd w:val="clear" w:color="auto" w:fill="auto"/>
        <w:bidi w:val="0"/>
        <w:spacing w:before="0" w:after="0" w:line="280" w:lineRule="exact"/>
        <w:ind w:left="20" w:right="0" w:firstLine="0"/>
      </w:pPr>
      <w:r>
        <w:rPr>
          <w:lang w:val="ru-RU" w:eastAsia="ru-RU" w:bidi="ru-RU"/>
          <w:w w:val="100"/>
          <w:spacing w:val="0"/>
          <w:color w:val="000000"/>
          <w:position w:val="0"/>
        </w:rPr>
        <w:t>Члены комиссии</w:t>
      </w:r>
    </w:p>
    <w:sectPr>
      <w:type w:val="continuous"/>
      <w:pgSz w:w="16838" w:h="23810"/>
      <w:pgMar w:top="4699" w:left="3175" w:right="3175" w:bottom="5203" w:header="0" w:footer="3" w:gutter="403"/>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8"/>
        <w:szCs w:val="28"/>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30.12.%1"/>
      <w:rPr>
        <w:lang w:val="ru-RU" w:eastAsia="ru-RU" w:bidi="ru-RU"/>
        <w:b w:val="0"/>
        <w:bCs w:val="0"/>
        <w:i w:val="0"/>
        <w:iCs w:val="0"/>
        <w:u w:val="none"/>
        <w:strike w:val="0"/>
        <w:smallCaps w:val="0"/>
        <w:sz w:val="28"/>
        <w:szCs w:val="28"/>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30.12.%1"/>
      <w:rPr>
        <w:lang w:val="ru-RU" w:eastAsia="ru-RU" w:bidi="ru-RU"/>
        <w:b w:val="0"/>
        <w:bCs w:val="0"/>
        <w:i w:val="0"/>
        <w:iCs w:val="0"/>
        <w:u w:val="none"/>
        <w:strike w:val="0"/>
        <w:smallCaps w:val="0"/>
        <w:sz w:val="28"/>
        <w:szCs w:val="28"/>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главление (2) Exact"/>
    <w:basedOn w:val="DefaultParagraphFont"/>
    <w:link w:val="Style3"/>
    <w:rPr>
      <w:b/>
      <w:bCs/>
      <w:i w:val="0"/>
      <w:iCs w:val="0"/>
      <w:u w:val="none"/>
      <w:strike w:val="0"/>
      <w:smallCaps w:val="0"/>
      <w:sz w:val="23"/>
      <w:szCs w:val="23"/>
      <w:rFonts w:ascii="Times New Roman" w:eastAsia="Times New Roman" w:hAnsi="Times New Roman" w:cs="Times New Roman"/>
      <w:spacing w:val="1"/>
    </w:rPr>
  </w:style>
  <w:style w:type="character" w:customStyle="1" w:styleId="CharStyle5">
    <w:name w:val="Оглавление (2) + Не полужирный,Интервал 0 pt Exact"/>
    <w:basedOn w:val="CharStyle4"/>
    <w:rPr>
      <w:lang w:val="ru-RU" w:eastAsia="ru-RU" w:bidi="ru-RU"/>
      <w:b/>
      <w:bCs/>
      <w:w w:val="100"/>
      <w:spacing w:val="0"/>
      <w:color w:val="000000"/>
      <w:position w:val="0"/>
    </w:rPr>
  </w:style>
  <w:style w:type="character" w:customStyle="1" w:styleId="CharStyle7">
    <w:name w:val="Оглавление (3) Exact"/>
    <w:basedOn w:val="DefaultParagraphFont"/>
    <w:link w:val="Style6"/>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8">
    <w:name w:val="Оглавление (3) + 17 pt,Курсив,Интервал 0 pt Exact"/>
    <w:basedOn w:val="CharStyle7"/>
    <w:rPr>
      <w:lang w:val="ru-RU" w:eastAsia="ru-RU" w:bidi="ru-RU"/>
      <w:i/>
      <w:iCs/>
      <w:sz w:val="34"/>
      <w:szCs w:val="34"/>
      <w:w w:val="100"/>
      <w:spacing w:val="9"/>
      <w:color w:val="000000"/>
      <w:position w:val="0"/>
    </w:rPr>
  </w:style>
  <w:style w:type="character" w:customStyle="1" w:styleId="CharStyle10">
    <w:name w:val="Оглавление (4) Exact"/>
    <w:basedOn w:val="DefaultParagraphFont"/>
    <w:link w:val="Style9"/>
    <w:rPr>
      <w:b w:val="0"/>
      <w:bCs w:val="0"/>
      <w:i w:val="0"/>
      <w:iCs w:val="0"/>
      <w:u w:val="none"/>
      <w:strike w:val="0"/>
      <w:smallCaps w:val="0"/>
      <w:sz w:val="12"/>
      <w:szCs w:val="12"/>
      <w:rFonts w:ascii="Times New Roman" w:eastAsia="Times New Roman" w:hAnsi="Times New Roman" w:cs="Times New Roman"/>
      <w:spacing w:val="5"/>
    </w:rPr>
  </w:style>
  <w:style w:type="character" w:customStyle="1" w:styleId="CharStyle11">
    <w:name w:val="Оглавление (4) + Интервал 0 pt Exact"/>
    <w:basedOn w:val="CharStyle10"/>
    <w:rPr>
      <w:lang w:val="ru-RU" w:eastAsia="ru-RU" w:bidi="ru-RU"/>
      <w:w w:val="100"/>
      <w:spacing w:val="3"/>
      <w:color w:val="000000"/>
      <w:position w:val="0"/>
    </w:rPr>
  </w:style>
  <w:style w:type="character" w:customStyle="1" w:styleId="CharStyle12">
    <w:name w:val="Оглавление (4) + 4 pt,Курсив,Интервал 0 pt Exact"/>
    <w:basedOn w:val="CharStyle10"/>
    <w:rPr>
      <w:lang w:val="ru-RU" w:eastAsia="ru-RU" w:bidi="ru-RU"/>
      <w:i/>
      <w:iCs/>
      <w:sz w:val="8"/>
      <w:szCs w:val="8"/>
      <w:w w:val="100"/>
      <w:spacing w:val="0"/>
      <w:color w:val="000000"/>
      <w:position w:val="0"/>
    </w:rPr>
  </w:style>
  <w:style w:type="character" w:customStyle="1" w:styleId="CharStyle14">
    <w:name w:val="Оглавление Exact"/>
    <w:basedOn w:val="DefaultParagraphFont"/>
    <w:link w:val="Style13"/>
    <w:rPr>
      <w:lang w:val="en-US" w:eastAsia="en-US" w:bidi="en-US"/>
      <w:b w:val="0"/>
      <w:bCs w:val="0"/>
      <w:i w:val="0"/>
      <w:iCs w:val="0"/>
      <w:u w:val="none"/>
      <w:strike w:val="0"/>
      <w:smallCaps w:val="0"/>
      <w:sz w:val="12"/>
      <w:szCs w:val="12"/>
      <w:rFonts w:ascii="Times New Roman" w:eastAsia="Times New Roman" w:hAnsi="Times New Roman" w:cs="Times New Roman"/>
      <w:spacing w:val="3"/>
    </w:rPr>
  </w:style>
  <w:style w:type="character" w:customStyle="1" w:styleId="CharStyle15">
    <w:name w:val="Оглавление + Constantia,Интервал 0 pt Exact"/>
    <w:basedOn w:val="CharStyle14"/>
    <w:rPr>
      <w:rFonts w:ascii="Constantia" w:eastAsia="Constantia" w:hAnsi="Constantia" w:cs="Constantia"/>
      <w:w w:val="100"/>
      <w:spacing w:val="12"/>
      <w:color w:val="000000"/>
      <w:position w:val="0"/>
    </w:rPr>
  </w:style>
  <w:style w:type="character" w:customStyle="1" w:styleId="CharStyle17">
    <w:name w:val="Основной текст (4) Exact"/>
    <w:basedOn w:val="DefaultParagraphFont"/>
    <w:link w:val="Style16"/>
    <w:rPr>
      <w:lang w:val="en-US" w:eastAsia="en-US" w:bidi="en-US"/>
      <w:b w:val="0"/>
      <w:bCs w:val="0"/>
      <w:i w:val="0"/>
      <w:iCs w:val="0"/>
      <w:u w:val="none"/>
      <w:strike w:val="0"/>
      <w:smallCaps w:val="0"/>
      <w:sz w:val="8"/>
      <w:szCs w:val="8"/>
      <w:rFonts w:ascii="Times New Roman" w:eastAsia="Times New Roman" w:hAnsi="Times New Roman" w:cs="Times New Roman"/>
      <w:spacing w:val="32"/>
    </w:rPr>
  </w:style>
  <w:style w:type="character" w:customStyle="1" w:styleId="CharStyle18">
    <w:name w:val="Основной текст (4) + 13 pt,Интервал 0 pt Exact"/>
    <w:basedOn w:val="CharStyle17"/>
    <w:rPr>
      <w:sz w:val="26"/>
      <w:szCs w:val="26"/>
      <w:w w:val="100"/>
      <w:spacing w:val="-1"/>
      <w:color w:val="000000"/>
      <w:position w:val="0"/>
    </w:rPr>
  </w:style>
  <w:style w:type="character" w:customStyle="1" w:styleId="CharStyle20">
    <w:name w:val="Основной текст (5) Exact"/>
    <w:basedOn w:val="DefaultParagraphFont"/>
    <w:link w:val="Style19"/>
    <w:rPr>
      <w:lang w:val="en-US" w:eastAsia="en-US" w:bidi="en-US"/>
      <w:b w:val="0"/>
      <w:bCs w:val="0"/>
      <w:i w:val="0"/>
      <w:iCs w:val="0"/>
      <w:u w:val="none"/>
      <w:strike w:val="0"/>
      <w:smallCaps w:val="0"/>
      <w:sz w:val="12"/>
      <w:szCs w:val="12"/>
      <w:rFonts w:ascii="Times New Roman" w:eastAsia="Times New Roman" w:hAnsi="Times New Roman" w:cs="Times New Roman"/>
      <w:spacing w:val="5"/>
    </w:rPr>
  </w:style>
  <w:style w:type="character" w:customStyle="1" w:styleId="CharStyle22">
    <w:name w:val="Основной текст (3) Exact"/>
    <w:basedOn w:val="DefaultParagraphFont"/>
    <w:rPr>
      <w:lang w:val="en-US" w:eastAsia="en-US" w:bidi="en-US"/>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24">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25">
    <w:name w:val="Основной текст + 17 pt,Курсив,Интервал 0 pt Exact"/>
    <w:basedOn w:val="CharStyle29"/>
    <w:rPr>
      <w:lang w:val="en-US" w:eastAsia="en-US" w:bidi="en-US"/>
      <w:i/>
      <w:iCs/>
      <w:sz w:val="34"/>
      <w:szCs w:val="34"/>
      <w:spacing w:val="9"/>
    </w:rPr>
  </w:style>
  <w:style w:type="character" w:customStyle="1" w:styleId="CharStyle27">
    <w:name w:val="Основной текст (2)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3)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9">
    <w:name w:val="Основной текст_"/>
    <w:basedOn w:val="DefaultParagraphFont"/>
    <w:link w:val="Style23"/>
    <w:rPr>
      <w:b w:val="0"/>
      <w:bCs w:val="0"/>
      <w:i w:val="0"/>
      <w:iCs w:val="0"/>
      <w:u w:val="none"/>
      <w:strike w:val="0"/>
      <w:smallCaps w:val="0"/>
      <w:sz w:val="28"/>
      <w:szCs w:val="28"/>
      <w:rFonts w:ascii="Times New Roman" w:eastAsia="Times New Roman" w:hAnsi="Times New Roman" w:cs="Times New Roman"/>
    </w:rPr>
  </w:style>
  <w:style w:type="character" w:customStyle="1" w:styleId="CharStyle30">
    <w:name w:val="Основной текст + 19 pt,Курсив"/>
    <w:basedOn w:val="CharStyle29"/>
    <w:rPr>
      <w:lang w:val="en-US" w:eastAsia="en-US" w:bidi="en-US"/>
      <w:i/>
      <w:iCs/>
      <w:sz w:val="38"/>
      <w:szCs w:val="38"/>
      <w:w w:val="100"/>
      <w:spacing w:val="0"/>
      <w:color w:val="000000"/>
      <w:position w:val="0"/>
    </w:rPr>
  </w:style>
  <w:style w:type="character" w:customStyle="1" w:styleId="CharStyle31">
    <w:name w:val="Основной текст (2) + Не полужирный"/>
    <w:basedOn w:val="CharStyle27"/>
    <w:rPr>
      <w:lang w:val="ru-RU" w:eastAsia="ru-RU" w:bidi="ru-RU"/>
      <w:b/>
      <w:bCs/>
      <w:sz w:val="24"/>
      <w:szCs w:val="24"/>
      <w:w w:val="100"/>
      <w:spacing w:val="0"/>
      <w:color w:val="000000"/>
      <w:position w:val="0"/>
    </w:rPr>
  </w:style>
  <w:style w:type="character" w:customStyle="1" w:styleId="CharStyle32">
    <w:name w:val="Основной текст (2) + 14 pt,Не полужирный"/>
    <w:basedOn w:val="CharStyle27"/>
    <w:rPr>
      <w:lang w:val="ru-RU" w:eastAsia="ru-RU" w:bidi="ru-RU"/>
      <w:b/>
      <w:bCs/>
      <w:sz w:val="28"/>
      <w:szCs w:val="28"/>
      <w:w w:val="100"/>
      <w:spacing w:val="0"/>
      <w:color w:val="000000"/>
      <w:position w:val="0"/>
    </w:rPr>
  </w:style>
  <w:style w:type="character" w:customStyle="1" w:styleId="CharStyle34">
    <w:name w:val="Основной текст (7) Exact"/>
    <w:basedOn w:val="DefaultParagraphFont"/>
    <w:link w:val="Style33"/>
    <w:rPr>
      <w:lang w:val="en-US" w:eastAsia="en-US" w:bidi="en-US"/>
      <w:b w:val="0"/>
      <w:bCs w:val="0"/>
      <w:i w:val="0"/>
      <w:iCs w:val="0"/>
      <w:u w:val="none"/>
      <w:strike w:val="0"/>
      <w:smallCaps w:val="0"/>
      <w:sz w:val="28"/>
      <w:szCs w:val="28"/>
      <w:rFonts w:ascii="Lucida Sans Unicode" w:eastAsia="Lucida Sans Unicode" w:hAnsi="Lucida Sans Unicode" w:cs="Lucida Sans Unicode"/>
      <w:spacing w:val="166"/>
    </w:rPr>
  </w:style>
  <w:style w:type="character" w:customStyle="1" w:styleId="CharStyle35">
    <w:name w:val="Основной текст (7) + Интервал -1 pt Exact"/>
    <w:basedOn w:val="CharStyle34"/>
    <w:rPr>
      <w:w w:val="100"/>
      <w:spacing w:val="-30"/>
      <w:color w:val="000000"/>
      <w:position w:val="0"/>
    </w:rPr>
  </w:style>
  <w:style w:type="character" w:customStyle="1" w:styleId="CharStyle36">
    <w:name w:val="Основной текст + Интервал 1 pt Exact"/>
    <w:basedOn w:val="CharStyle29"/>
    <w:rPr>
      <w:lang w:val="en-US" w:eastAsia="en-US" w:bidi="en-US"/>
      <w:sz w:val="26"/>
      <w:szCs w:val="26"/>
      <w:w w:val="100"/>
      <w:spacing w:val="28"/>
      <w:color w:val="000000"/>
      <w:position w:val="0"/>
    </w:rPr>
  </w:style>
  <w:style w:type="character" w:customStyle="1" w:styleId="CharStyle38">
    <w:name w:val="Основной текст (8) Exact"/>
    <w:basedOn w:val="DefaultParagraphFont"/>
    <w:rPr>
      <w:lang w:val="en-US" w:eastAsia="en-US" w:bidi="en-US"/>
      <w:b w:val="0"/>
      <w:bCs w:val="0"/>
      <w:i w:val="0"/>
      <w:iCs w:val="0"/>
      <w:u w:val="none"/>
      <w:strike w:val="0"/>
      <w:smallCaps w:val="0"/>
      <w:sz w:val="18"/>
      <w:szCs w:val="18"/>
      <w:rFonts w:ascii="Times New Roman" w:eastAsia="Times New Roman" w:hAnsi="Times New Roman" w:cs="Times New Roman"/>
      <w:spacing w:val="-1"/>
    </w:rPr>
  </w:style>
  <w:style w:type="character" w:customStyle="1" w:styleId="CharStyle40">
    <w:name w:val="Заголовок №1 Exact"/>
    <w:basedOn w:val="DefaultParagraphFont"/>
    <w:link w:val="Style39"/>
    <w:rPr>
      <w:b w:val="0"/>
      <w:bCs w:val="0"/>
      <w:i w:val="0"/>
      <w:iCs w:val="0"/>
      <w:u w:val="none"/>
      <w:strike w:val="0"/>
      <w:smallCaps w:val="0"/>
      <w:sz w:val="34"/>
      <w:szCs w:val="34"/>
      <w:rFonts w:ascii="Times New Roman" w:eastAsia="Times New Roman" w:hAnsi="Times New Roman" w:cs="Times New Roman"/>
      <w:spacing w:val="-1"/>
    </w:rPr>
  </w:style>
  <w:style w:type="character" w:customStyle="1" w:styleId="CharStyle41">
    <w:name w:val="Основной текст (2) + Не полужирный"/>
    <w:basedOn w:val="CharStyle27"/>
    <w:rPr>
      <w:lang w:val="ru-RU" w:eastAsia="ru-RU" w:bidi="ru-RU"/>
      <w:b/>
      <w:bCs/>
      <w:sz w:val="24"/>
      <w:szCs w:val="24"/>
      <w:w w:val="100"/>
      <w:spacing w:val="0"/>
      <w:color w:val="000000"/>
      <w:position w:val="0"/>
    </w:rPr>
  </w:style>
  <w:style w:type="character" w:customStyle="1" w:styleId="CharStyle43">
    <w:name w:val="Основной текст (6)_"/>
    <w:basedOn w:val="DefaultParagraphFont"/>
    <w:link w:val="Style42"/>
    <w:rPr>
      <w:b w:val="0"/>
      <w:bCs w:val="0"/>
      <w:i/>
      <w:iCs/>
      <w:u w:val="none"/>
      <w:strike w:val="0"/>
      <w:smallCaps w:val="0"/>
      <w:sz w:val="38"/>
      <w:szCs w:val="38"/>
      <w:rFonts w:ascii="Times New Roman" w:eastAsia="Times New Roman" w:hAnsi="Times New Roman" w:cs="Times New Roman"/>
    </w:rPr>
  </w:style>
  <w:style w:type="character" w:customStyle="1" w:styleId="CharStyle44">
    <w:name w:val="Основной текст + Интервал 1 pt"/>
    <w:basedOn w:val="CharStyle29"/>
    <w:rPr>
      <w:lang w:val="ru-RU" w:eastAsia="ru-RU" w:bidi="ru-RU"/>
      <w:w w:val="100"/>
      <w:spacing w:val="30"/>
      <w:color w:val="000000"/>
      <w:position w:val="0"/>
    </w:rPr>
  </w:style>
  <w:style w:type="character" w:customStyle="1" w:styleId="CharStyle45">
    <w:name w:val="Основной текст + 12 pt"/>
    <w:basedOn w:val="CharStyle29"/>
    <w:rPr>
      <w:lang w:val="ru-RU" w:eastAsia="ru-RU" w:bidi="ru-RU"/>
      <w:sz w:val="24"/>
      <w:szCs w:val="24"/>
      <w:w w:val="100"/>
      <w:spacing w:val="0"/>
      <w:color w:val="000000"/>
      <w:position w:val="0"/>
    </w:rPr>
  </w:style>
  <w:style w:type="character" w:customStyle="1" w:styleId="CharStyle47">
    <w:name w:val="Основной текст (9)_"/>
    <w:basedOn w:val="DefaultParagraphFont"/>
    <w:link w:val="Style46"/>
    <w:rPr>
      <w:b/>
      <w:bCs/>
      <w:i w:val="0"/>
      <w:iCs w:val="0"/>
      <w:u w:val="none"/>
      <w:strike w:val="0"/>
      <w:smallCaps w:val="0"/>
      <w:sz w:val="28"/>
      <w:szCs w:val="28"/>
      <w:rFonts w:ascii="Times New Roman" w:eastAsia="Times New Roman" w:hAnsi="Times New Roman" w:cs="Times New Roman"/>
    </w:rPr>
  </w:style>
  <w:style w:type="character" w:customStyle="1" w:styleId="CharStyle49">
    <w:name w:val="Заголовок №3_"/>
    <w:basedOn w:val="DefaultParagraphFont"/>
    <w:link w:val="Style48"/>
    <w:rPr>
      <w:b w:val="0"/>
      <w:bCs w:val="0"/>
      <w:i w:val="0"/>
      <w:iCs w:val="0"/>
      <w:u w:val="none"/>
      <w:strike w:val="0"/>
      <w:smallCaps w:val="0"/>
      <w:sz w:val="28"/>
      <w:szCs w:val="28"/>
      <w:rFonts w:ascii="Times New Roman" w:eastAsia="Times New Roman" w:hAnsi="Times New Roman" w:cs="Times New Roman"/>
    </w:rPr>
  </w:style>
  <w:style w:type="character" w:customStyle="1" w:styleId="CharStyle50">
    <w:name w:val="Заголовок №3 + 19 pt,Курсив"/>
    <w:basedOn w:val="CharStyle49"/>
    <w:rPr>
      <w:lang w:val="en-US" w:eastAsia="en-US" w:bidi="en-US"/>
      <w:i/>
      <w:iCs/>
      <w:sz w:val="38"/>
      <w:szCs w:val="38"/>
      <w:w w:val="100"/>
      <w:spacing w:val="0"/>
      <w:color w:val="000000"/>
      <w:position w:val="0"/>
    </w:rPr>
  </w:style>
  <w:style w:type="character" w:customStyle="1" w:styleId="CharStyle51">
    <w:name w:val="Основной текст (8)_"/>
    <w:basedOn w:val="DefaultParagraphFont"/>
    <w:link w:val="Style37"/>
    <w:rPr>
      <w:b w:val="0"/>
      <w:bCs w:val="0"/>
      <w:i w:val="0"/>
      <w:iCs w:val="0"/>
      <w:u w:val="none"/>
      <w:strike w:val="0"/>
      <w:smallCaps w:val="0"/>
      <w:sz w:val="19"/>
      <w:szCs w:val="19"/>
      <w:rFonts w:ascii="Times New Roman" w:eastAsia="Times New Roman" w:hAnsi="Times New Roman" w:cs="Times New Roman"/>
    </w:rPr>
  </w:style>
  <w:style w:type="character" w:customStyle="1" w:styleId="CharStyle53">
    <w:name w:val="Заголовок №2_"/>
    <w:basedOn w:val="DefaultParagraphFont"/>
    <w:link w:val="Style52"/>
    <w:rPr>
      <w:b w:val="0"/>
      <w:bCs w:val="0"/>
      <w:i w:val="0"/>
      <w:iCs w:val="0"/>
      <w:u w:val="none"/>
      <w:strike w:val="0"/>
      <w:smallCaps w:val="0"/>
      <w:sz w:val="30"/>
      <w:szCs w:val="30"/>
      <w:rFonts w:ascii="Lucida Sans Unicode" w:eastAsia="Lucida Sans Unicode" w:hAnsi="Lucida Sans Unicode" w:cs="Lucida Sans Unicode"/>
      <w:spacing w:val="160"/>
    </w:rPr>
  </w:style>
  <w:style w:type="character" w:customStyle="1" w:styleId="CharStyle54">
    <w:name w:val="Заголовок №2 + Интервал -1 pt"/>
    <w:basedOn w:val="CharStyle53"/>
    <w:rPr>
      <w:lang w:val="ru-RU" w:eastAsia="ru-RU" w:bidi="ru-RU"/>
      <w:w w:val="100"/>
      <w:spacing w:val="-30"/>
      <w:color w:val="000000"/>
      <w:position w:val="0"/>
    </w:rPr>
  </w:style>
  <w:style w:type="character" w:customStyle="1" w:styleId="CharStyle55">
    <w:name w:val="Основной текст (6) + 14 pt,Не курсив"/>
    <w:basedOn w:val="CharStyle43"/>
    <w:rPr>
      <w:lang w:val="ru-RU" w:eastAsia="ru-RU" w:bidi="ru-RU"/>
      <w:i/>
      <w:iCs/>
      <w:sz w:val="28"/>
      <w:szCs w:val="28"/>
      <w:w w:val="100"/>
      <w:spacing w:val="0"/>
      <w:color w:val="000000"/>
      <w:position w:val="0"/>
    </w:rPr>
  </w:style>
  <w:style w:type="paragraph" w:customStyle="1" w:styleId="Style3">
    <w:name w:val="Оглавление (2)"/>
    <w:basedOn w:val="Normal"/>
    <w:link w:val="CharStyle4"/>
    <w:pPr>
      <w:widowControl w:val="0"/>
      <w:shd w:val="clear" w:color="auto" w:fill="FFFFFF"/>
      <w:spacing w:line="283" w:lineRule="exact"/>
      <w:ind w:hanging="920"/>
    </w:pPr>
    <w:rPr>
      <w:b/>
      <w:bCs/>
      <w:i w:val="0"/>
      <w:iCs w:val="0"/>
      <w:u w:val="none"/>
      <w:strike w:val="0"/>
      <w:smallCaps w:val="0"/>
      <w:sz w:val="23"/>
      <w:szCs w:val="23"/>
      <w:rFonts w:ascii="Times New Roman" w:eastAsia="Times New Roman" w:hAnsi="Times New Roman" w:cs="Times New Roman"/>
      <w:spacing w:val="1"/>
    </w:rPr>
  </w:style>
  <w:style w:type="paragraph" w:customStyle="1" w:styleId="Style6">
    <w:name w:val="Оглавление (3)"/>
    <w:basedOn w:val="Normal"/>
    <w:link w:val="CharStyle7"/>
    <w:pPr>
      <w:widowControl w:val="0"/>
      <w:shd w:val="clear" w:color="auto" w:fill="FFFFFF"/>
      <w:jc w:val="both"/>
      <w:spacing w:line="0" w:lineRule="exact"/>
    </w:pPr>
    <w:rPr>
      <w:b w:val="0"/>
      <w:bCs w:val="0"/>
      <w:i w:val="0"/>
      <w:iCs w:val="0"/>
      <w:u w:val="none"/>
      <w:strike w:val="0"/>
      <w:smallCaps w:val="0"/>
      <w:sz w:val="26"/>
      <w:szCs w:val="26"/>
      <w:rFonts w:ascii="Times New Roman" w:eastAsia="Times New Roman" w:hAnsi="Times New Roman" w:cs="Times New Roman"/>
      <w:spacing w:val="-1"/>
    </w:rPr>
  </w:style>
  <w:style w:type="paragraph" w:customStyle="1" w:styleId="Style9">
    <w:name w:val="Оглавление (4)"/>
    <w:basedOn w:val="Normal"/>
    <w:link w:val="CharStyle10"/>
    <w:pPr>
      <w:widowControl w:val="0"/>
      <w:shd w:val="clear" w:color="auto" w:fill="FFFFFF"/>
      <w:jc w:val="both"/>
      <w:spacing w:line="154" w:lineRule="exact"/>
    </w:pPr>
    <w:rPr>
      <w:b w:val="0"/>
      <w:bCs w:val="0"/>
      <w:i w:val="0"/>
      <w:iCs w:val="0"/>
      <w:u w:val="none"/>
      <w:strike w:val="0"/>
      <w:smallCaps w:val="0"/>
      <w:sz w:val="12"/>
      <w:szCs w:val="12"/>
      <w:rFonts w:ascii="Times New Roman" w:eastAsia="Times New Roman" w:hAnsi="Times New Roman" w:cs="Times New Roman"/>
      <w:spacing w:val="5"/>
    </w:rPr>
  </w:style>
  <w:style w:type="paragraph" w:customStyle="1" w:styleId="Style13">
    <w:name w:val="Оглавление"/>
    <w:basedOn w:val="Normal"/>
    <w:link w:val="CharStyle14"/>
    <w:pPr>
      <w:widowControl w:val="0"/>
      <w:shd w:val="clear" w:color="auto" w:fill="FFFFFF"/>
      <w:jc w:val="both"/>
      <w:spacing w:line="178" w:lineRule="exact"/>
    </w:pPr>
    <w:rPr>
      <w:lang w:val="en-US" w:eastAsia="en-US" w:bidi="en-US"/>
      <w:b w:val="0"/>
      <w:bCs w:val="0"/>
      <w:i w:val="0"/>
      <w:iCs w:val="0"/>
      <w:u w:val="none"/>
      <w:strike w:val="0"/>
      <w:smallCaps w:val="0"/>
      <w:sz w:val="12"/>
      <w:szCs w:val="12"/>
      <w:rFonts w:ascii="Times New Roman" w:eastAsia="Times New Roman" w:hAnsi="Times New Roman" w:cs="Times New Roman"/>
      <w:spacing w:val="3"/>
    </w:rPr>
  </w:style>
  <w:style w:type="paragraph" w:customStyle="1" w:styleId="Style16">
    <w:name w:val="Основной текст (4)"/>
    <w:basedOn w:val="Normal"/>
    <w:link w:val="CharStyle17"/>
    <w:pPr>
      <w:widowControl w:val="0"/>
      <w:shd w:val="clear" w:color="auto" w:fill="FFFFFF"/>
      <w:spacing w:line="0" w:lineRule="exact"/>
    </w:pPr>
    <w:rPr>
      <w:lang w:val="en-US" w:eastAsia="en-US" w:bidi="en-US"/>
      <w:b w:val="0"/>
      <w:bCs w:val="0"/>
      <w:i w:val="0"/>
      <w:iCs w:val="0"/>
      <w:u w:val="none"/>
      <w:strike w:val="0"/>
      <w:smallCaps w:val="0"/>
      <w:sz w:val="8"/>
      <w:szCs w:val="8"/>
      <w:rFonts w:ascii="Times New Roman" w:eastAsia="Times New Roman" w:hAnsi="Times New Roman" w:cs="Times New Roman"/>
      <w:spacing w:val="32"/>
    </w:rPr>
  </w:style>
  <w:style w:type="paragraph" w:customStyle="1" w:styleId="Style19">
    <w:name w:val="Основной текст (5)"/>
    <w:basedOn w:val="Normal"/>
    <w:link w:val="CharStyle20"/>
    <w:pPr>
      <w:widowControl w:val="0"/>
      <w:shd w:val="clear" w:color="auto" w:fill="FFFFFF"/>
      <w:spacing w:line="0" w:lineRule="exact"/>
    </w:pPr>
    <w:rPr>
      <w:lang w:val="en-US" w:eastAsia="en-US" w:bidi="en-US"/>
      <w:b w:val="0"/>
      <w:bCs w:val="0"/>
      <w:i w:val="0"/>
      <w:iCs w:val="0"/>
      <w:u w:val="none"/>
      <w:strike w:val="0"/>
      <w:smallCaps w:val="0"/>
      <w:sz w:val="12"/>
      <w:szCs w:val="12"/>
      <w:rFonts w:ascii="Times New Roman" w:eastAsia="Times New Roman" w:hAnsi="Times New Roman" w:cs="Times New Roman"/>
      <w:spacing w:val="5"/>
    </w:rPr>
  </w:style>
  <w:style w:type="paragraph" w:customStyle="1" w:styleId="Style21">
    <w:name w:val="Основной текст (3)"/>
    <w:basedOn w:val="Normal"/>
    <w:link w:val="CharStyle28"/>
    <w:pPr>
      <w:widowControl w:val="0"/>
      <w:shd w:val="clear" w:color="auto" w:fill="FFFFFF"/>
      <w:spacing w:after="240" w:line="288" w:lineRule="exact"/>
      <w:ind w:hanging="520"/>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w:basedOn w:val="Normal"/>
    <w:link w:val="CharStyle29"/>
    <w:pPr>
      <w:widowControl w:val="0"/>
      <w:shd w:val="clear" w:color="auto" w:fill="FFFFFF"/>
      <w:jc w:val="both"/>
      <w:spacing w:before="12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6">
    <w:name w:val="Основной текст (2)"/>
    <w:basedOn w:val="Normal"/>
    <w:link w:val="CharStyle27"/>
    <w:pPr>
      <w:widowControl w:val="0"/>
      <w:shd w:val="clear" w:color="auto" w:fill="FFFFFF"/>
      <w:jc w:val="both"/>
      <w:spacing w:line="0" w:lineRule="exact"/>
    </w:pPr>
    <w:rPr>
      <w:b/>
      <w:bCs/>
      <w:i w:val="0"/>
      <w:iCs w:val="0"/>
      <w:u w:val="none"/>
      <w:strike w:val="0"/>
      <w:smallCaps w:val="0"/>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line="0" w:lineRule="exact"/>
    </w:pPr>
    <w:rPr>
      <w:lang w:val="en-US" w:eastAsia="en-US" w:bidi="en-US"/>
      <w:b w:val="0"/>
      <w:bCs w:val="0"/>
      <w:i w:val="0"/>
      <w:iCs w:val="0"/>
      <w:u w:val="none"/>
      <w:strike w:val="0"/>
      <w:smallCaps w:val="0"/>
      <w:sz w:val="28"/>
      <w:szCs w:val="28"/>
      <w:rFonts w:ascii="Lucida Sans Unicode" w:eastAsia="Lucida Sans Unicode" w:hAnsi="Lucida Sans Unicode" w:cs="Lucida Sans Unicode"/>
      <w:spacing w:val="166"/>
    </w:rPr>
  </w:style>
  <w:style w:type="paragraph" w:customStyle="1" w:styleId="Style37">
    <w:name w:val="Основной текст (8)"/>
    <w:basedOn w:val="Normal"/>
    <w:link w:val="CharStyle51"/>
    <w:pPr>
      <w:widowControl w:val="0"/>
      <w:shd w:val="clear" w:color="auto" w:fill="FFFFFF"/>
      <w:jc w:val="center"/>
      <w:spacing w:after="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outlineLvl w:val="0"/>
      <w:spacing w:line="0" w:lineRule="exact"/>
    </w:pPr>
    <w:rPr>
      <w:b w:val="0"/>
      <w:bCs w:val="0"/>
      <w:i w:val="0"/>
      <w:iCs w:val="0"/>
      <w:u w:val="none"/>
      <w:strike w:val="0"/>
      <w:smallCaps w:val="0"/>
      <w:sz w:val="34"/>
      <w:szCs w:val="34"/>
      <w:rFonts w:ascii="Times New Roman" w:eastAsia="Times New Roman" w:hAnsi="Times New Roman" w:cs="Times New Roman"/>
      <w:spacing w:val="-1"/>
    </w:rPr>
  </w:style>
  <w:style w:type="paragraph" w:customStyle="1" w:styleId="Style42">
    <w:name w:val="Основной текст (6)"/>
    <w:basedOn w:val="Normal"/>
    <w:link w:val="CharStyle43"/>
    <w:pPr>
      <w:widowControl w:val="0"/>
      <w:shd w:val="clear" w:color="auto" w:fill="FFFFFF"/>
      <w:spacing w:line="0" w:lineRule="exact"/>
    </w:pPr>
    <w:rPr>
      <w:b w:val="0"/>
      <w:bCs w:val="0"/>
      <w:i/>
      <w:iCs/>
      <w:u w:val="none"/>
      <w:strike w:val="0"/>
      <w:smallCaps w:val="0"/>
      <w:sz w:val="38"/>
      <w:szCs w:val="38"/>
      <w:rFonts w:ascii="Times New Roman" w:eastAsia="Times New Roman" w:hAnsi="Times New Roman" w:cs="Times New Roman"/>
    </w:rPr>
  </w:style>
  <w:style w:type="paragraph" w:customStyle="1" w:styleId="Style46">
    <w:name w:val="Основной текст (9)"/>
    <w:basedOn w:val="Normal"/>
    <w:link w:val="CharStyle47"/>
    <w:pPr>
      <w:widowControl w:val="0"/>
      <w:shd w:val="clear" w:color="auto" w:fill="FFFFFF"/>
      <w:jc w:val="center"/>
      <w:spacing w:before="240" w:after="12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48">
    <w:name w:val="Заголовок №3"/>
    <w:basedOn w:val="Normal"/>
    <w:link w:val="CharStyle49"/>
    <w:pPr>
      <w:widowControl w:val="0"/>
      <w:shd w:val="clear" w:color="auto" w:fill="FFFFFF"/>
      <w:jc w:val="both"/>
      <w:outlineLvl w:val="2"/>
      <w:spacing w:before="120" w:line="254"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52">
    <w:name w:val="Заголовок №2"/>
    <w:basedOn w:val="Normal"/>
    <w:link w:val="CharStyle53"/>
    <w:pPr>
      <w:widowControl w:val="0"/>
      <w:shd w:val="clear" w:color="auto" w:fill="FFFFFF"/>
      <w:jc w:val="both"/>
      <w:outlineLvl w:val="1"/>
      <w:spacing w:before="120" w:after="120" w:line="0" w:lineRule="exact"/>
    </w:pPr>
    <w:rPr>
      <w:b w:val="0"/>
      <w:bCs w:val="0"/>
      <w:i w:val="0"/>
      <w:iCs w:val="0"/>
      <w:u w:val="none"/>
      <w:strike w:val="0"/>
      <w:smallCaps w:val="0"/>
      <w:sz w:val="30"/>
      <w:szCs w:val="30"/>
      <w:rFonts w:ascii="Lucida Sans Unicode" w:eastAsia="Lucida Sans Unicode" w:hAnsi="Lucida Sans Unicode" w:cs="Lucida Sans Unicode"/>
      <w:spacing w:val="1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