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tabs>
          <w:tab w:leader="none" w:pos="3678" w:val="right"/>
        </w:tabs>
        <w:widowControl w:val="0"/>
        <w:keepNext w:val="0"/>
        <w:keepLines w:val="0"/>
        <w:shd w:val="clear" w:color="auto" w:fill="auto"/>
        <w:bidi w:val="0"/>
        <w:spacing w:before="0" w:after="0"/>
        <w:ind w:left="1320" w:right="0" w:firstLine="0"/>
      </w:pPr>
      <w:r>
        <w:rPr>
          <w:lang w:val="ru-RU" w:eastAsia="ru-RU" w:bidi="ru-RU"/>
          <w:w w:val="100"/>
          <w:spacing w:val="0"/>
          <w:color w:val="000000"/>
          <w:position w:val="0"/>
        </w:rPr>
        <w:t>ФЕДЕРАЛЬНАЯ</w:t>
        <w:tab/>
      </w:r>
      <w:r>
        <w:rPr>
          <w:lang w:val="en-US" w:eastAsia="en-US" w:bidi="en-US"/>
          <w:w w:val="100"/>
          <w:spacing w:val="0"/>
          <w:color w:val="000000"/>
          <w:position w:val="0"/>
        </w:rPr>
        <w:t>i</w:t>
      </w:r>
    </w:p>
    <w:p>
      <w:pPr>
        <w:pStyle w:val="Style3"/>
        <w:widowControl w:val="0"/>
        <w:keepNext w:val="0"/>
        <w:keepLines w:val="0"/>
        <w:shd w:val="clear" w:color="auto" w:fill="auto"/>
        <w:bidi w:val="0"/>
        <w:jc w:val="center"/>
        <w:spacing w:before="0" w:after="0"/>
        <w:ind w:left="220" w:right="0" w:firstLine="0"/>
      </w:pPr>
      <w:r>
        <w:rPr>
          <w:lang w:val="ru-RU" w:eastAsia="ru-RU" w:bidi="ru-RU"/>
          <w:w w:val="100"/>
          <w:spacing w:val="0"/>
          <w:color w:val="000000"/>
          <w:position w:val="0"/>
        </w:rPr>
        <w:t>АНТИМОНОПОЛЬНАЯ СЛУЖБА</w:t>
      </w:r>
    </w:p>
    <w:p>
      <w:pPr>
        <w:pStyle w:val="Style5"/>
        <w:tabs>
          <w:tab w:leader="none" w:pos="3678" w:val="right"/>
          <w:tab w:leader="none" w:pos="4490" w:val="right"/>
        </w:tabs>
        <w:widowControl w:val="0"/>
        <w:keepNext w:val="0"/>
        <w:keepLines w:val="0"/>
        <w:shd w:val="clear" w:color="auto" w:fill="auto"/>
        <w:bidi w:val="0"/>
        <w:spacing w:before="0" w:after="0"/>
        <w:ind w:left="1500" w:right="0" w:firstLine="0"/>
      </w:pPr>
      <w:r>
        <w:rPr>
          <w:lang w:val="ru-RU" w:eastAsia="ru-RU" w:bidi="ru-RU"/>
          <w:color w:val="000000"/>
          <w:position w:val="0"/>
        </w:rPr>
        <w:t xml:space="preserve">||! - </w:t>
      </w:r>
      <w:r>
        <w:rPr>
          <w:rStyle w:val="CharStyle7"/>
          <w:b w:val="0"/>
          <w:bCs w:val="0"/>
        </w:rPr>
        <w:t>i</w:t>
      </w:r>
      <w:r>
        <w:rPr>
          <w:color w:val="000000"/>
          <w:position w:val="0"/>
        </w:rPr>
        <w:t xml:space="preserve"> </w:t>
      </w:r>
      <w:r>
        <w:rPr>
          <w:lang w:val="ru-RU" w:eastAsia="ru-RU" w:bidi="ru-RU"/>
          <w:color w:val="000000"/>
          <w:position w:val="0"/>
        </w:rPr>
        <w:t xml:space="preserve">к </w:t>
      </w:r>
      <w:r>
        <w:rPr>
          <w:rStyle w:val="CharStyle8"/>
          <w:b w:val="0"/>
          <w:bCs w:val="0"/>
        </w:rPr>
        <w:t>11</w:t>
      </w:r>
      <w:r>
        <w:rPr>
          <w:color w:val="000000"/>
          <w:position w:val="0"/>
        </w:rPr>
        <w:t xml:space="preserve"> : ji </w:t>
      </w:r>
      <w:r>
        <w:rPr>
          <w:vertAlign w:val="superscript"/>
          <w:color w:val="000000"/>
          <w:position w:val="0"/>
        </w:rPr>
        <w:t>:</w:t>
      </w:r>
      <w:r>
        <w:rPr>
          <w:lang w:val="ru-RU" w:eastAsia="ru-RU" w:bidi="ru-RU"/>
          <w:color w:val="000000"/>
          <w:position w:val="0"/>
        </w:rPr>
        <w:t xml:space="preserve">к </w:t>
      </w:r>
      <w:r>
        <w:rPr>
          <w:color w:val="000000"/>
          <w:position w:val="0"/>
        </w:rPr>
        <w:t>■</w:t>
        <w:tab/>
        <w:t>!</w:t>
        <w:tab/>
        <w:t>:</w:t>
      </w:r>
    </w:p>
    <w:p>
      <w:pPr>
        <w:pStyle w:val="Style9"/>
        <w:widowControl w:val="0"/>
        <w:keepNext w:val="0"/>
        <w:keepLines w:val="0"/>
        <w:shd w:val="clear" w:color="auto" w:fill="auto"/>
        <w:bidi w:val="0"/>
        <w:jc w:val="left"/>
        <w:spacing w:before="0" w:after="187"/>
        <w:ind w:left="0" w:right="20" w:firstLine="1320"/>
      </w:pPr>
      <w:r>
        <w:rPr>
          <w:lang w:val="ru-RU" w:eastAsia="ru-RU" w:bidi="ru-RU"/>
          <w:sz w:val="24"/>
          <w:szCs w:val="24"/>
          <w:w w:val="100"/>
          <w:spacing w:val="0"/>
          <w:color w:val="000000"/>
          <w:position w:val="0"/>
        </w:rPr>
        <w:t>УПРАВЛЕНИЕ едеральной антимонопольной службы по Ростовской области</w:t>
      </w:r>
    </w:p>
    <w:p>
      <w:pPr>
        <w:pStyle w:val="Style11"/>
        <w:framePr w:w="3701"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пр. Ворошиловскими, 242, офис 403 !, г. Роетов-на-Дону, 344006 тел. (863) 26.1-31-04. факс (863) 240-99-69 </w:t>
      </w:r>
      <w:r>
        <w:rPr>
          <w:lang w:val="en-US" w:eastAsia="en-US" w:bidi="en-US"/>
          <w:w w:val="100"/>
          <w:spacing w:val="0"/>
          <w:color w:val="000000"/>
          <w:position w:val="0"/>
        </w:rPr>
        <w:t xml:space="preserve">e-mail: </w:t>
      </w:r>
      <w:r>
        <w:fldChar w:fldCharType="begin"/>
      </w:r>
      <w:r>
        <w:rPr>
          <w:color w:val="000000"/>
        </w:rPr>
        <w:instrText> HYPERLINK "mailto:t661@fas.gov.ru" </w:instrText>
      </w:r>
      <w:r>
        <w:fldChar w:fldCharType="separate"/>
      </w:r>
      <w:r>
        <w:rPr>
          <w:rStyle w:val="Hyperlink"/>
          <w:lang w:val="en-US" w:eastAsia="en-US" w:bidi="en-US"/>
          <w:w w:val="100"/>
          <w:spacing w:val="0"/>
          <w:position w:val="0"/>
        </w:rPr>
        <w:t>t661@fas.gov.ru</w:t>
      </w:r>
      <w:r>
        <w:fldChar w:fldCharType="end"/>
      </w:r>
    </w:p>
    <w:tbl>
      <w:tblPr>
        <w:tblOverlap w:val="never"/>
        <w:tblLayout w:type="fixed"/>
        <w:jc w:val="center"/>
      </w:tblPr>
      <w:tblGrid>
        <w:gridCol w:w="1973"/>
        <w:gridCol w:w="346"/>
        <w:gridCol w:w="1070"/>
        <w:gridCol w:w="312"/>
      </w:tblGrid>
      <w:tr>
        <w:trPr>
          <w:trHeight w:val="432" w:hRule="exact"/>
        </w:trPr>
        <w:tc>
          <w:tcPr>
            <w:shd w:val="clear" w:color="auto" w:fill="FFFFFF"/>
            <w:tcBorders/>
            <w:vAlign w:val="bottom"/>
          </w:tcPr>
          <w:p>
            <w:pPr>
              <w:pStyle w:val="Style13"/>
              <w:framePr w:w="3701"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15"/>
              </w:rPr>
              <w:t>rt.o/jbo&amp;o</w:t>
            </w:r>
            <w:r>
              <w:rPr>
                <w:rStyle w:val="CharStyle16"/>
                <w:lang w:val="en-US" w:eastAsia="en-US" w:bidi="en-US"/>
              </w:rPr>
              <w:t xml:space="preserve"> </w:t>
            </w:r>
            <w:r>
              <w:rPr>
                <w:rStyle w:val="CharStyle16"/>
              </w:rPr>
              <w:t>№</w:t>
            </w:r>
          </w:p>
        </w:tc>
        <w:tc>
          <w:tcPr>
            <w:shd w:val="clear" w:color="auto" w:fill="FFFFFF"/>
            <w:gridSpan w:val="3"/>
            <w:tcBorders/>
            <w:vAlign w:val="bottom"/>
          </w:tcPr>
          <w:p>
            <w:pPr>
              <w:pStyle w:val="Style13"/>
              <w:framePr w:w="3701" w:wrap="notBeside" w:vAnchor="text" w:hAnchor="text" w:xAlign="center" w:y="1"/>
              <w:widowControl w:val="0"/>
              <w:keepNext w:val="0"/>
              <w:keepLines w:val="0"/>
              <w:shd w:val="clear" w:color="auto" w:fill="auto"/>
              <w:bidi w:val="0"/>
              <w:jc w:val="left"/>
              <w:spacing w:before="0" w:after="0" w:line="120" w:lineRule="exact"/>
              <w:ind w:left="220" w:right="0" w:firstLine="0"/>
            </w:pPr>
            <w:r>
              <w:rPr>
                <w:rStyle w:val="CharStyle15"/>
                <w:lang w:val="ru-RU" w:eastAsia="ru-RU" w:bidi="ru-RU"/>
              </w:rPr>
              <w:t>43ь~/оЗ</w:t>
            </w:r>
          </w:p>
        </w:tc>
      </w:tr>
      <w:tr>
        <w:trPr>
          <w:trHeight w:val="562" w:hRule="exact"/>
        </w:trPr>
        <w:tc>
          <w:tcPr>
            <w:shd w:val="clear" w:color="auto" w:fill="FFFFFF"/>
            <w:gridSpan w:val="2"/>
            <w:tcBorders>
              <w:top w:val="single" w:sz="4"/>
            </w:tcBorders>
            <w:vAlign w:val="bottom"/>
          </w:tcPr>
          <w:p>
            <w:pPr>
              <w:pStyle w:val="Style13"/>
              <w:framePr w:w="3701" w:wrap="notBeside" w:vAnchor="text" w:hAnchor="text" w:xAlign="center" w:y="1"/>
              <w:widowControl w:val="0"/>
              <w:keepNext w:val="0"/>
              <w:keepLines w:val="0"/>
              <w:shd w:val="clear" w:color="auto" w:fill="auto"/>
              <w:bidi w:val="0"/>
              <w:jc w:val="left"/>
              <w:spacing w:before="0" w:after="0" w:line="190" w:lineRule="exact"/>
              <w:ind w:left="20" w:right="0" w:firstLine="0"/>
            </w:pPr>
            <w:r>
              <w:rPr>
                <w:rStyle w:val="CharStyle16"/>
              </w:rPr>
              <w:t>На № от</w:t>
            </w:r>
          </w:p>
        </w:tc>
        <w:tc>
          <w:tcPr>
            <w:shd w:val="clear" w:color="auto" w:fill="FFFFFF"/>
            <w:tcBorders>
              <w:top w:val="single" w:sz="4"/>
            </w:tcBorders>
            <w:vAlign w:val="top"/>
          </w:tcPr>
          <w:p>
            <w:pPr>
              <w:framePr w:w="3701" w:wrap="notBeside" w:vAnchor="text" w:hAnchor="text" w:xAlign="center" w:y="1"/>
              <w:widowControl w:val="0"/>
              <w:rPr>
                <w:sz w:val="10"/>
                <w:szCs w:val="10"/>
              </w:rPr>
            </w:pPr>
          </w:p>
        </w:tc>
        <w:tc>
          <w:tcPr>
            <w:shd w:val="clear" w:color="auto" w:fill="FFFFFF"/>
            <w:tcBorders>
              <w:top w:val="single" w:sz="4"/>
            </w:tcBorders>
            <w:vAlign w:val="top"/>
          </w:tcPr>
          <w:p>
            <w:pPr>
              <w:framePr w:w="3701" w:wrap="notBeside" w:vAnchor="text" w:hAnchor="text" w:xAlign="center" w:y="1"/>
              <w:widowControl w:val="0"/>
              <w:rPr>
                <w:sz w:val="10"/>
                <w:szCs w:val="10"/>
              </w:rPr>
            </w:pPr>
          </w:p>
        </w:tc>
      </w:tr>
      <w:tr>
        <w:trPr>
          <w:trHeight w:val="466" w:hRule="exact"/>
        </w:trPr>
        <w:tc>
          <w:tcPr>
            <w:shd w:val="clear" w:color="auto" w:fill="FFFFFF"/>
            <w:tcBorders>
              <w:top w:val="single" w:sz="4"/>
            </w:tcBorders>
            <w:vAlign w:val="bottom"/>
          </w:tcPr>
          <w:p>
            <w:pPr>
              <w:pStyle w:val="Style13"/>
              <w:framePr w:w="3701" w:wrap="notBeside" w:vAnchor="text" w:hAnchor="text" w:xAlign="center" w:y="1"/>
              <w:widowControl w:val="0"/>
              <w:keepNext w:val="0"/>
              <w:keepLines w:val="0"/>
              <w:shd w:val="clear" w:color="auto" w:fill="auto"/>
              <w:bidi w:val="0"/>
              <w:jc w:val="right"/>
              <w:spacing w:before="0" w:after="0" w:line="134" w:lineRule="exact"/>
              <w:ind w:left="0" w:right="0" w:firstLine="0"/>
            </w:pPr>
            <w:r>
              <w:rPr>
                <w:rStyle w:val="CharStyle16"/>
              </w:rPr>
              <w:t xml:space="preserve">А' ’ к-' 1 £. • • </w:t>
            </w:r>
            <w:r>
              <w:rPr>
                <w:rStyle w:val="CharStyle15"/>
                <w:lang w:val="ru-RU" w:eastAsia="ru-RU" w:bidi="ru-RU"/>
              </w:rPr>
              <w:t xml:space="preserve">\ </w:t>
            </w:r>
            <w:r>
              <w:rPr>
                <w:rStyle w:val="CharStyle16"/>
              </w:rPr>
              <w:t xml:space="preserve">. </w:t>
            </w:r>
            <w:r>
              <w:rPr>
                <w:rStyle w:val="CharStyle16"/>
                <w:lang w:val="en-US" w:eastAsia="en-US" w:bidi="en-US"/>
              </w:rPr>
              <w:t xml:space="preserve">fei </w:t>
            </w:r>
            <w:r>
              <w:rPr>
                <w:rStyle w:val="CharStyle16"/>
              </w:rPr>
              <w:t xml:space="preserve">■ </w:t>
            </w:r>
            <w:r>
              <w:rPr>
                <w:rStyle w:val="CharStyle16"/>
                <w:lang w:val="en-US" w:eastAsia="en-US" w:bidi="en-US"/>
              </w:rPr>
              <w:t xml:space="preserve">I' </w:t>
            </w:r>
            <w:r>
              <w:rPr>
                <w:rStyle w:val="CharStyle16"/>
              </w:rPr>
              <w:t>■ I</w:t>
            </w:r>
          </w:p>
        </w:tc>
        <w:tc>
          <w:tcPr>
            <w:shd w:val="clear" w:color="auto" w:fill="FFFFFF"/>
            <w:tcBorders>
              <w:top w:val="single" w:sz="4"/>
            </w:tcBorders>
            <w:vAlign w:val="top"/>
          </w:tcPr>
          <w:p>
            <w:pPr>
              <w:framePr w:w="3701" w:wrap="notBeside" w:vAnchor="text" w:hAnchor="text" w:xAlign="center" w:y="1"/>
              <w:widowControl w:val="0"/>
              <w:rPr>
                <w:sz w:val="10"/>
                <w:szCs w:val="10"/>
              </w:rPr>
            </w:pPr>
          </w:p>
        </w:tc>
        <w:tc>
          <w:tcPr>
            <w:shd w:val="clear" w:color="auto" w:fill="FFFFFF"/>
            <w:tcBorders>
              <w:top w:val="single" w:sz="4"/>
            </w:tcBorders>
            <w:vAlign w:val="top"/>
          </w:tcPr>
          <w:p>
            <w:pPr>
              <w:framePr w:w="3701" w:wrap="notBeside" w:vAnchor="text" w:hAnchor="text" w:xAlign="center" w:y="1"/>
              <w:widowControl w:val="0"/>
              <w:rPr>
                <w:sz w:val="10"/>
                <w:szCs w:val="10"/>
              </w:rPr>
            </w:pPr>
          </w:p>
        </w:tc>
        <w:tc>
          <w:tcPr>
            <w:shd w:val="clear" w:color="auto" w:fill="FFFFFF"/>
            <w:tcBorders>
              <w:top w:val="single" w:sz="4"/>
            </w:tcBorders>
            <w:vAlign w:val="top"/>
          </w:tcPr>
          <w:p>
            <w:pPr>
              <w:framePr w:w="3701" w:wrap="notBeside" w:vAnchor="text" w:hAnchor="text" w:xAlign="center" w:y="1"/>
              <w:widowControl w:val="0"/>
              <w:rPr>
                <w:sz w:val="10"/>
                <w:szCs w:val="10"/>
              </w:rPr>
            </w:pPr>
          </w:p>
        </w:tc>
      </w:tr>
    </w:tbl>
    <w:p>
      <w:pPr>
        <w:widowControl w:val="0"/>
        <w:rPr>
          <w:sz w:val="2"/>
          <w:szCs w:val="2"/>
        </w:rPr>
      </w:pP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ООО «Атлантикпро»</w:t>
      </w:r>
    </w:p>
    <w:p>
      <w:pPr>
        <w:pStyle w:val="Style13"/>
        <w:widowControl w:val="0"/>
        <w:keepNext w:val="0"/>
        <w:keepLines w:val="0"/>
        <w:shd w:val="clear" w:color="auto" w:fill="auto"/>
        <w:bidi w:val="0"/>
        <w:jc w:val="left"/>
        <w:spacing w:before="0" w:after="184"/>
        <w:ind w:left="20" w:right="0" w:firstLine="0"/>
      </w:pPr>
      <w:r>
        <w:rPr>
          <w:lang w:val="ru-RU" w:eastAsia="ru-RU" w:bidi="ru-RU"/>
          <w:sz w:val="24"/>
          <w:szCs w:val="24"/>
          <w:w w:val="100"/>
          <w:spacing w:val="0"/>
          <w:color w:val="000000"/>
          <w:position w:val="0"/>
        </w:rPr>
        <w:t xml:space="preserve">(далее - Заявитель) ! пр. Ленина, д. 101/2 оф.23 г. Екатеринбург, 620062 эл. почта: </w:t>
      </w:r>
      <w:r>
        <w:fldChar w:fldCharType="begin"/>
      </w:r>
      <w:r>
        <w:rPr>
          <w:color w:val="000000"/>
        </w:rPr>
        <w:instrText> HYPERLINK "mailto:atlanticpro66@gmail.com" </w:instrText>
      </w:r>
      <w:r>
        <w:fldChar w:fldCharType="separate"/>
      </w:r>
      <w:r>
        <w:rPr>
          <w:rStyle w:val="Hyperlink"/>
          <w:lang w:val="en-US" w:eastAsia="en-US" w:bidi="en-US"/>
          <w:sz w:val="24"/>
          <w:szCs w:val="24"/>
          <w:w w:val="100"/>
          <w:spacing w:val="0"/>
          <w:position w:val="0"/>
        </w:rPr>
        <w:t>atlanticpro66@gmail.com</w:t>
      </w:r>
      <w:r>
        <w:fldChar w:fldCharType="end"/>
      </w:r>
    </w:p>
    <w:p>
      <w:pPr>
        <w:pStyle w:val="Style1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Администрация города Волгодонска</w:t>
      </w:r>
    </w:p>
    <w:p>
      <w:pPr>
        <w:pStyle w:val="Style1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(далее - Уполномоченный орган)</w:t>
      </w:r>
    </w:p>
    <w:p>
      <w:pPr>
        <w:pStyle w:val="Style1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ул. Советская, д.2</w:t>
      </w:r>
    </w:p>
    <w:p>
      <w:pPr>
        <w:pStyle w:val="Style1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г. Волгодонск, 347366</w:t>
      </w:r>
    </w:p>
    <w:p>
      <w:pPr>
        <w:pStyle w:val="Style13"/>
        <w:widowControl w:val="0"/>
        <w:keepNext w:val="0"/>
        <w:keepLines w:val="0"/>
        <w:shd w:val="clear" w:color="auto" w:fill="auto"/>
        <w:bidi w:val="0"/>
        <w:jc w:val="left"/>
        <w:spacing w:before="0" w:line="240" w:lineRule="exact"/>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"mailto:volgodonsk_dsjkh@mail.ru" </w:instrText>
      </w:r>
      <w:r>
        <w:fldChar w:fldCharType="separate"/>
      </w:r>
      <w:r>
        <w:rPr>
          <w:rStyle w:val="Hyperlink"/>
          <w:lang w:val="en-US" w:eastAsia="en-US" w:bidi="en-US"/>
          <w:sz w:val="24"/>
          <w:szCs w:val="24"/>
          <w:w w:val="100"/>
          <w:spacing w:val="0"/>
          <w:position w:val="0"/>
        </w:rPr>
        <w:t>volgodonsk_dsjkh@mail.ru</w:t>
      </w:r>
      <w:r>
        <w:fldChar w:fldCharType="end"/>
      </w:r>
    </w:p>
    <w:p>
      <w:pPr>
        <w:pStyle w:val="Style1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МКУ «Департамент строительства и городского хозяйства» г. Волгодонска</w:t>
      </w:r>
    </w:p>
    <w:p>
      <w:pPr>
        <w:pStyle w:val="Style13"/>
        <w:widowControl w:val="0"/>
        <w:keepNext w:val="0"/>
        <w:keepLines w:val="0"/>
        <w:shd w:val="clear" w:color="auto" w:fill="auto"/>
        <w:bidi w:val="0"/>
        <w:jc w:val="left"/>
        <w:spacing w:before="0" w:after="184" w:line="240" w:lineRule="exact"/>
        <w:ind w:left="20" w:right="0" w:firstLine="0"/>
      </w:pPr>
      <w:r>
        <w:rPr>
          <w:lang w:val="ru-RU" w:eastAsia="ru-RU" w:bidi="ru-RU"/>
          <w:sz w:val="24"/>
          <w:szCs w:val="24"/>
          <w:w w:val="100"/>
          <w:spacing w:val="0"/>
          <w:color w:val="000000"/>
          <w:position w:val="0"/>
        </w:rPr>
        <w:t xml:space="preserve">(далее - Заказчик) </w:t>
      </w:r>
      <w:r>
        <w:rPr>
          <w:lang w:val="en-US" w:eastAsia="en-US" w:bidi="en-US"/>
          <w:sz w:val="24"/>
          <w:szCs w:val="24"/>
          <w:w w:val="100"/>
          <w:spacing w:val="0"/>
          <w:color w:val="000000"/>
          <w:position w:val="0"/>
        </w:rPr>
        <w:t>j</w:t>
      </w:r>
    </w:p>
    <w:p>
      <w:pPr>
        <w:pStyle w:val="Style17"/>
        <w:widowControl w:val="0"/>
        <w:keepNext w:val="0"/>
        <w:keepLines w:val="0"/>
        <w:shd w:val="clear" w:color="auto" w:fill="auto"/>
        <w:bidi w:val="0"/>
        <w:jc w:val="left"/>
        <w:spacing w:before="0" w:after="0" w:line="235" w:lineRule="exact"/>
        <w:ind w:left="20" w:right="0" w:firstLine="0"/>
      </w:pPr>
      <w:r>
        <w:rPr>
          <w:lang w:val="ru-RU" w:eastAsia="ru-RU" w:bidi="ru-RU"/>
          <w:sz w:val="24"/>
          <w:szCs w:val="24"/>
          <w:w w:val="100"/>
          <w:spacing w:val="0"/>
          <w:color w:val="000000"/>
          <w:position w:val="0"/>
        </w:rPr>
        <w:t>Правительство Ростовской области</w:t>
      </w:r>
    </w:p>
    <w:p>
      <w:pPr>
        <w:pStyle w:val="Style13"/>
        <w:widowControl w:val="0"/>
        <w:keepNext w:val="0"/>
        <w:keepLines w:val="0"/>
        <w:shd w:val="clear" w:color="auto" w:fill="auto"/>
        <w:bidi w:val="0"/>
        <w:jc w:val="left"/>
        <w:spacing w:before="0" w:after="0" w:line="235" w:lineRule="exact"/>
        <w:ind w:left="20" w:right="0" w:firstLine="0"/>
      </w:pPr>
      <w:r>
        <w:rPr>
          <w:lang w:val="ru-RU" w:eastAsia="ru-RU" w:bidi="ru-RU"/>
          <w:sz w:val="24"/>
          <w:szCs w:val="24"/>
          <w:w w:val="100"/>
          <w:spacing w:val="0"/>
          <w:color w:val="000000"/>
          <w:position w:val="0"/>
        </w:rPr>
        <w:t>(далее - Привлеченное лицо)</w:t>
      </w:r>
    </w:p>
    <w:p>
      <w:pPr>
        <w:pStyle w:val="Style13"/>
        <w:widowControl w:val="0"/>
        <w:keepNext w:val="0"/>
        <w:keepLines w:val="0"/>
        <w:shd w:val="clear" w:color="auto" w:fill="auto"/>
        <w:bidi w:val="0"/>
        <w:jc w:val="left"/>
        <w:spacing w:before="0" w:after="172" w:line="235" w:lineRule="exact"/>
        <w:ind w:left="20" w:right="0" w:firstLine="0"/>
      </w:pPr>
      <w:r>
        <w:rPr>
          <w:lang w:val="ru-RU" w:eastAsia="ru-RU" w:bidi="ru-RU"/>
          <w:sz w:val="24"/>
          <w:szCs w:val="24"/>
          <w:w w:val="100"/>
          <w:spacing w:val="0"/>
          <w:color w:val="000000"/>
          <w:position w:val="0"/>
        </w:rPr>
        <w:t>344050, г. Ростов-на-Дону, ул. Социалистическая, д. 112</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ООО «РТС-Тендер»</w:t>
      </w:r>
    </w:p>
    <w:p>
      <w:pPr>
        <w:pStyle w:val="Style13"/>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264" w:left="1129" w:right="1470" w:bottom="514" w:header="0" w:footer="3" w:gutter="0"/>
          <w:rtlGutter w:val="0"/>
          <w:cols w:num="2" w:space="102"/>
          <w:noEndnote/>
          <w:docGrid w:linePitch="360"/>
        </w:sectPr>
      </w:pPr>
      <w:r>
        <w:rPr>
          <w:lang w:val="ru-RU" w:eastAsia="ru-RU" w:bidi="ru-RU"/>
          <w:sz w:val="24"/>
          <w:szCs w:val="24"/>
          <w:w w:val="100"/>
          <w:spacing w:val="0"/>
          <w:color w:val="000000"/>
          <w:position w:val="0"/>
        </w:rPr>
        <w:t xml:space="preserve">(далее - Оператор электронной площадки) эл. почта: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 w:after="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center"/>
        <w:spacing w:before="0" w:after="0" w:line="298" w:lineRule="exact"/>
        <w:ind w:left="0" w:right="0" w:firstLine="0"/>
        <w:sectPr>
          <w:type w:val="continuous"/>
          <w:pgSz w:w="11906" w:h="16838"/>
          <w:pgMar w:top="279" w:left="2351" w:right="2370" w:bottom="529" w:header="0" w:footer="3" w:gutter="0"/>
          <w:rtlGutter w:val="0"/>
          <w:cols w:space="720"/>
          <w:noEndnote/>
          <w:docGrid w:linePitch="360"/>
        </w:sectPr>
      </w:pPr>
      <w:r>
        <w:rPr>
          <w:lang w:val="ru-RU" w:eastAsia="ru-RU" w:bidi="ru-RU"/>
          <w:sz w:val="24"/>
          <w:szCs w:val="24"/>
          <w:w w:val="100"/>
          <w:spacing w:val="0"/>
          <w:color w:val="000000"/>
          <w:position w:val="0"/>
        </w:rPr>
        <w:t>РЕШЕНИЕ по делу № 061/06/64-2277/2019 о нарушении законодательства о контрактной системе в сфере закупок</w:t>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49" w:wrap="around" w:vAnchor="text" w:hAnchor="margin" w:x="7377" w:y="16"/>
        <w:widowControl w:val="0"/>
        <w:keepNext w:val="0"/>
        <w:keepLines w:val="0"/>
        <w:shd w:val="clear" w:color="auto" w:fill="auto"/>
        <w:bidi w:val="0"/>
        <w:jc w:val="left"/>
        <w:spacing w:before="0" w:after="0" w:line="240" w:lineRule="exact"/>
        <w:ind w:left="100" w:right="0" w:firstLine="0"/>
      </w:pPr>
      <w:r>
        <w:rPr>
          <w:rStyle w:val="CharStyle19"/>
          <w:spacing w:val="0"/>
        </w:rPr>
        <w:t>г. Ростов-на-Дону</w:t>
      </w:r>
    </w:p>
    <w:p>
      <w:pPr>
        <w:pStyle w:val="Style13"/>
        <w:widowControl w:val="0"/>
        <w:keepNext w:val="0"/>
        <w:keepLines w:val="0"/>
        <w:shd w:val="clear" w:color="auto" w:fill="auto"/>
        <w:bidi w:val="0"/>
        <w:jc w:val="both"/>
        <w:spacing w:before="0" w:after="266" w:line="240" w:lineRule="exact"/>
        <w:ind w:left="20" w:right="0" w:firstLine="0"/>
      </w:pPr>
      <w:r>
        <w:rPr>
          <w:lang w:val="ru-RU" w:eastAsia="ru-RU" w:bidi="ru-RU"/>
          <w:sz w:val="24"/>
          <w:szCs w:val="24"/>
          <w:w w:val="100"/>
          <w:spacing w:val="0"/>
          <w:color w:val="000000"/>
          <w:position w:val="0"/>
        </w:rPr>
        <w:t>9 января 2020 года</w:t>
      </w:r>
    </w:p>
    <w:p>
      <w:pPr>
        <w:pStyle w:val="Style13"/>
        <w:widowControl w:val="0"/>
        <w:keepNext w:val="0"/>
        <w:keepLines w:val="0"/>
        <w:shd w:val="clear" w:color="auto" w:fill="auto"/>
        <w:bidi w:val="0"/>
        <w:jc w:val="both"/>
        <w:spacing w:before="0" w:after="0" w:line="298" w:lineRule="exact"/>
        <w:ind w:left="20" w:right="50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 в составе:</w:t>
      </w:r>
    </w:p>
    <w:p>
      <w:pPr>
        <w:pStyle w:val="Style13"/>
        <w:widowControl w:val="0"/>
        <w:keepNext w:val="0"/>
        <w:keepLines w:val="0"/>
        <w:shd w:val="clear" w:color="auto" w:fill="auto"/>
        <w:bidi w:val="0"/>
        <w:jc w:val="both"/>
        <w:spacing w:before="0" w:after="0" w:line="298" w:lineRule="exact"/>
        <w:ind w:left="1040" w:right="0" w:firstLine="0"/>
      </w:pPr>
      <w:r>
        <w:rPr>
          <w:lang w:val="ru-RU" w:eastAsia="ru-RU" w:bidi="ru-RU"/>
          <w:sz w:val="24"/>
          <w:szCs w:val="24"/>
          <w:w w:val="100"/>
          <w:spacing w:val="0"/>
          <w:color w:val="000000"/>
          <w:position w:val="0"/>
        </w:rPr>
        <w:t>Председатель Комиссии Благодарев М.А.,</w:t>
      </w:r>
    </w:p>
    <w:p>
      <w:pPr>
        <w:pStyle w:val="Style13"/>
        <w:tabs>
          <w:tab w:leader="none" w:pos="4102" w:val="left"/>
        </w:tabs>
        <w:widowControl w:val="0"/>
        <w:keepNext w:val="0"/>
        <w:keepLines w:val="0"/>
        <w:shd w:val="clear" w:color="auto" w:fill="auto"/>
        <w:bidi w:val="0"/>
        <w:jc w:val="both"/>
        <w:spacing w:before="0" w:after="0" w:line="298" w:lineRule="exact"/>
        <w:ind w:left="1040" w:right="0" w:firstLine="0"/>
      </w:pPr>
      <w:r>
        <w:rPr>
          <w:lang w:val="ru-RU" w:eastAsia="ru-RU" w:bidi="ru-RU"/>
          <w:sz w:val="24"/>
          <w:szCs w:val="24"/>
          <w:w w:val="100"/>
          <w:spacing w:val="0"/>
          <w:color w:val="000000"/>
          <w:position w:val="0"/>
        </w:rPr>
        <w:t>Члены Комиссии</w:t>
        <w:tab/>
        <w:t>Акопян Т.С., Рыбин Р.Н.,</w:t>
      </w:r>
    </w:p>
    <w:p>
      <w:pPr>
        <w:pStyle w:val="Style3"/>
        <w:framePr w:w="354" w:h="302" w:vSpace="138" w:wrap="around" w:vAnchor="text" w:hAnchor="margin" w:x="1262" w:y="2496"/>
        <w:widowControl w:val="0"/>
        <w:keepNext w:val="0"/>
        <w:keepLines w:val="0"/>
        <w:shd w:val="clear" w:color="auto" w:fill="auto"/>
        <w:bidi w:val="0"/>
        <w:spacing w:before="0" w:after="0" w:line="139" w:lineRule="exact"/>
        <w:ind w:left="100" w:right="100" w:firstLine="0"/>
      </w:pPr>
      <w:r>
        <w:rPr>
          <w:rStyle w:val="CharStyle21"/>
          <w:b w:val="0"/>
          <w:bCs w:val="0"/>
        </w:rPr>
        <w:t>I</w:t>
      </w:r>
      <w:r>
        <w:rPr>
          <w:rStyle w:val="CharStyle20"/>
          <w:b/>
          <w:bCs/>
          <w:spacing w:val="0"/>
        </w:rPr>
        <w:t xml:space="preserve">:; £:■ </w:t>
      </w:r>
      <w:r>
        <w:rPr>
          <w:rStyle w:val="CharStyle22"/>
          <w:vertAlign w:val="superscript"/>
          <w:b w:val="0"/>
          <w:bCs w:val="0"/>
        </w:rPr>
        <w:t>1</w:t>
      </w:r>
    </w:p>
    <w:p>
      <w:pPr>
        <w:pStyle w:val="Style13"/>
        <w:widowControl w:val="0"/>
        <w:keepNext w:val="0"/>
        <w:keepLines w:val="0"/>
        <w:shd w:val="clear" w:color="auto" w:fill="auto"/>
        <w:bidi w:val="0"/>
        <w:jc w:val="both"/>
        <w:spacing w:before="0" w:after="286" w:line="298" w:lineRule="exact"/>
        <w:ind w:left="20" w:right="500" w:firstLine="0"/>
      </w:pPr>
      <w:r>
        <w:rPr>
          <w:lang w:val="ru-RU" w:eastAsia="ru-RU" w:bidi="ru-RU"/>
          <w:sz w:val="24"/>
          <w:szCs w:val="24"/>
          <w:w w:val="100"/>
          <w:spacing w:val="0"/>
          <w:color w:val="000000"/>
          <w:position w:val="0"/>
        </w:rPr>
        <w:t>рассмотрев дело № 061/06/64-2277/2019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аукциона в электронной форме №0158300039819000205 «Выполнение работ по содержанию автомобильных дорог общего пользования местного значения на территории муниципального образования "Город Волгодонск"», в присутствии представителя Заказчика - Фильчаковой Ю.А. (доверенность от 09.01.2020), в отсутствие представителей Заявителя, Привлеченного лица и Оператора электронной площадки,</w:t>
      </w:r>
    </w:p>
    <w:p>
      <w:pPr>
        <w:pStyle w:val="Style17"/>
        <w:widowControl w:val="0"/>
        <w:keepNext w:val="0"/>
        <w:keepLines w:val="0"/>
        <w:shd w:val="clear" w:color="auto" w:fill="auto"/>
        <w:bidi w:val="0"/>
        <w:jc w:val="right"/>
        <w:spacing w:before="0" w:after="271" w:line="240" w:lineRule="exact"/>
        <w:ind w:left="0" w:right="0" w:firstLine="0"/>
      </w:pPr>
      <w:r>
        <w:rPr>
          <w:lang w:val="ru-RU" w:eastAsia="ru-RU" w:bidi="ru-RU"/>
          <w:sz w:val="24"/>
          <w:szCs w:val="24"/>
          <w:w w:val="100"/>
          <w:spacing w:val="0"/>
          <w:color w:val="000000"/>
          <w:position w:val="0"/>
        </w:rPr>
        <w:t>УСТАНОВИЛА:</w:t>
      </w:r>
    </w:p>
    <w:p>
      <w:pPr>
        <w:pStyle w:val="Style13"/>
        <w:widowControl w:val="0"/>
        <w:keepNext w:val="0"/>
        <w:keepLines w:val="0"/>
        <w:shd w:val="clear" w:color="auto" w:fill="auto"/>
        <w:bidi w:val="0"/>
        <w:jc w:val="both"/>
        <w:spacing w:before="0" w:after="686" w:line="298" w:lineRule="exact"/>
        <w:ind w:left="20" w:right="500" w:firstLine="720"/>
      </w:pPr>
      <w:r>
        <w:rPr>
          <w:lang w:val="ru-RU" w:eastAsia="ru-RU" w:bidi="ru-RU"/>
          <w:sz w:val="24"/>
          <w:szCs w:val="24"/>
          <w:w w:val="100"/>
          <w:spacing w:val="0"/>
          <w:color w:val="000000"/>
          <w:position w:val="0"/>
        </w:rPr>
        <w:t>В Ростовское УФАС России поступила жалоба Заявителя, в которой обжалуется документация об электронном аукционе.</w:t>
      </w:r>
    </w:p>
    <w:p>
      <w:pPr>
        <w:pStyle w:val="Style25"/>
        <w:widowControl w:val="0"/>
        <w:keepNext/>
        <w:keepLines/>
        <w:shd w:val="clear" w:color="auto" w:fill="auto"/>
        <w:bidi w:val="0"/>
        <w:spacing w:before="0" w:after="0" w:line="340" w:lineRule="exact"/>
        <w:ind w:left="0" w:right="240" w:firstLine="0"/>
      </w:pPr>
      <w:bookmarkStart w:id="0" w:name="bookmark0"/>
      <w:r>
        <w:rPr>
          <w:lang w:val="ru-RU" w:eastAsia="ru-RU" w:bidi="ru-RU"/>
          <w:w w:val="100"/>
          <w:spacing w:val="0"/>
          <w:color w:val="000000"/>
          <w:position w:val="0"/>
        </w:rPr>
        <w:t>025545</w:t>
      </w:r>
      <w:bookmarkEnd w:id="0"/>
      <w:r>
        <w:br w:type="page"/>
      </w:r>
    </w:p>
    <w:p>
      <w:pPr>
        <w:pStyle w:val="Style13"/>
        <w:widowControl w:val="0"/>
        <w:keepNext w:val="0"/>
        <w:keepLines w:val="0"/>
        <w:shd w:val="clear" w:color="auto" w:fill="auto"/>
        <w:bidi w:val="0"/>
        <w:jc w:val="both"/>
        <w:spacing w:before="0" w:after="0" w:line="302" w:lineRule="exact"/>
        <w:ind w:left="40" w:right="20" w:firstLine="720"/>
      </w:pPr>
      <w:r>
        <w:rPr>
          <w:lang w:val="ru-RU" w:eastAsia="ru-RU" w:bidi="ru-RU"/>
          <w:sz w:val="24"/>
          <w:szCs w:val="24"/>
          <w:w w:val="100"/>
          <w:spacing w:val="0"/>
          <w:color w:val="000000"/>
          <w:position w:val="0"/>
        </w:rPr>
        <w:t>По мнению Заявителя, аукционная документация Содержит положения, противоречащие требованиям Закона.</w:t>
      </w:r>
    </w:p>
    <w:p>
      <w:pPr>
        <w:pStyle w:val="Style13"/>
        <w:widowControl w:val="0"/>
        <w:keepNext w:val="0"/>
        <w:keepLines w:val="0"/>
        <w:shd w:val="clear" w:color="auto" w:fill="auto"/>
        <w:bidi w:val="0"/>
        <w:jc w:val="both"/>
        <w:spacing w:before="0" w:after="0" w:line="302" w:lineRule="exact"/>
        <w:ind w:left="40" w:right="0" w:firstLine="720"/>
      </w:pPr>
      <w:r>
        <w:rPr>
          <w:lang w:val="ru-RU" w:eastAsia="ru-RU" w:bidi="ru-RU"/>
          <w:sz w:val="24"/>
          <w:szCs w:val="24"/>
          <w:w w:val="100"/>
          <w:spacing w:val="0"/>
          <w:color w:val="000000"/>
          <w:position w:val="0"/>
        </w:rPr>
        <w:t>Заказчик в возражениях на жалобу:</w:t>
      </w:r>
    </w:p>
    <w:p>
      <w:pPr>
        <w:pStyle w:val="Style13"/>
        <w:numPr>
          <w:ilvl w:val="0"/>
          <w:numId w:val="1"/>
        </w:numPr>
        <w:widowControl w:val="0"/>
        <w:keepNext w:val="0"/>
        <w:keepLines w:val="0"/>
        <w:shd w:val="clear" w:color="auto" w:fill="auto"/>
        <w:bidi w:val="0"/>
        <w:jc w:val="left"/>
        <w:spacing w:before="0" w:after="0" w:line="302" w:lineRule="exact"/>
        <w:ind w:left="960" w:right="0" w:firstLine="0"/>
      </w:pPr>
      <w:r>
        <w:rPr>
          <w:lang w:val="ru-RU" w:eastAsia="ru-RU" w:bidi="ru-RU"/>
          <w:sz w:val="24"/>
          <w:szCs w:val="24"/>
          <w:w w:val="100"/>
          <w:spacing w:val="0"/>
          <w:color w:val="000000"/>
          <w:position w:val="0"/>
        </w:rPr>
        <w:t xml:space="preserve"> отрицал нарущения Закона при подготовке аукционной докумнтации;</w:t>
      </w:r>
    </w:p>
    <w:p>
      <w:pPr>
        <w:pStyle w:val="Style13"/>
        <w:numPr>
          <w:ilvl w:val="0"/>
          <w:numId w:val="1"/>
        </w:numPr>
        <w:widowControl w:val="0"/>
        <w:keepNext w:val="0"/>
        <w:keepLines w:val="0"/>
        <w:shd w:val="clear" w:color="auto" w:fill="auto"/>
        <w:bidi w:val="0"/>
        <w:jc w:val="left"/>
        <w:spacing w:before="0" w:after="0" w:line="302" w:lineRule="exact"/>
        <w:ind w:left="960" w:right="0" w:firstLine="0"/>
      </w:pPr>
      <w:r>
        <w:rPr>
          <w:lang w:val="ru-RU" w:eastAsia="ru-RU" w:bidi="ru-RU"/>
          <w:sz w:val="24"/>
          <w:szCs w:val="24"/>
          <w:w w:val="100"/>
          <w:spacing w:val="0"/>
          <w:color w:val="000000"/>
          <w:position w:val="0"/>
        </w:rPr>
        <w:t xml:space="preserve"> представил пояснения по доводам жалобы.</w:t>
      </w:r>
    </w:p>
    <w:p>
      <w:pPr>
        <w:pStyle w:val="Style17"/>
        <w:tabs>
          <w:tab w:leader="none" w:pos="2246" w:val="center"/>
          <w:tab w:leader="none" w:pos="2563" w:val="center"/>
        </w:tabs>
        <w:widowControl w:val="0"/>
        <w:keepNext w:val="0"/>
        <w:keepLines w:val="0"/>
        <w:shd w:val="clear" w:color="auto" w:fill="auto"/>
        <w:bidi w:val="0"/>
        <w:jc w:val="both"/>
        <w:spacing w:before="0" w:after="0" w:line="240" w:lineRule="exact"/>
        <w:ind w:left="1800" w:right="0" w:firstLine="0"/>
      </w:pPr>
      <w:r>
        <w:rPr>
          <w:lang w:val="ru-RU" w:eastAsia="ru-RU" w:bidi="ru-RU"/>
          <w:sz w:val="24"/>
          <w:szCs w:val="24"/>
          <w:w w:val="100"/>
          <w:spacing w:val="0"/>
          <w:color w:val="000000"/>
          <w:position w:val="0"/>
        </w:rPr>
        <w:t>т!'</w:t>
        <w:tab/>
        <w:t>'</w:t>
        <w:tab/>
      </w:r>
      <w:r>
        <w:rPr>
          <w:rStyle w:val="CharStyle27"/>
          <w:b w:val="0"/>
          <w:bCs w:val="0"/>
        </w:rPr>
        <w:t>•</w:t>
      </w:r>
    </w:p>
    <w:p>
      <w:pPr>
        <w:pStyle w:val="Style13"/>
        <w:framePr w:h="241" w:vSpace="38" w:wrap="around" w:vAnchor="text" w:hAnchor="margin" w:x="294" w:y="2406"/>
        <w:widowControl w:val="0"/>
        <w:keepNext w:val="0"/>
        <w:keepLines w:val="0"/>
        <w:shd w:val="clear" w:color="auto" w:fill="auto"/>
        <w:bidi w:val="0"/>
        <w:jc w:val="left"/>
        <w:spacing w:before="0" w:after="0" w:line="240" w:lineRule="exact"/>
        <w:ind w:left="0" w:right="0" w:firstLine="0"/>
      </w:pPr>
      <w:r>
        <w:rPr>
          <w:rStyle w:val="CharStyle19"/>
          <w:spacing w:val="0"/>
        </w:rPr>
        <w:t>19.11.2014 г. №727/14,</w:t>
      </w:r>
    </w:p>
    <w:p>
      <w:pPr>
        <w:pStyle w:val="Style1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обеспечение государственных и муниципальных нужд» (далее - Регламент), утвержденным Приказом ФАС России от</w:t>
      </w:r>
    </w:p>
    <w:p>
      <w:pPr>
        <w:pStyle w:val="Style13"/>
        <w:widowControl w:val="0"/>
        <w:keepNext w:val="0"/>
        <w:keepLines w:val="0"/>
        <w:shd w:val="clear" w:color="auto" w:fill="auto"/>
        <w:bidi w:val="0"/>
        <w:jc w:val="both"/>
        <w:spacing w:before="0" w:after="261" w:line="240" w:lineRule="exact"/>
        <w:ind w:left="40" w:right="0" w:firstLine="0"/>
      </w:pPr>
      <w:r>
        <w:rPr>
          <w:lang w:val="ru-RU" w:eastAsia="ru-RU" w:bidi="ru-RU"/>
          <w:sz w:val="24"/>
          <w:szCs w:val="24"/>
          <w:w w:val="100"/>
          <w:spacing w:val="0"/>
          <w:color w:val="000000"/>
          <w:position w:val="0"/>
        </w:rPr>
        <w:t>в ходе рассмотрения дела установлено следующее:</w:t>
      </w:r>
    </w:p>
    <w:p>
      <w:pPr>
        <w:pStyle w:val="Style13"/>
        <w:framePr w:h="240" w:hSpace="440" w:vSpace="360" w:wrap="around" w:vAnchor="text" w:hAnchor="margin" w:x="4420" w:y="1"/>
        <w:widowControl w:val="0"/>
        <w:keepNext w:val="0"/>
        <w:keepLines w:val="0"/>
        <w:shd w:val="clear" w:color="auto" w:fill="auto"/>
        <w:bidi w:val="0"/>
        <w:jc w:val="left"/>
        <w:spacing w:before="0" w:after="0" w:line="240" w:lineRule="exact"/>
        <w:ind w:left="100" w:right="0" w:firstLine="0"/>
      </w:pPr>
      <w:r>
        <w:rPr>
          <w:rStyle w:val="CharStyle19"/>
          <w:spacing w:val="0"/>
        </w:rPr>
        <w:t>о</w:t>
      </w:r>
    </w:p>
    <w:p>
      <w:pPr>
        <w:pStyle w:val="Style13"/>
        <w:widowControl w:val="0"/>
        <w:keepNext w:val="0"/>
        <w:keepLines w:val="0"/>
        <w:shd w:val="clear" w:color="auto" w:fill="auto"/>
        <w:bidi w:val="0"/>
        <w:jc w:val="both"/>
        <w:spacing w:before="0" w:after="0" w:line="298" w:lineRule="exact"/>
        <w:ind w:left="40" w:right="20" w:firstLine="0"/>
      </w:pPr>
      <w:r>
        <w:rPr>
          <w:lang w:val="ru-RU" w:eastAsia="ru-RU" w:bidi="ru-RU"/>
          <w:sz w:val="24"/>
          <w:szCs w:val="24"/>
          <w:w w:val="100"/>
          <w:spacing w:val="0"/>
          <w:color w:val="000000"/>
          <w:position w:val="0"/>
        </w:rPr>
        <w:t>Согласно «Извещению №0158300039819000205::</w:t>
      </w:r>
    </w:p>
    <w:p>
      <w:pPr>
        <w:pStyle w:val="Style13"/>
        <w:numPr>
          <w:ilvl w:val="0"/>
          <w:numId w:val="1"/>
        </w:numPr>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 xml:space="preserve"> установлены дата и время окончания подачи заявок-26.12.2019 в 08:00;</w:t>
      </w:r>
    </w:p>
    <w:p>
      <w:pPr>
        <w:pStyle w:val="Style13"/>
        <w:numPr>
          <w:ilvl w:val="0"/>
          <w:numId w:val="1"/>
        </w:numPr>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 xml:space="preserve"> начальная (максимальная) цена контракта (НМЦК) составила 24129001,00 руб.;</w:t>
      </w:r>
    </w:p>
    <w:p>
      <w:pPr>
        <w:pStyle w:val="Style13"/>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Извещение, документация размещены в Единой информационной системе (ЕИС)</w:t>
      </w:r>
    </w:p>
    <w:p>
      <w:pPr>
        <w:pStyle w:val="Style13"/>
        <w:widowControl w:val="0"/>
        <w:keepNext w:val="0"/>
        <w:keepLines w:val="0"/>
        <w:shd w:val="clear" w:color="auto" w:fill="auto"/>
        <w:bidi w:val="0"/>
        <w:jc w:val="both"/>
        <w:spacing w:before="0" w:after="240" w:line="298" w:lineRule="exact"/>
        <w:ind w:left="40" w:right="0" w:firstLine="0"/>
      </w:pPr>
      <w:r>
        <w:rPr>
          <w:lang w:val="ru-RU" w:eastAsia="ru-RU" w:bidi="ru-RU"/>
          <w:sz w:val="24"/>
          <w:szCs w:val="24"/>
          <w:w w:val="100"/>
          <w:spacing w:val="0"/>
          <w:color w:val="000000"/>
          <w:position w:val="0"/>
        </w:rPr>
        <w:t xml:space="preserve">на официальном сайте </w:t>
      </w:r>
      <w:r>
        <w:fldChar w:fldCharType="begin"/>
      </w:r>
      <w:r>
        <w:rPr>
          <w:rStyle w:val="CharStyle28"/>
        </w:rPr>
        <w:instrText> HYPERLINK "http://www.zakupki.gov.ru" </w:instrText>
      </w:r>
      <w:r>
        <w:fldChar w:fldCharType="separate"/>
      </w:r>
      <w:r>
        <w:rPr>
          <w:rStyle w:val="Hyperlink"/>
          <w:lang w:val="en-US" w:eastAsia="en-US" w:bidi="en-US"/>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17.12.2019.</w:t>
      </w:r>
    </w:p>
    <w:p>
      <w:pPr>
        <w:pStyle w:val="Style1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соответствии с протоколом рассмотрения единственной заявки на участие в аукционе от 27.12.2019, поданная заявка признана соответствующей требованиям аукционной документации.</w:t>
      </w:r>
    </w:p>
    <w:p>
      <w:pPr>
        <w:pStyle w:val="Style13"/>
        <w:widowControl w:val="0"/>
        <w:keepNext w:val="0"/>
        <w:keepLines w:val="0"/>
        <w:shd w:val="clear" w:color="auto" w:fill="auto"/>
        <w:bidi w:val="0"/>
        <w:jc w:val="both"/>
        <w:spacing w:before="0" w:after="244" w:line="298" w:lineRule="exact"/>
        <w:ind w:left="40" w:right="0" w:firstLine="720"/>
      </w:pPr>
      <w:r>
        <w:rPr>
          <w:lang w:val="ru-RU" w:eastAsia="ru-RU" w:bidi="ru-RU"/>
          <w:sz w:val="24"/>
          <w:szCs w:val="24"/>
          <w:w w:val="100"/>
          <w:spacing w:val="0"/>
          <w:color w:val="000000"/>
          <w:position w:val="0"/>
        </w:rPr>
        <w:t>На момент рассмотрения жалобы контракт не заключен.</w:t>
      </w:r>
    </w:p>
    <w:p>
      <w:pPr>
        <w:pStyle w:val="Style13"/>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Заявителем в жалобе указано, что Заказчиком в аукционной документации необоснованно установлено требование.о предоставлении участниками в составе заявки копий документов, подтверждающих соответствие участника дополнительным</w:t>
      </w:r>
    </w:p>
    <w:p>
      <w:pPr>
        <w:pStyle w:val="Style29"/>
        <w:tabs>
          <w:tab w:leader="none" w:pos="3981" w:val="center"/>
          <w:tab w:leader="none" w:pos="4931" w:val="right"/>
          <w:tab w:leader="none" w:pos="7346" w:val="center"/>
          <w:tab w:leader="none" w:pos="6376" w:val="right"/>
          <w:tab w:leader="none" w:pos="7091" w:val="center"/>
          <w:tab w:leader="none" w:pos="7149" w:val="center"/>
          <w:tab w:leader="none" w:pos="7346" w:val="center"/>
        </w:tabs>
        <w:widowControl w:val="0"/>
        <w:keepNext w:val="0"/>
        <w:keepLines w:val="0"/>
        <w:shd w:val="clear" w:color="auto" w:fill="auto"/>
        <w:bidi w:val="0"/>
        <w:spacing w:before="0" w:after="0" w:line="100" w:lineRule="exact"/>
        <w:ind w:left="2560" w:right="0" w:firstLine="0"/>
      </w:pPr>
      <w:r>
        <w:rPr>
          <w:lang w:val="en-US" w:eastAsia="en-US" w:bidi="en-US"/>
          <w:w w:val="100"/>
          <w:spacing w:val="0"/>
          <w:color w:val="000000"/>
          <w:position w:val="0"/>
        </w:rPr>
        <w:t xml:space="preserve">I </w:t>
      </w:r>
      <w:r>
        <w:rPr>
          <w:lang w:val="ru-RU" w:eastAsia="ru-RU" w:bidi="ru-RU"/>
          <w:w w:val="100"/>
          <w:spacing w:val="0"/>
          <w:color w:val="000000"/>
          <w:position w:val="0"/>
        </w:rPr>
        <w:t>!</w:t>
        <w:tab/>
      </w:r>
      <w:r>
        <w:rPr>
          <w:lang w:val="en-US" w:eastAsia="en-US" w:bidi="en-US"/>
          <w:w w:val="100"/>
          <w:spacing w:val="0"/>
          <w:color w:val="000000"/>
          <w:position w:val="0"/>
        </w:rPr>
        <w:t>i</w:t>
        <w:tab/>
      </w:r>
      <w:r>
        <w:rPr>
          <w:lang w:val="ru-RU" w:eastAsia="ru-RU" w:bidi="ru-RU"/>
          <w:w w:val="100"/>
          <w:spacing w:val="0"/>
          <w:color w:val="000000"/>
          <w:position w:val="0"/>
        </w:rPr>
        <w:t>г4--у</w:t>
        <w:tab/>
      </w:r>
      <w:r>
        <w:rPr>
          <w:lang w:val="en-US" w:eastAsia="en-US" w:bidi="en-US"/>
          <w:w w:val="100"/>
          <w:spacing w:val="0"/>
          <w:color w:val="000000"/>
          <w:position w:val="0"/>
        </w:rPr>
        <w:t>-i</w:t>
        <w:tab/>
        <w:t>i</w:t>
        <w:tab/>
      </w:r>
      <w:r>
        <w:rPr>
          <w:lang w:val="ru-RU" w:eastAsia="ru-RU" w:bidi="ru-RU"/>
          <w:w w:val="100"/>
          <w:spacing w:val="0"/>
          <w:color w:val="000000"/>
          <w:position w:val="0"/>
        </w:rPr>
        <w:t>■</w:t>
        <w:tab/>
        <w:t>•</w:t>
        <w:tab/>
      </w:r>
      <w:r>
        <w:rPr>
          <w:lang w:val="ru-RU" w:eastAsia="ru-RU" w:bidi="ru-RU"/>
          <w:vertAlign w:val="superscript"/>
          <w:w w:val="100"/>
          <w:spacing w:val="0"/>
          <w:color w:val="000000"/>
          <w:position w:val="0"/>
        </w:rPr>
        <w:t>:</w:t>
      </w:r>
    </w:p>
    <w:p>
      <w:pPr>
        <w:pStyle w:val="Style13"/>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требованиям, установленным в соответствии со ст.31 Закона.</w:t>
      </w:r>
    </w:p>
    <w:p>
      <w:pPr>
        <w:pStyle w:val="Style1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Рассматривая довод жалобы Заявителя Комиссией Ростовского УФАС России (далее - Комиссия) установлено следующее.</w:t>
      </w:r>
    </w:p>
    <w:p>
      <w:pPr>
        <w:pStyle w:val="Style1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соответствии с ч.1 ст.64 Закона документация об аукционе должна содержать наименование и описание объекта закупки и условия контракта в соответствии со статьей 33 Закона, а также требования к содержанию, составу зая;вки на участие в таком аукционе и инструкцию по ее заполнению.</w:t>
      </w:r>
    </w:p>
    <w:p>
      <w:pPr>
        <w:pStyle w:val="Style23"/>
        <w:widowControl w:val="0"/>
        <w:keepNext w:val="0"/>
        <w:keepLines w:val="0"/>
        <w:shd w:val="clear" w:color="auto" w:fill="auto"/>
        <w:bidi w:val="0"/>
        <w:spacing w:before="0" w:after="0"/>
        <w:ind w:left="40" w:right="20" w:firstLine="720"/>
      </w:pPr>
      <w:r>
        <w:rPr>
          <w:rStyle w:val="CharStyle32"/>
          <w:i w:val="0"/>
          <w:iCs w:val="0"/>
        </w:rPr>
        <w:t>В п.23 Информационной карты аукционной документации Заказчиком, в соответствии со ст.31</w:t>
      </w:r>
      <w:r>
        <w:rPr>
          <w:rStyle w:val="CharStyle32"/>
          <w:lang w:val="en-US" w:eastAsia="en-US" w:bidi="en-US"/>
          <w:vertAlign w:val="superscript"/>
          <w:i w:val="0"/>
          <w:iCs w:val="0"/>
        </w:rPr>
        <w:t>j</w:t>
      </w:r>
      <w:r>
        <w:rPr>
          <w:rStyle w:val="CharStyle32"/>
          <w:lang w:val="en-US" w:eastAsia="en-US" w:bidi="en-US"/>
          <w:i w:val="0"/>
          <w:iCs w:val="0"/>
        </w:rPr>
        <w:t xml:space="preserve"> </w:t>
      </w:r>
      <w:r>
        <w:rPr>
          <w:rStyle w:val="CharStyle32"/>
          <w:i w:val="0"/>
          <w:iCs w:val="0"/>
        </w:rPr>
        <w:t xml:space="preserve">Закона, установлены дополнительные требования к участникам закупки в соответствии с постановлением Правительства РФ от 04.02.2015 №99: </w:t>
      </w:r>
      <w:r>
        <w:rPr>
          <w:lang w:val="ru-RU" w:eastAsia="ru-RU" w:bidi="ru-RU"/>
          <w:sz w:val="24"/>
          <w:szCs w:val="24"/>
          <w:w w:val="100"/>
          <w:spacing w:val="0"/>
          <w:color w:val="000000"/>
          <w:position w:val="0"/>
        </w:rPr>
        <w:t>наличие за последние 3 года до даты подачи заявки на участие в закупке опыта исполнения (с учетом правопреемства) одного</w:t>
      </w:r>
      <w:r>
        <w:rPr>
          <w:rStyle w:val="CharStyle32"/>
          <w:i w:val="0"/>
          <w:iCs w:val="0"/>
        </w:rPr>
        <w:t xml:space="preserve"> </w:t>
      </w:r>
      <w:r>
        <w:rPr>
          <w:rStyle w:val="CharStyle32"/>
          <w:lang w:val="en-US" w:eastAsia="en-US" w:bidi="en-US"/>
          <w:i w:val="0"/>
          <w:iCs w:val="0"/>
        </w:rPr>
        <w:t xml:space="preserve">j </w:t>
      </w:r>
      <w:r>
        <w:rPr>
          <w:lang w:val="ru-RU" w:eastAsia="ru-RU" w:bidi="ru-RU"/>
          <w:sz w:val="24"/>
          <w:szCs w:val="24"/>
          <w:w w:val="100"/>
          <w:spacing w:val="0"/>
          <w:color w:val="000000"/>
          <w:position w:val="0"/>
        </w:rPr>
        <w:t>контракта (договора) на выполнение работ по строительству - реконструкции, капитальному ремонту, сносу линейного объекта либо одного контракта (договора), заключенного в соответствии с Федеральным законом № 44-ФЗ или Федеральным законом «О закупках товаров, работ, услуг отдельными видами юридических лиц» на выполнение работ по ремонту, содержанию</w:t>
      </w:r>
    </w:p>
    <w:p>
      <w:pPr>
        <w:pStyle w:val="Style13"/>
        <w:framePr w:h="249" w:vSpace="365" w:wrap="around" w:vAnchor="text" w:hAnchor="margin" w:x="8927" w:y="-66"/>
        <w:widowControl w:val="0"/>
        <w:keepNext w:val="0"/>
        <w:keepLines w:val="0"/>
        <w:shd w:val="clear" w:color="auto" w:fill="auto"/>
        <w:bidi w:val="0"/>
        <w:jc w:val="left"/>
        <w:spacing w:before="0" w:after="0" w:line="240" w:lineRule="exact"/>
        <w:ind w:left="100" w:right="0" w:firstLine="0"/>
      </w:pPr>
      <w:r>
        <w:rPr>
          <w:rStyle w:val="CharStyle19"/>
          <w:spacing w:val="0"/>
        </w:rPr>
        <w:t>аукциона»</w:t>
      </w:r>
    </w:p>
    <w:p>
      <w:pPr>
        <w:pStyle w:val="Style13"/>
        <w:widowControl w:val="0"/>
        <w:keepNext w:val="0"/>
        <w:keepLines w:val="0"/>
        <w:shd w:val="clear" w:color="auto" w:fill="auto"/>
        <w:bidi w:val="0"/>
        <w:jc w:val="both"/>
        <w:spacing w:before="0" w:after="9012" w:line="240" w:lineRule="exact"/>
        <w:ind w:left="40" w:right="0" w:firstLine="0"/>
      </w:pPr>
      <w:r>
        <w:rPr>
          <w:lang w:val="ru-RU" w:eastAsia="ru-RU" w:bidi="ru-RU"/>
          <w:sz w:val="24"/>
          <w:szCs w:val="24"/>
          <w:w w:val="100"/>
          <w:spacing w:val="0"/>
          <w:color w:val="000000"/>
          <w:position w:val="0"/>
        </w:rPr>
        <w:t>проведении электронного</w:t>
      </w:r>
    </w:p>
    <w:p>
      <w:pPr>
        <w:pStyle w:val="Style23"/>
        <w:framePr w:h="250" w:vSpace="52" w:wrap="around" w:vAnchor="text" w:hAnchor="margin" w:x="7548" w:y="1"/>
        <w:widowControl w:val="0"/>
        <w:keepNext w:val="0"/>
        <w:keepLines w:val="0"/>
        <w:shd w:val="clear" w:color="auto" w:fill="auto"/>
        <w:bidi w:val="0"/>
        <w:jc w:val="left"/>
        <w:spacing w:before="0" w:after="0" w:line="240" w:lineRule="exact"/>
        <w:ind w:left="80" w:right="0" w:firstLine="0"/>
      </w:pPr>
      <w:r>
        <w:rPr>
          <w:rStyle w:val="CharStyle24"/>
          <w:i/>
          <w:iCs/>
          <w:spacing w:val="0"/>
        </w:rPr>
        <w:t>контракта (договора)</w:t>
      </w:r>
    </w:p>
    <w:p>
      <w:pPr>
        <w:pStyle w:val="Style23"/>
        <w:widowControl w:val="0"/>
        <w:keepNext w:val="0"/>
        <w:keepLines w:val="0"/>
        <w:shd w:val="clear" w:color="auto" w:fill="auto"/>
        <w:bidi w:val="0"/>
        <w:spacing w:before="0" w:after="7" w:line="240" w:lineRule="exact"/>
        <w:ind w:left="40" w:right="0" w:firstLine="0"/>
      </w:pPr>
      <w:r>
        <w:rPr>
          <w:lang w:val="ru-RU" w:eastAsia="ru-RU" w:bidi="ru-RU"/>
          <w:sz w:val="24"/>
          <w:szCs w:val="24"/>
          <w:w w:val="100"/>
          <w:spacing w:val="0"/>
          <w:color w:val="000000"/>
          <w:position w:val="0"/>
        </w:rPr>
        <w:t>автомобильных дорог. При этом стоимость такого одного</w:t>
      </w:r>
    </w:p>
    <w:p>
      <w:pPr>
        <w:pStyle w:val="Style23"/>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должна составлять не менее 20 процентов начальной (максимальной) цены контракта</w:t>
        <w:br w:type="page"/>
        <w:t>(цены лота), на право заключить который проводится \закупка. Документы, подтверждающие соответствие участников закупки дополнительным требованиям:</w:t>
      </w:r>
    </w:p>
    <w:p>
      <w:pPr>
        <w:pStyle w:val="Style23"/>
        <w:numPr>
          <w:ilvl w:val="0"/>
          <w:numId w:val="1"/>
        </w:numPr>
        <w:widowControl w:val="0"/>
        <w:keepNext w:val="0"/>
        <w:keepLines w:val="0"/>
        <w:shd w:val="clear" w:color="auto" w:fill="auto"/>
        <w:bidi w:val="0"/>
        <w:spacing w:before="0" w:after="0"/>
        <w:ind w:left="40" w:right="20" w:firstLine="720"/>
      </w:pPr>
      <w:r>
        <w:rPr>
          <w:lang w:val="ru-RU" w:eastAsia="ru-RU" w:bidi="ru-RU"/>
          <w:sz w:val="24"/>
          <w:szCs w:val="24"/>
          <w:w w:val="100"/>
          <w:spacing w:val="0"/>
          <w:color w:val="000000"/>
          <w:position w:val="0"/>
        </w:rPr>
        <w:t xml:space="preserve"> копия исполненного контракта (договора) на выполнение работ по строительству, реконструкции, капитальному ремонту, сносу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 44-ФЗ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pPr>
        <w:pStyle w:val="Style23"/>
        <w:numPr>
          <w:ilvl w:val="0"/>
          <w:numId w:val="1"/>
        </w:numPr>
        <w:tabs>
          <w:tab w:leader="none" w:pos="4005" w:val="right"/>
        </w:tabs>
        <w:widowControl w:val="0"/>
        <w:keepNext w:val="0"/>
        <w:keepLines w:val="0"/>
        <w:shd w:val="clear" w:color="auto" w:fill="auto"/>
        <w:bidi w:val="0"/>
        <w:spacing w:before="0" w:after="0"/>
        <w:ind w:left="40" w:right="20" w:firstLine="720"/>
      </w:pPr>
      <w:r>
        <w:rPr>
          <w:lang w:val="ru-RU" w:eastAsia="ru-RU" w:bidi="ru-RU"/>
          <w:sz w:val="24"/>
          <w:szCs w:val="24"/>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tab/>
        <w:t>\</w:t>
      </w:r>
    </w:p>
    <w:p>
      <w:pPr>
        <w:pStyle w:val="Style23"/>
        <w:numPr>
          <w:ilvl w:val="0"/>
          <w:numId w:val="1"/>
        </w:numPr>
        <w:widowControl w:val="0"/>
        <w:keepNext w:val="0"/>
        <w:keepLines w:val="0"/>
        <w:shd w:val="clear" w:color="auto" w:fill="auto"/>
        <w:bidi w:val="0"/>
        <w:spacing w:before="0" w:after="0"/>
        <w:ind w:left="40" w:right="20" w:firstLine="720"/>
      </w:pPr>
      <w:r>
        <w:rPr>
          <w:lang w:val="ru-RU" w:eastAsia="ru-RU" w:bidi="ru-RU"/>
          <w:sz w:val="24"/>
          <w:szCs w:val="24"/>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pPr>
        <w:pStyle w:val="Style23"/>
        <w:widowControl w:val="0"/>
        <w:keepNext w:val="0"/>
        <w:keepLines w:val="0"/>
        <w:shd w:val="clear" w:color="auto" w:fill="auto"/>
        <w:bidi w:val="0"/>
        <w:spacing w:before="0" w:after="0"/>
        <w:ind w:left="40" w:right="20" w:firstLine="720"/>
      </w:pPr>
      <w:r>
        <w:rPr>
          <w:lang w:val="ru-RU" w:eastAsia="ru-RU" w:bidi="ru-RU"/>
          <w:sz w:val="24"/>
          <w:szCs w:val="24"/>
          <w:w w:val="100"/>
          <w:spacing w:val="0"/>
          <w:color w:val="000000"/>
          <w:position w:val="0"/>
        </w:rPr>
        <w:t>Указанный документ должен быть подписан не ранее чгм за 3 года до даты окончания срока подачи заявок на унастие в закупке.</w:t>
      </w:r>
    </w:p>
    <w:p>
      <w:pPr>
        <w:pStyle w:val="Style13"/>
        <w:tabs>
          <w:tab w:leader="none" w:pos="3309" w:val="left"/>
        </w:tabs>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При этом, в соответствии с п.2.2 раздела 4 аукционной документации Заказчиком установлено требование о предоставлении участниками закупки во второй части заявки следующих документов:</w:t>
        <w:tab/>
      </w:r>
      <w:r>
        <w:rPr>
          <w:rStyle w:val="CharStyle33"/>
        </w:rPr>
        <w:t>копии документов, подтверждающих соответствие</w:t>
      </w:r>
    </w:p>
    <w:p>
      <w:pPr>
        <w:pStyle w:val="Style23"/>
        <w:widowControl w:val="0"/>
        <w:keepNext w:val="0"/>
        <w:keepLines w:val="0"/>
        <w:shd w:val="clear" w:color="auto" w:fill="auto"/>
        <w:bidi w:val="0"/>
        <w:spacing w:before="0" w:after="0"/>
        <w:ind w:left="40" w:right="20" w:firstLine="0"/>
      </w:pPr>
      <w:r>
        <w:rPr>
          <w:lang w:val="ru-RU" w:eastAsia="ru-RU" w:bidi="ru-RU"/>
          <w:sz w:val="24"/>
          <w:szCs w:val="24"/>
          <w:w w:val="100"/>
          <w:spacing w:val="0"/>
          <w:color w:val="000000"/>
          <w:position w:val="0"/>
        </w:rPr>
        <w:t>участника аукциона дополнительным требованиям, установленным в соответствии с пунктом 2 части 1 статьи 31 Федерального закона № 44-ФЗ, указанные в пункте 23 Информационной карты документации об электронном аукционе.</w:t>
      </w:r>
    </w:p>
    <w:p>
      <w:pPr>
        <w:pStyle w:val="Style1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Вместе с: тем, согласно ч.8.2 ст.66 Закона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Закона, </w:t>
      </w:r>
      <w:r>
        <w:rPr>
          <w:rStyle w:val="CharStyle28"/>
        </w:rPr>
        <w:t>не</w:t>
      </w:r>
      <w:r>
        <w:rPr>
          <w:lang w:val="ru-RU" w:eastAsia="ru-RU" w:bidi="ru-RU"/>
          <w:sz w:val="24"/>
          <w:szCs w:val="24"/>
          <w:w w:val="100"/>
          <w:spacing w:val="0"/>
          <w:color w:val="000000"/>
          <w:position w:val="0"/>
        </w:rPr>
        <w:t xml:space="preserve"> </w:t>
      </w:r>
      <w:r>
        <w:rPr>
          <w:rStyle w:val="CharStyle28"/>
        </w:rPr>
        <w:t xml:space="preserve">включаются участником такого аукциона в состав второй </w:t>
      </w:r>
      <w:r>
        <w:rPr>
          <w:rStyle w:val="CharStyle28"/>
          <w:lang w:val="en-US" w:eastAsia="en-US" w:bidi="en-US"/>
        </w:rPr>
        <w:t xml:space="preserve">j </w:t>
      </w:r>
      <w:r>
        <w:rPr>
          <w:rStyle w:val="CharStyle28"/>
        </w:rPr>
        <w:t>части заявки</w:t>
      </w:r>
      <w:r>
        <w:rPr>
          <w:lang w:val="ru-RU" w:eastAsia="ru-RU" w:bidi="ru-RU"/>
          <w:sz w:val="24"/>
          <w:szCs w:val="24"/>
          <w:w w:val="100"/>
          <w:spacing w:val="0"/>
          <w:color w:val="000000"/>
          <w:position w:val="0"/>
        </w:rPr>
        <w:t>.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Закона одновременно со вторыми частями заявок на участие в таком аукционе из числа документов (их копий), размещенных в соответствии с частью 13 статьи 24.2 Закона в реестре участников закупок, аккредитованных на электронной площадке.</w:t>
      </w:r>
    </w:p>
    <w:p>
      <w:pPr>
        <w:pStyle w:val="Style1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Таким образом, Заказчик, устанавливая вышеуказанные | требования к составу второй части заявки, нарушил ч.1 ст.64 Закона. При этом, единственный частник закупки не предоставил указанные документы.</w:t>
      </w:r>
    </w:p>
    <w:p>
      <w:pPr>
        <w:pStyle w:val="Style1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На основании Постановления Правительства Российской Федерации от 26.08.2013 №728, в соответствии со ст.ст.99, 106 Закона Комиссия Ростовского УФАС России,</w:t>
      </w:r>
      <w:r>
        <w:br w:type="page"/>
      </w:r>
    </w:p>
    <w:p>
      <w:pPr>
        <w:pStyle w:val="Style17"/>
        <w:widowControl w:val="0"/>
        <w:keepNext w:val="0"/>
        <w:keepLines w:val="0"/>
        <w:shd w:val="clear" w:color="auto" w:fill="auto"/>
        <w:bidi w:val="0"/>
        <w:jc w:val="center"/>
        <w:spacing w:before="0" w:after="261" w:line="240" w:lineRule="exact"/>
        <w:ind w:left="360" w:right="0" w:firstLine="0"/>
      </w:pPr>
      <w:r>
        <w:rPr>
          <w:lang w:val="ru-RU" w:eastAsia="ru-RU" w:bidi="ru-RU"/>
          <w:sz w:val="24"/>
          <w:szCs w:val="24"/>
          <w:w w:val="100"/>
          <w:spacing w:val="0"/>
          <w:color w:val="000000"/>
          <w:position w:val="0"/>
        </w:rPr>
        <w:t>РЕШИЛА:</w:t>
      </w:r>
    </w:p>
    <w:p>
      <w:pPr>
        <w:pStyle w:val="Style13"/>
        <w:numPr>
          <w:ilvl w:val="0"/>
          <w:numId w:val="3"/>
        </w:numPr>
        <w:widowControl w:val="0"/>
        <w:keepNext w:val="0"/>
        <w:keepLines w:val="0"/>
        <w:shd w:val="clear" w:color="auto" w:fill="auto"/>
        <w:bidi w:val="0"/>
        <w:jc w:val="both"/>
        <w:spacing w:before="0" w:after="0" w:line="298" w:lineRule="exact"/>
        <w:ind w:left="360" w:right="0"/>
      </w:pPr>
      <w:r>
        <w:rPr>
          <w:lang w:val="ru-RU" w:eastAsia="ru-RU" w:bidi="ru-RU"/>
          <w:sz w:val="24"/>
          <w:szCs w:val="24"/>
          <w:w w:val="100"/>
          <w:spacing w:val="0"/>
          <w:color w:val="000000"/>
          <w:position w:val="0"/>
        </w:rPr>
        <w:t xml:space="preserve"> Признать;жалобу Заявителя обоснованной.</w:t>
      </w:r>
    </w:p>
    <w:p>
      <w:pPr>
        <w:pStyle w:val="Style13"/>
        <w:numPr>
          <w:ilvl w:val="0"/>
          <w:numId w:val="3"/>
        </w:numPr>
        <w:widowControl w:val="0"/>
        <w:keepNext w:val="0"/>
        <w:keepLines w:val="0"/>
        <w:shd w:val="clear" w:color="auto" w:fill="auto"/>
        <w:bidi w:val="0"/>
        <w:jc w:val="both"/>
        <w:spacing w:before="0" w:after="0" w:line="298" w:lineRule="exact"/>
        <w:ind w:left="360" w:right="0"/>
      </w:pPr>
      <w:r>
        <w:rPr>
          <w:lang w:val="ru-RU" w:eastAsia="ru-RU" w:bidi="ru-RU"/>
          <w:sz w:val="24"/>
          <w:szCs w:val="24"/>
          <w:w w:val="100"/>
          <w:spacing w:val="0"/>
          <w:color w:val="000000"/>
          <w:position w:val="0"/>
        </w:rPr>
        <w:t xml:space="preserve"> Признать Заказчика нарушившим ч.1 ст.64 Закона.</w:t>
      </w:r>
    </w:p>
    <w:p>
      <w:pPr>
        <w:pStyle w:val="Style13"/>
        <w:numPr>
          <w:ilvl w:val="0"/>
          <w:numId w:val="3"/>
        </w:numPr>
        <w:widowControl w:val="0"/>
        <w:keepNext w:val="0"/>
        <w:keepLines w:val="0"/>
        <w:shd w:val="clear" w:color="auto" w:fill="auto"/>
        <w:bidi w:val="0"/>
        <w:jc w:val="both"/>
        <w:spacing w:before="0" w:after="0" w:line="298" w:lineRule="exact"/>
        <w:ind w:left="360" w:right="0"/>
      </w:pPr>
      <w:r>
        <w:rPr>
          <w:lang w:val="ru-RU" w:eastAsia="ru-RU" w:bidi="ru-RU"/>
          <w:sz w:val="24"/>
          <w:szCs w:val="24"/>
          <w:w w:val="100"/>
          <w:spacing w:val="0"/>
          <w:color w:val="000000"/>
          <w:position w:val="0"/>
        </w:rPr>
        <w:t xml:space="preserve"> Выдать Заказчику предписание об отмене протоколов, созданных при проведении аукциона; внести изменения в аукционную документацию в соответствии с требованиями Закона и настоящим решением; продлить срок подачи заявок на участие в аукционе в соответствии со ст.65 Закона.</w:t>
      </w:r>
    </w:p>
    <w:p>
      <w:pPr>
        <w:pStyle w:val="Style13"/>
        <w:numPr>
          <w:ilvl w:val="0"/>
          <w:numId w:val="3"/>
        </w:numPr>
        <w:widowControl w:val="0"/>
        <w:keepNext w:val="0"/>
        <w:keepLines w:val="0"/>
        <w:shd w:val="clear" w:color="auto" w:fill="auto"/>
        <w:bidi w:val="0"/>
        <w:jc w:val="both"/>
        <w:spacing w:before="0" w:after="0" w:line="298" w:lineRule="exact"/>
        <w:ind w:left="360" w:right="0"/>
      </w:pPr>
      <w:r>
        <w:rPr>
          <w:lang w:val="ru-RU" w:eastAsia="ru-RU" w:bidi="ru-RU"/>
          <w:sz w:val="24"/>
          <w:szCs w:val="24"/>
          <w:w w:val="100"/>
          <w:spacing w:val="0"/>
          <w:color w:val="000000"/>
          <w:position w:val="0"/>
        </w:rPr>
        <w:t xml:space="preserve"> Рассмотреть вопрос о привлечении к административной ответственности должностного лица Заказчика.</w:t>
      </w:r>
    </w:p>
    <w:p>
      <w:pPr>
        <w:pStyle w:val="Style13"/>
        <w:numPr>
          <w:ilvl w:val="0"/>
          <w:numId w:val="3"/>
        </w:numPr>
        <w:widowControl w:val="0"/>
        <w:keepNext w:val="0"/>
        <w:keepLines w:val="0"/>
        <w:shd w:val="clear" w:color="auto" w:fill="auto"/>
        <w:bidi w:val="0"/>
        <w:jc w:val="both"/>
        <w:spacing w:before="0" w:after="0" w:line="298" w:lineRule="exact"/>
        <w:ind w:left="360" w:right="0"/>
        <w:sectPr>
          <w:type w:val="continuous"/>
          <w:pgSz w:w="11906" w:h="16838"/>
          <w:pgMar w:top="828" w:left="977" w:right="507" w:bottom="756" w:header="0" w:footer="3" w:gutter="0"/>
          <w:rtlGutter w:val="0"/>
          <w:cols w:space="720"/>
          <w:noEndnote/>
          <w:docGrid w:linePitch="360"/>
        </w:sectPr>
      </w:pPr>
      <w:r>
        <w:rPr>
          <w:lang w:val="ru-RU" w:eastAsia="ru-RU" w:bidi="ru-RU"/>
          <w:sz w:val="24"/>
          <w:szCs w:val="24"/>
          <w:w w:val="100"/>
          <w:spacing w:val="0"/>
          <w:color w:val="000000"/>
          <w:position w:val="0"/>
        </w:rPr>
        <w:t xml:space="preserve"> Оператору электронной площадки обеспечить Заказчику, аукционной комиссии Заказчика возможность совершения дальнейших действий, предусмотренных Законом, по аукциону.</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595.3pt;height:77.5pt" filled="f" stroked="f">
            <v:textbox inset="0,0,0,0">
              <w:txbxContent>
                <w:p>
                  <w:pPr>
                    <w:widowControl w:val="0"/>
                  </w:pPr>
                </w:p>
              </w:txbxContent>
            </v:textbox>
            <w10:anchorlock/>
          </v:shape>
        </w:pict>
      </w:r>
      <w:r>
        <w:t xml:space="preserve"> </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w="9898" w:h="589" w:wrap="notBeside" w:hAnchor="margin" w:x="471" w:y="4193"/>
        <w:widowControl w:val="0"/>
        <w:keepNext w:val="0"/>
        <w:keepLines w:val="0"/>
        <w:shd w:val="clear" w:color="auto" w:fill="auto"/>
        <w:bidi w:val="0"/>
        <w:jc w:val="left"/>
        <w:spacing w:before="0" w:after="0" w:line="293" w:lineRule="exact"/>
        <w:ind w:left="0" w:right="0" w:firstLine="720"/>
      </w:pPr>
      <w:r>
        <w:rPr>
          <w:rStyle w:val="CharStyle19"/>
          <w:spacing w:val="0"/>
        </w:rPr>
        <w:t>В соответствии с ч.9 ст. 106 Закона решение может бьпт-Рбжал но в судебном порядке в течение трех месяцев со дня его принятия.</w:t>
      </w:r>
    </w:p>
    <w:p>
      <w:pPr>
        <w:pStyle w:val="Style13"/>
        <w:widowControl w:val="0"/>
        <w:keepNext w:val="0"/>
        <w:keepLines w:val="0"/>
        <w:shd w:val="clear" w:color="auto" w:fill="auto"/>
        <w:bidi w:val="0"/>
        <w:jc w:val="left"/>
        <w:spacing w:before="0" w:after="602" w:line="240" w:lineRule="exact"/>
        <w:ind w:left="20" w:right="0" w:firstLine="0"/>
      </w:pPr>
      <w:r>
        <w:rPr>
          <w:lang w:val="ru-RU" w:eastAsia="ru-RU" w:bidi="ru-RU"/>
          <w:sz w:val="24"/>
          <w:szCs w:val="24"/>
          <w:w w:val="100"/>
          <w:spacing w:val="0"/>
          <w:color w:val="000000"/>
          <w:position w:val="0"/>
        </w:rPr>
        <w:t>Председатель комиссии</w:t>
      </w:r>
    </w:p>
    <w:p>
      <w:pPr>
        <w:pStyle w:val="Style13"/>
        <w:widowControl w:val="0"/>
        <w:keepNext w:val="0"/>
        <w:keepLines w:val="0"/>
        <w:shd w:val="clear" w:color="auto" w:fill="auto"/>
        <w:bidi w:val="0"/>
        <w:jc w:val="left"/>
        <w:spacing w:before="0" w:after="955" w:line="240" w:lineRule="exact"/>
        <w:ind w:left="20" w:right="0" w:firstLine="0"/>
      </w:pPr>
      <w:r>
        <w:rPr>
          <w:lang w:val="ru-RU" w:eastAsia="ru-RU" w:bidi="ru-RU"/>
          <w:sz w:val="24"/>
          <w:szCs w:val="24"/>
          <w:w w:val="100"/>
          <w:spacing w:val="0"/>
          <w:color w:val="000000"/>
          <w:position w:val="0"/>
        </w:rPr>
        <w:t>Члены комиссии</w:t>
      </w:r>
    </w:p>
    <w:p>
      <w:pPr>
        <w:pStyle w:val="Style13"/>
        <w:framePr w:w="291" w:h="394" w:wrap="notBeside" w:vAnchor="text" w:hAnchor="margin" w:x="2131" w:y="1801"/>
        <w:widowControl w:val="0"/>
        <w:keepNext w:val="0"/>
        <w:keepLines w:val="0"/>
        <w:shd w:val="clear" w:color="auto" w:fill="auto"/>
        <w:bidi w:val="0"/>
        <w:jc w:val="left"/>
        <w:spacing w:before="0" w:after="0" w:line="240" w:lineRule="exact"/>
        <w:ind w:left="100" w:right="0" w:firstLine="0"/>
      </w:pPr>
      <w:r>
        <w:rPr>
          <w:rStyle w:val="CharStyle19"/>
          <w:lang w:val="en-US" w:eastAsia="en-US" w:bidi="en-US"/>
          <w:spacing w:val="0"/>
        </w:rPr>
        <w:t>S;</w:t>
      </w:r>
    </w:p>
    <w:p>
      <w:pPr>
        <w:pStyle w:val="Style13"/>
        <w:framePr w:w="291" w:h="394" w:wrap="notBeside" w:vAnchor="text" w:hAnchor="margin" w:x="2131" w:y="1801"/>
        <w:widowControl w:val="0"/>
        <w:keepNext w:val="0"/>
        <w:keepLines w:val="0"/>
        <w:shd w:val="clear" w:color="auto" w:fill="auto"/>
        <w:bidi w:val="0"/>
        <w:jc w:val="left"/>
        <w:spacing w:before="0" w:after="0" w:line="240" w:lineRule="exact"/>
        <w:ind w:left="100" w:right="0" w:firstLine="0"/>
      </w:pPr>
      <w:r>
        <w:rPr>
          <w:rStyle w:val="CharStyle19"/>
          <w:spacing w:val="0"/>
        </w:rPr>
        <w:t>?:</w:t>
      </w:r>
    </w:p>
    <w:p>
      <w:pPr>
        <w:pStyle w:val="Style13"/>
        <w:widowControl w:val="0"/>
        <w:keepNext w:val="0"/>
        <w:keepLines w:val="0"/>
        <w:shd w:val="clear" w:color="auto" w:fill="auto"/>
        <w:bidi w:val="0"/>
        <w:jc w:val="left"/>
        <w:spacing w:before="0" w:after="3281" w:line="240" w:lineRule="exact"/>
        <w:ind w:left="1800" w:right="0" w:firstLine="0"/>
      </w:pPr>
      <w:r>
        <w:rPr>
          <w:lang w:val="ru-RU" w:eastAsia="ru-RU" w:bidi="ru-RU"/>
          <w:sz w:val="24"/>
          <w:szCs w:val="24"/>
          <w:w w:val="100"/>
          <w:spacing w:val="0"/>
          <w:color w:val="000000"/>
          <w:position w:val="0"/>
        </w:rPr>
        <w:t>Г'</w:t>
      </w:r>
    </w:p>
    <w:p>
      <w:pPr>
        <w:pStyle w:val="Style34"/>
        <w:widowControl w:val="0"/>
        <w:keepNext w:val="0"/>
        <w:keepLines w:val="0"/>
        <w:shd w:val="clear" w:color="auto" w:fill="auto"/>
        <w:bidi w:val="0"/>
        <w:jc w:val="left"/>
        <w:spacing w:before="0" w:after="0"/>
        <w:ind w:left="20" w:right="240" w:firstLine="0"/>
      </w:pPr>
      <w:r>
        <w:rPr>
          <w:lang w:val="ru-RU" w:eastAsia="ru-RU" w:bidi="ru-RU"/>
          <w:w w:val="100"/>
          <w:spacing w:val="0"/>
          <w:color w:val="000000"/>
          <w:position w:val="0"/>
        </w:rPr>
        <w:t xml:space="preserve">Исп. Рыбин Р.Н. </w:t>
      </w:r>
      <w:r>
        <w:fldChar w:fldCharType="begin"/>
      </w:r>
      <w:r>
        <w:rPr>
          <w:color w:val="000000"/>
        </w:rPr>
        <w:instrText> HYPERLINK "mailto:to61-rybin@fas.gov.ru" </w:instrText>
      </w:r>
      <w:r>
        <w:fldChar w:fldCharType="separate"/>
      </w:r>
      <w:r>
        <w:rPr>
          <w:rStyle w:val="Hyperlink"/>
          <w:w w:val="100"/>
          <w:spacing w:val="0"/>
          <w:position w:val="0"/>
        </w:rPr>
        <w:t>to</w:t>
      </w:r>
      <w:r>
        <w:rPr>
          <w:rStyle w:val="Hyperlink"/>
          <w:i/>
          <w:iCs/>
        </w:rPr>
        <w:t>61</w:t>
      </w:r>
      <w:r>
        <w:rPr>
          <w:rStyle w:val="Hyperlink"/>
          <w:w w:val="100"/>
          <w:spacing w:val="0"/>
          <w:position w:val="0"/>
        </w:rPr>
        <w:t>-rybin@fas.gov.ru</w:t>
      </w:r>
      <w:r>
        <w:fldChar w:fldCharType="end"/>
      </w:r>
    </w:p>
    <w:p>
      <w:pPr>
        <w:pStyle w:val="Style37"/>
        <w:widowControl w:val="0"/>
        <w:keepNext w:val="0"/>
        <w:keepLines w:val="0"/>
        <w:shd w:val="clear" w:color="auto" w:fill="auto"/>
        <w:bidi w:val="0"/>
        <w:jc w:val="left"/>
        <w:spacing w:before="0" w:after="0" w:line="160" w:lineRule="exact"/>
        <w:ind w:left="20" w:right="0" w:firstLine="0"/>
        <w:sectPr>
          <w:type w:val="continuous"/>
          <w:pgSz w:w="11906" w:h="16838"/>
          <w:pgMar w:top="505" w:left="970" w:right="8007" w:bottom="1815" w:header="0" w:footer="3" w:gutter="0"/>
          <w:rtlGutter w:val="0"/>
          <w:cols w:space="720"/>
          <w:noEndnote/>
          <w:docGrid w:linePitch="360"/>
        </w:sectPr>
      </w:pPr>
      <w:r>
        <w:rPr>
          <w:lang w:val="ru-RU" w:eastAsia="ru-RU" w:bidi="ru-RU"/>
          <w:w w:val="100"/>
          <w:spacing w:val="0"/>
          <w:color w:val="000000"/>
          <w:position w:val="0"/>
        </w:rPr>
        <w:t>тел. (863)240-86-88</w:t>
      </w:r>
    </w:p>
    <w:p>
      <w:pPr>
        <w:sectPr>
          <w:pgSz w:w="11906" w:h="16838"/>
          <w:pgMar w:top="536" w:left="2680" w:right="8286" w:bottom="560" w:header="0" w:footer="3" w:gutter="0"/>
          <w:rtlGutter w:val="0"/>
          <w:cols w:space="720"/>
          <w:noEndnote/>
          <w:docGrid w:linePitch="360"/>
        </w:sectPr>
      </w:pPr>
    </w:p>
    <w:p>
      <w:pPr>
        <w:pStyle w:val="Style3"/>
        <w:widowControl w:val="0"/>
        <w:keepNext w:val="0"/>
        <w:keepLines w:val="0"/>
        <w:shd w:val="clear" w:color="auto" w:fill="auto"/>
        <w:bidi w:val="0"/>
        <w:spacing w:before="0" w:after="0" w:line="190" w:lineRule="exact"/>
        <w:ind w:left="1500" w:right="0" w:firstLine="0"/>
      </w:pPr>
      <w:r>
        <w:rPr>
          <w:rStyle w:val="CharStyle39"/>
          <w:b/>
          <w:bCs/>
        </w:rPr>
        <w:t>федеральная</w:t>
      </w:r>
    </w:p>
    <w:p>
      <w:pPr>
        <w:pStyle w:val="Style3"/>
        <w:widowControl w:val="0"/>
        <w:keepNext w:val="0"/>
        <w:keepLines w:val="0"/>
        <w:shd w:val="clear" w:color="auto" w:fill="auto"/>
        <w:bidi w:val="0"/>
        <w:jc w:val="center"/>
        <w:spacing w:before="0" w:after="143" w:line="190" w:lineRule="exact"/>
        <w:ind w:left="0" w:right="0" w:firstLine="0"/>
      </w:pPr>
      <w:r>
        <w:rPr>
          <w:lang w:val="ru-RU" w:eastAsia="ru-RU" w:bidi="ru-RU"/>
          <w:w w:val="100"/>
          <w:spacing w:val="0"/>
          <w:color w:val="000000"/>
          <w:position w:val="0"/>
        </w:rPr>
        <w:t>АНТИМОНОПОЛЬНАЯ СЛУЖБА</w:t>
      </w:r>
    </w:p>
    <w:p>
      <w:pPr>
        <w:pStyle w:val="Style9"/>
        <w:tabs>
          <w:tab w:leader="none" w:pos="4135" w:val="right"/>
        </w:tabs>
        <w:widowControl w:val="0"/>
        <w:keepNext w:val="0"/>
        <w:keepLines w:val="0"/>
        <w:shd w:val="clear" w:color="auto" w:fill="auto"/>
        <w:bidi w:val="0"/>
        <w:jc w:val="both"/>
        <w:spacing w:before="0" w:after="0" w:line="269" w:lineRule="exact"/>
        <w:ind w:left="1500" w:right="0" w:firstLine="0"/>
      </w:pPr>
      <w:r>
        <w:rPr>
          <w:lang w:val="ru-RU" w:eastAsia="ru-RU" w:bidi="ru-RU"/>
          <w:sz w:val="24"/>
          <w:szCs w:val="24"/>
          <w:w w:val="100"/>
          <w:spacing w:val="0"/>
          <w:color w:val="000000"/>
          <w:position w:val="0"/>
        </w:rPr>
        <w:t>УПРАВЛЕНИЕ</w:t>
        <w:tab/>
      </w:r>
      <w:r>
        <w:rPr>
          <w:lang w:val="en-US" w:eastAsia="en-US" w:bidi="en-US"/>
          <w:sz w:val="24"/>
          <w:szCs w:val="24"/>
          <w:w w:val="100"/>
          <w:spacing w:val="0"/>
          <w:color w:val="000000"/>
          <w:position w:val="0"/>
        </w:rPr>
        <w:t>j</w:t>
      </w:r>
    </w:p>
    <w:p>
      <w:pPr>
        <w:pStyle w:val="Style9"/>
        <w:widowControl w:val="0"/>
        <w:keepNext w:val="0"/>
        <w:keepLines w:val="0"/>
        <w:shd w:val="clear" w:color="auto" w:fill="auto"/>
        <w:bidi w:val="0"/>
        <w:jc w:val="center"/>
        <w:spacing w:before="0" w:after="0" w:line="269" w:lineRule="exact"/>
        <w:ind w:left="0" w:right="0" w:firstLine="0"/>
      </w:pPr>
      <w:r>
        <w:rPr>
          <w:lang w:val="ru-RU" w:eastAsia="ru-RU" w:bidi="ru-RU"/>
          <w:sz w:val="24"/>
          <w:szCs w:val="24"/>
          <w:w w:val="100"/>
          <w:spacing w:val="0"/>
          <w:color w:val="000000"/>
          <w:position w:val="0"/>
        </w:rPr>
        <w:t>Федеральной антимонОпбльной службы по Ростовской области</w:t>
      </w:r>
    </w:p>
    <w:p>
      <w:pPr>
        <w:pStyle w:val="Style29"/>
        <w:tabs>
          <w:tab w:leader="none" w:pos="2928" w:val="left"/>
          <w:tab w:leader="none" w:pos="2382" w:val="right"/>
          <w:tab w:leader="none" w:pos="2458" w:val="right"/>
          <w:tab w:leader="none" w:pos="2650" w:val="center"/>
          <w:tab w:leader="none" w:pos="2737" w:val="right"/>
          <w:tab w:leader="none" w:pos="2770" w:val="left"/>
        </w:tabs>
        <w:widowControl w:val="0"/>
        <w:keepNext w:val="0"/>
        <w:keepLines w:val="0"/>
        <w:shd w:val="clear" w:color="auto" w:fill="auto"/>
        <w:bidi w:val="0"/>
        <w:spacing w:before="0" w:after="71" w:line="100" w:lineRule="exact"/>
        <w:ind w:left="2060" w:right="0" w:firstLine="0"/>
      </w:pPr>
      <w:r>
        <w:rPr>
          <w:lang w:val="ru-RU" w:eastAsia="ru-RU" w:bidi="ru-RU"/>
          <w:w w:val="100"/>
          <w:spacing w:val="0"/>
          <w:color w:val="000000"/>
          <w:position w:val="0"/>
        </w:rPr>
        <w:t>!</w:t>
        <w:tab/>
        <w:t>;</w:t>
        <w:tab/>
        <w:t>•</w:t>
        <w:tab/>
        <w:t>;</w:t>
        <w:tab/>
        <w:t>:</w:t>
        <w:tab/>
      </w:r>
      <w:r>
        <w:rPr>
          <w:lang w:val="en-US" w:eastAsia="en-US" w:bidi="en-US"/>
          <w:w w:val="100"/>
          <w:spacing w:val="0"/>
          <w:color w:val="000000"/>
          <w:position w:val="0"/>
        </w:rPr>
        <w:t>j.</w:t>
        <w:tab/>
        <w:t xml:space="preserve">j </w:t>
      </w:r>
      <w:r>
        <w:rPr>
          <w:lang w:val="ru-RU" w:eastAsia="ru-RU" w:bidi="ru-RU"/>
          <w:w w:val="100"/>
          <w:spacing w:val="0"/>
          <w:color w:val="000000"/>
          <w:position w:val="0"/>
        </w:rPr>
        <w:t xml:space="preserve">' Г , </w:t>
      </w:r>
      <w:r>
        <w:rPr>
          <w:lang w:val="en-US" w:eastAsia="en-US" w:bidi="en-US"/>
          <w:w w:val="100"/>
          <w:spacing w:val="0"/>
          <w:color w:val="000000"/>
          <w:position w:val="0"/>
        </w:rPr>
        <w:t xml:space="preserve">j </w:t>
      </w:r>
      <w:r>
        <w:rPr>
          <w:lang w:val="ru-RU" w:eastAsia="ru-RU" w:bidi="ru-RU"/>
          <w:w w:val="100"/>
          <w:spacing w:val="0"/>
          <w:color w:val="000000"/>
          <w:position w:val="0"/>
        </w:rPr>
        <w:t>. ,</w:t>
      </w:r>
    </w:p>
    <w:p>
      <w:pPr>
        <w:pStyle w:val="Style4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пр. Ворошиловский, 12/2, офис 403 г. РостОВ-на-Дон^ 344006 тел. (863) 263-Й-04, фаф: (863) 240-99-59 </w:t>
      </w:r>
      <w:r>
        <w:rPr>
          <w:rStyle w:val="CharStyle42"/>
        </w:rPr>
        <w:t xml:space="preserve">e-maif' </w:t>
      </w:r>
      <w:r>
        <w:fldChar w:fldCharType="begin"/>
      </w:r>
      <w:r>
        <w:rPr>
          <w:rStyle w:val="CharStyle42"/>
        </w:rPr>
        <w:instrText> HYPERLINK "mailto:to61@fasigoV.ru" </w:instrText>
      </w:r>
      <w:r>
        <w:fldChar w:fldCharType="separate"/>
      </w:r>
      <w:r>
        <w:rPr>
          <w:rStyle w:val="Hyperlink"/>
        </w:rPr>
        <w:t>to61@fasigoV.ru</w:t>
      </w:r>
      <w:r>
        <w:fldChar w:fldCharType="end"/>
      </w:r>
    </w:p>
    <w:p>
      <w:pPr>
        <w:pStyle w:val="Style17"/>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Администрация города Волгодонска</w:t>
      </w:r>
    </w:p>
    <w:p>
      <w:pPr>
        <w:pStyle w:val="Style1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(далее - Уполномоченный орган)</w:t>
      </w:r>
    </w:p>
    <w:p>
      <w:pPr>
        <w:pStyle w:val="Style1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ул. Советская, д.2</w:t>
      </w:r>
    </w:p>
    <w:p>
      <w:pPr>
        <w:pStyle w:val="Style1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г. Волгодонск; 347366</w:t>
      </w:r>
    </w:p>
    <w:p>
      <w:pPr>
        <w:pStyle w:val="Style13"/>
        <w:widowControl w:val="0"/>
        <w:keepNext w:val="0"/>
        <w:keepLines w:val="0"/>
        <w:shd w:val="clear" w:color="auto" w:fill="auto"/>
        <w:bidi w:val="0"/>
        <w:jc w:val="both"/>
        <w:spacing w:before="0" w:line="240" w:lineRule="exact"/>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"mailto:volgodonsk_dsjkh@mail.ru" </w:instrText>
      </w:r>
      <w:r>
        <w:fldChar w:fldCharType="separate"/>
      </w:r>
      <w:r>
        <w:rPr>
          <w:rStyle w:val="Hyperlink"/>
          <w:lang w:val="en-US" w:eastAsia="en-US" w:bidi="en-US"/>
          <w:sz w:val="24"/>
          <w:szCs w:val="24"/>
          <w:w w:val="100"/>
          <w:spacing w:val="0"/>
          <w:position w:val="0"/>
        </w:rPr>
        <w:t>volgodonsk_dsjkh@mail.ru</w:t>
      </w:r>
      <w:r>
        <w:fldChar w:fldCharType="end"/>
      </w:r>
    </w:p>
    <w:p>
      <w:pPr>
        <w:pStyle w:val="Style17"/>
        <w:widowControl w:val="0"/>
        <w:keepNext w:val="0"/>
        <w:keepLines w:val="0"/>
        <w:shd w:val="clear" w:color="auto" w:fill="auto"/>
        <w:bidi w:val="0"/>
        <w:jc w:val="both"/>
        <w:spacing w:before="0" w:after="0" w:line="240" w:lineRule="exact"/>
        <w:ind w:left="20" w:right="140" w:firstLine="0"/>
      </w:pPr>
      <w:r>
        <w:rPr>
          <w:rStyle w:val="CharStyle43"/>
          <w:b w:val="0"/>
          <w:bCs w:val="0"/>
        </w:rPr>
        <w:t xml:space="preserve">МКУ </w:t>
      </w:r>
      <w:r>
        <w:rPr>
          <w:lang w:val="ru-RU" w:eastAsia="ru-RU" w:bidi="ru-RU"/>
          <w:sz w:val="24"/>
          <w:szCs w:val="24"/>
          <w:w w:val="100"/>
          <w:spacing w:val="0"/>
          <w:color w:val="000000"/>
          <w:position w:val="0"/>
        </w:rPr>
        <w:t>«Департамент строительства и городского хозяйства» г. Волгодонска</w:t>
      </w:r>
    </w:p>
    <w:p>
      <w:pPr>
        <w:pStyle w:val="Style13"/>
        <w:widowControl w:val="0"/>
        <w:keepNext w:val="0"/>
        <w:keepLines w:val="0"/>
        <w:shd w:val="clear" w:color="auto" w:fill="auto"/>
        <w:bidi w:val="0"/>
        <w:jc w:val="both"/>
        <w:spacing w:before="0" w:after="0" w:line="240" w:lineRule="exact"/>
        <w:ind w:left="20" w:right="0" w:firstLine="0"/>
        <w:sectPr>
          <w:type w:val="continuous"/>
          <w:pgSz w:w="11906" w:h="16838"/>
          <w:pgMar w:top="536" w:left="750" w:right="1547" w:bottom="560" w:header="0" w:footer="3" w:gutter="0"/>
          <w:rtlGutter w:val="0"/>
          <w:cols w:num="2" w:space="363"/>
          <w:noEndnote/>
          <w:docGrid w:linePitch="360"/>
        </w:sectPr>
      </w:pPr>
      <w:r>
        <w:rPr>
          <w:lang w:val="ru-RU" w:eastAsia="ru-RU" w:bidi="ru-RU"/>
          <w:sz w:val="24"/>
          <w:szCs w:val="24"/>
          <w:w w:val="100"/>
          <w:spacing w:val="0"/>
          <w:color w:val="000000"/>
          <w:position w:val="0"/>
        </w:rPr>
        <w:t>(далее - Заказчик)</w:t>
      </w:r>
    </w:p>
    <w:p>
      <w:pPr>
        <w:pStyle w:val="Style44"/>
        <w:framePr w:w="2350" w:h="283" w:wrap="none" w:vAnchor="text" w:hAnchor="margin" w:x="556"/>
        <w:widowControl w:val="0"/>
        <w:keepNext w:val="0"/>
        <w:keepLines w:val="0"/>
        <w:shd w:val="clear" w:color="auto" w:fill="auto"/>
        <w:bidi w:val="0"/>
        <w:jc w:val="left"/>
        <w:spacing w:before="0" w:after="0" w:line="80" w:lineRule="exact"/>
        <w:ind w:left="100" w:right="0" w:firstLine="0"/>
      </w:pPr>
      <w:r>
        <w:rPr>
          <w:lang w:val="ru-RU" w:eastAsia="ru-RU" w:bidi="ru-RU"/>
          <w:w w:val="100"/>
          <w:spacing w:val="0"/>
          <w:color w:val="000000"/>
          <w:position w:val="0"/>
        </w:rPr>
        <w:t>Яо/ ЛоЯо</w:t>
      </w:r>
      <w:r>
        <w:rPr>
          <w:rStyle w:val="CharStyle46"/>
          <w:i w:val="0"/>
          <w:iCs w:val="0"/>
        </w:rPr>
        <w:t xml:space="preserve"> ж </w:t>
      </w:r>
      <w:r>
        <w:rPr>
          <w:rStyle w:val="CharStyle47"/>
          <w:vertAlign w:val="superscript"/>
          <w:i w:val="0"/>
          <w:iCs w:val="0"/>
        </w:rPr>
        <w:t>1</w:t>
      </w:r>
    </w:p>
    <w:p>
      <w:pPr>
        <w:pStyle w:val="Style48"/>
        <w:framePr w:w="358" w:h="355" w:wrap="none" w:vAnchor="text" w:hAnchor="margin" w:x="1905" w:y="361"/>
        <w:widowControl w:val="0"/>
        <w:keepNext w:val="0"/>
        <w:keepLines w:val="0"/>
        <w:shd w:val="clear" w:color="auto" w:fill="auto"/>
        <w:bidi w:val="0"/>
        <w:jc w:val="left"/>
        <w:spacing w:before="0" w:after="0" w:line="240" w:lineRule="exact"/>
        <w:ind w:left="100" w:right="0" w:firstLine="0"/>
      </w:pPr>
      <w:r>
        <w:rPr>
          <w:rStyle w:val="CharStyle50"/>
          <w:i/>
          <w:iCs/>
        </w:rPr>
        <w:t>р</w:t>
      </w:r>
    </w:p>
    <w:p>
      <w:pPr>
        <w:pStyle w:val="Style13"/>
        <w:framePr w:w="358" w:h="355" w:wrap="none" w:vAnchor="text" w:hAnchor="margin" w:x="1905" w:y="361"/>
        <w:widowControl w:val="0"/>
        <w:keepNext w:val="0"/>
        <w:keepLines w:val="0"/>
        <w:shd w:val="clear" w:color="auto" w:fill="auto"/>
        <w:bidi w:val="0"/>
        <w:jc w:val="left"/>
        <w:spacing w:before="0" w:after="0" w:line="240" w:lineRule="exact"/>
        <w:ind w:left="100" w:right="0" w:firstLine="0"/>
      </w:pPr>
      <w:r>
        <w:rPr>
          <w:rStyle w:val="CharStyle19"/>
          <w:spacing w:val="0"/>
        </w:rPr>
        <w:t>I;</w:t>
      </w:r>
    </w:p>
    <w:p>
      <w:pPr>
        <w:pStyle w:val="Style51"/>
        <w:framePr w:w="800" w:h="210" w:wrap="none" w:vAnchor="text" w:hAnchor="margin" w:x="532" w:y="644"/>
        <w:widowControl w:val="0"/>
        <w:keepNext w:val="0"/>
        <w:keepLines w:val="0"/>
        <w:shd w:val="clear" w:color="auto" w:fill="auto"/>
        <w:bidi w:val="0"/>
        <w:jc w:val="left"/>
        <w:spacing w:before="0" w:after="0" w:line="210" w:lineRule="exact"/>
        <w:ind w:left="100" w:right="0" w:firstLine="0"/>
      </w:pPr>
      <w:r>
        <w:rPr>
          <w:lang w:val="ru-RU" w:eastAsia="ru-RU" w:bidi="ru-RU"/>
          <w:w w:val="100"/>
          <w:spacing w:val="0"/>
          <w:color w:val="000000"/>
          <w:position w:val="0"/>
        </w:rPr>
        <w:t>На №</w:t>
      </w:r>
    </w:p>
    <w:p>
      <w:pPr>
        <w:pStyle w:val="Style51"/>
        <w:framePr w:w="421" w:h="209" w:wrap="none" w:vAnchor="text" w:hAnchor="margin" w:x="2366" w:y="616"/>
        <w:widowControl w:val="0"/>
        <w:keepNext w:val="0"/>
        <w:keepLines w:val="0"/>
        <w:shd w:val="clear" w:color="auto" w:fill="auto"/>
        <w:bidi w:val="0"/>
        <w:jc w:val="left"/>
        <w:spacing w:before="0" w:after="0" w:line="210" w:lineRule="exact"/>
        <w:ind w:left="100" w:right="0" w:firstLine="0"/>
      </w:pPr>
      <w:r>
        <w:rPr>
          <w:lang w:val="ru-RU" w:eastAsia="ru-RU" w:bidi="ru-RU"/>
          <w:w w:val="100"/>
          <w:spacing w:val="0"/>
          <w:color w:val="000000"/>
          <w:position w:val="0"/>
        </w:rPr>
        <w:t>от</w:t>
      </w:r>
    </w:p>
    <w:p>
      <w:pPr>
        <w:pStyle w:val="Style17"/>
        <w:framePr w:w="4933" w:h="782" w:wrap="none" w:vAnchor="text" w:hAnchor="margin" w:x="5121" w:y="112"/>
        <w:widowControl w:val="0"/>
        <w:keepNext w:val="0"/>
        <w:keepLines w:val="0"/>
        <w:shd w:val="clear" w:color="auto" w:fill="auto"/>
        <w:bidi w:val="0"/>
        <w:jc w:val="both"/>
        <w:spacing w:before="0" w:after="0" w:line="240" w:lineRule="exact"/>
        <w:ind w:left="100" w:right="0" w:firstLine="0"/>
      </w:pPr>
      <w:r>
        <w:rPr>
          <w:rStyle w:val="CharStyle53"/>
          <w:b/>
          <w:bCs/>
        </w:rPr>
        <w:t>ООО «РТС-Тендер»</w:t>
      </w:r>
    </w:p>
    <w:p>
      <w:pPr>
        <w:pStyle w:val="Style13"/>
        <w:framePr w:w="4933" w:h="782" w:wrap="none" w:vAnchor="text" w:hAnchor="margin" w:x="5121" w:y="112"/>
        <w:widowControl w:val="0"/>
        <w:keepNext w:val="0"/>
        <w:keepLines w:val="0"/>
        <w:shd w:val="clear" w:color="auto" w:fill="auto"/>
        <w:bidi w:val="0"/>
        <w:jc w:val="both"/>
        <w:spacing w:before="0" w:after="0" w:line="283" w:lineRule="exact"/>
        <w:ind w:left="100" w:right="100" w:firstLine="0"/>
      </w:pPr>
      <w:r>
        <w:rPr>
          <w:rStyle w:val="CharStyle19"/>
          <w:spacing w:val="0"/>
        </w:rPr>
        <w:t xml:space="preserve">(далее - Оператор электронной площадки) эл. почта: </w:t>
      </w:r>
      <w:r>
        <w:fldChar w:fldCharType="begin"/>
      </w:r>
      <w:r>
        <w:rPr>
          <w:rStyle w:val="CharStyle19"/>
        </w:rPr>
        <w:instrText> HYPERLINK "mailto:ko@rts-tender.ru" </w:instrText>
      </w:r>
      <w:r>
        <w:fldChar w:fldCharType="separate"/>
      </w:r>
      <w:r>
        <w:rPr>
          <w:rStyle w:val="Hyperlink"/>
          <w:lang w:val="en-US" w:eastAsia="en-US" w:bidi="en-US"/>
          <w:spacing w:val="0"/>
        </w:rPr>
        <w:t>ko@rts-tender.ru</w:t>
      </w:r>
      <w:r>
        <w:fldChar w:fldCharType="end"/>
      </w:r>
    </w:p>
    <w:p>
      <w:pPr>
        <w:widowControl w:val="0"/>
        <w:spacing w:line="360" w:lineRule="exact"/>
      </w:pPr>
    </w:p>
    <w:p>
      <w:pPr>
        <w:widowControl w:val="0"/>
        <w:spacing w:line="525" w:lineRule="exact"/>
      </w:pPr>
    </w:p>
    <w:p>
      <w:pPr>
        <w:widowControl w:val="0"/>
        <w:rPr>
          <w:sz w:val="2"/>
          <w:szCs w:val="2"/>
        </w:rPr>
        <w:sectPr>
          <w:type w:val="continuous"/>
          <w:pgSz w:w="11906" w:h="16838"/>
          <w:pgMar w:top="521" w:left="678" w:right="678" w:bottom="521" w:header="0" w:footer="3" w:gutter="0"/>
          <w:rtlGutter w:val="0"/>
          <w:cols w:space="720"/>
          <w:noEndnote/>
          <w:docGrid w:linePitch="360"/>
        </w:sectPr>
      </w:pPr>
    </w:p>
    <w:p>
      <w:pPr>
        <w:pStyle w:val="Style54"/>
        <w:framePr w:h="288" w:wrap="around" w:hAnchor="margin" w:x="2222" w:y="6405"/>
        <w:widowControl w:val="0"/>
        <w:keepNext w:val="0"/>
        <w:keepLines w:val="0"/>
        <w:shd w:val="clear" w:color="auto" w:fill="auto"/>
        <w:bidi w:val="0"/>
        <w:jc w:val="left"/>
        <w:spacing w:before="0" w:after="0" w:line="190" w:lineRule="exact"/>
        <w:ind w:left="100" w:right="0" w:firstLine="0"/>
      </w:pPr>
      <w:r>
        <w:rPr>
          <w:lang w:val="ru-RU" w:eastAsia="ru-RU" w:bidi="ru-RU"/>
          <w:w w:val="100"/>
          <w:spacing w:val="40"/>
          <w:color w:val="000000"/>
          <w:position w:val="0"/>
        </w:rPr>
        <w:t xml:space="preserve">о </w:t>
      </w:r>
      <w:r>
        <w:rPr>
          <w:w w:val="100"/>
          <w:spacing w:val="40"/>
          <w:color w:val="000000"/>
          <w:position w:val="0"/>
        </w:rPr>
        <w:t>i'f</w:t>
      </w:r>
      <w:r>
        <w:rPr>
          <w:rStyle w:val="CharStyle56"/>
          <w:vertAlign w:val="superscript"/>
          <w:b w:val="0"/>
          <w:bCs w:val="0"/>
        </w:rPr>
        <w:t>1</w:t>
      </w:r>
    </w:p>
    <w:p>
      <w:pPr>
        <w:pStyle w:val="Style17"/>
        <w:framePr w:h="239" w:wrap="around" w:vAnchor="text" w:hAnchor="margin" w:x="3143" w:y="-13"/>
        <w:widowControl w:val="0"/>
        <w:keepNext w:val="0"/>
        <w:keepLines w:val="0"/>
        <w:shd w:val="clear" w:color="auto" w:fill="auto"/>
        <w:bidi w:val="0"/>
        <w:jc w:val="left"/>
        <w:spacing w:before="0" w:after="0" w:line="240" w:lineRule="exact"/>
        <w:ind w:left="100" w:right="0" w:firstLine="0"/>
      </w:pPr>
      <w:r>
        <w:rPr>
          <w:rStyle w:val="CharStyle53"/>
          <w:b/>
          <w:bCs/>
        </w:rPr>
        <w:t>/03</w:t>
      </w:r>
    </w:p>
    <w:p>
      <w:pPr>
        <w:pStyle w:val="Style17"/>
        <w:widowControl w:val="0"/>
        <w:keepNext w:val="0"/>
        <w:keepLines w:val="0"/>
        <w:shd w:val="clear" w:color="auto" w:fill="auto"/>
        <w:bidi w:val="0"/>
        <w:jc w:val="left"/>
        <w:spacing w:before="0" w:after="0" w:line="240" w:lineRule="exact"/>
        <w:ind w:left="0" w:right="0" w:firstLine="0"/>
        <w:sectPr>
          <w:type w:val="continuous"/>
          <w:pgSz w:w="11906" w:h="16838"/>
          <w:pgMar w:top="536" w:left="4249" w:right="4907" w:bottom="560" w:header="0" w:footer="3" w:gutter="0"/>
          <w:rtlGutter w:val="0"/>
          <w:cols w:space="720"/>
          <w:noEndnote/>
          <w:docGrid w:linePitch="360"/>
        </w:sectPr>
      </w:pPr>
      <w:r>
        <w:rPr>
          <w:lang w:val="ru-RU" w:eastAsia="ru-RU" w:bidi="ru-RU"/>
          <w:sz w:val="24"/>
          <w:szCs w:val="24"/>
          <w:w w:val="100"/>
          <w:spacing w:val="0"/>
          <w:color w:val="000000"/>
          <w:position w:val="0"/>
        </w:rPr>
        <w:t>ПРЕДПИСАНИЕ №</w:t>
      </w:r>
    </w:p>
    <w:p>
      <w:pPr>
        <w:widowControl w:val="0"/>
        <w:spacing w:line="102"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58" w:line="240" w:lineRule="exact"/>
        <w:ind w:left="860" w:right="0" w:firstLine="0"/>
      </w:pPr>
      <w:r>
        <w:rPr>
          <w:lang w:val="ru-RU" w:eastAsia="ru-RU" w:bidi="ru-RU"/>
          <w:sz w:val="24"/>
          <w:szCs w:val="24"/>
          <w:w w:val="100"/>
          <w:spacing w:val="0"/>
          <w:color w:val="000000"/>
          <w:position w:val="0"/>
        </w:rPr>
        <w:t>по делу № 061/06/64-2277/2019 о нарушении</w:t>
      </w:r>
    </w:p>
    <w:p>
      <w:pPr>
        <w:pStyle w:val="Style17"/>
        <w:widowControl w:val="0"/>
        <w:keepNext w:val="0"/>
        <w:keepLines w:val="0"/>
        <w:shd w:val="clear" w:color="auto" w:fill="auto"/>
        <w:bidi w:val="0"/>
        <w:jc w:val="left"/>
        <w:spacing w:before="0" w:after="0" w:line="240" w:lineRule="exact"/>
        <w:ind w:left="0" w:right="0" w:firstLine="0"/>
        <w:sectPr>
          <w:type w:val="continuous"/>
          <w:pgSz w:w="11906" w:h="16838"/>
          <w:pgMar w:top="536" w:left="2636" w:right="2089" w:bottom="560" w:header="0" w:footer="3" w:gutter="0"/>
          <w:rtlGutter w:val="0"/>
          <w:cols w:space="720"/>
          <w:noEndnote/>
          <w:docGrid w:linePitch="360"/>
        </w:sectPr>
      </w:pPr>
      <w:r>
        <w:rPr>
          <w:lang w:val="ru-RU" w:eastAsia="ru-RU" w:bidi="ru-RU"/>
          <w:sz w:val="24"/>
          <w:szCs w:val="24"/>
          <w:w w:val="100"/>
          <w:spacing w:val="0"/>
          <w:color w:val="000000"/>
          <w:position w:val="0"/>
        </w:rPr>
        <w:t>законодательства о контрактной системе в сфере закупок</w:t>
      </w:r>
    </w:p>
    <w:p>
      <w:pPr>
        <w:widowControl w:val="0"/>
        <w:spacing w:before="94" w:after="9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49" w:wrap="around" w:vAnchor="text" w:hAnchor="margin" w:x="143" w:y="-3"/>
        <w:widowControl w:val="0"/>
        <w:keepNext w:val="0"/>
        <w:keepLines w:val="0"/>
        <w:shd w:val="clear" w:color="auto" w:fill="auto"/>
        <w:bidi w:val="0"/>
        <w:jc w:val="left"/>
        <w:spacing w:before="0" w:after="0" w:line="240" w:lineRule="exact"/>
        <w:ind w:left="0" w:right="0" w:firstLine="0"/>
      </w:pPr>
      <w:r>
        <w:rPr>
          <w:rStyle w:val="CharStyle19"/>
          <w:spacing w:val="0"/>
        </w:rPr>
        <w:t>9 января 2020 года</w:t>
      </w:r>
    </w:p>
    <w:p>
      <w:pPr>
        <w:pStyle w:val="Style13"/>
        <w:widowControl w:val="0"/>
        <w:keepNext w:val="0"/>
        <w:keepLines w:val="0"/>
        <w:shd w:val="clear" w:color="auto" w:fill="auto"/>
        <w:bidi w:val="0"/>
        <w:jc w:val="right"/>
        <w:spacing w:before="0" w:after="344" w:line="240" w:lineRule="exact"/>
        <w:ind w:left="0" w:right="20" w:firstLine="0"/>
      </w:pPr>
      <w:r>
        <w:rPr>
          <w:lang w:val="ru-RU" w:eastAsia="ru-RU" w:bidi="ru-RU"/>
          <w:sz w:val="24"/>
          <w:szCs w:val="24"/>
          <w:w w:val="100"/>
          <w:spacing w:val="0"/>
          <w:color w:val="000000"/>
          <w:position w:val="0"/>
        </w:rPr>
        <w:t>гор. Ростов-на-Дону</w:t>
      </w:r>
    </w:p>
    <w:p>
      <w:pPr>
        <w:pStyle w:val="Style13"/>
        <w:widowControl w:val="0"/>
        <w:keepNext w:val="0"/>
        <w:keepLines w:val="0"/>
        <w:shd w:val="clear" w:color="auto" w:fill="auto"/>
        <w:bidi w:val="0"/>
        <w:jc w:val="both"/>
        <w:spacing w:before="0" w:after="0" w:line="350" w:lineRule="exact"/>
        <w:ind w:left="20" w:right="20" w:firstLine="720"/>
      </w:pPr>
      <w:r>
        <w:rPr>
          <w:lang w:val="ru-RU" w:eastAsia="ru-RU" w:bidi="ru-RU"/>
          <w:sz w:val="24"/>
          <w:szCs w:val="24"/>
          <w:w w:val="100"/>
          <w:spacing w:val="0"/>
          <w:color w:val="000000"/>
          <w:position w:val="0"/>
        </w:rPr>
        <w:t xml:space="preserve">Комиссия Управления Федеральной антимонопольной </w:t>
      </w:r>
      <w:r>
        <w:rPr>
          <w:rStyle w:val="CharStyle60"/>
        </w:rPr>
        <w:t xml:space="preserve">j </w:t>
      </w:r>
      <w:r>
        <w:rPr>
          <w:lang w:val="ru-RU" w:eastAsia="ru-RU" w:bidi="ru-RU"/>
          <w:sz w:val="24"/>
          <w:szCs w:val="24"/>
          <w:w w:val="100"/>
          <w:spacing w:val="0"/>
          <w:color w:val="000000"/>
          <w:position w:val="0"/>
        </w:rPr>
        <w:t>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7"/>
        <w:widowControl w:val="0"/>
        <w:keepNext w:val="0"/>
        <w:keepLines w:val="0"/>
        <w:shd w:val="clear" w:color="auto" w:fill="auto"/>
        <w:bidi w:val="0"/>
        <w:jc w:val="left"/>
        <w:spacing w:before="0" w:after="0" w:line="192" w:lineRule="exact"/>
        <w:ind w:left="1760" w:right="8320" w:firstLine="0"/>
      </w:pPr>
      <w:r>
        <w:rPr>
          <w:lang w:val="ru-RU" w:eastAsia="ru-RU" w:bidi="ru-RU"/>
          <w:sz w:val="24"/>
          <w:szCs w:val="24"/>
          <w:w w:val="100"/>
          <w:spacing w:val="0"/>
          <w:color w:val="000000"/>
          <w:position w:val="0"/>
        </w:rPr>
        <w:t xml:space="preserve">Г; </w:t>
      </w:r>
      <w:r>
        <w:rPr>
          <w:rStyle w:val="CharStyle43"/>
          <w:b w:val="0"/>
          <w:bCs w:val="0"/>
        </w:rPr>
        <w:t>|</w:t>
      </w:r>
    </w:p>
    <w:p>
      <w:pPr>
        <w:pStyle w:val="Style13"/>
        <w:framePr w:w="2872" w:h="681" w:wrap="around" w:vAnchor="text" w:hAnchor="margin" w:x="138" w:y="-89"/>
        <w:widowControl w:val="0"/>
        <w:keepNext w:val="0"/>
        <w:keepLines w:val="0"/>
        <w:shd w:val="clear" w:color="auto" w:fill="auto"/>
        <w:bidi w:val="0"/>
        <w:jc w:val="both"/>
        <w:spacing w:before="0" w:after="0" w:line="341" w:lineRule="exact"/>
        <w:ind w:left="0" w:right="100" w:firstLine="0"/>
      </w:pPr>
      <w:r>
        <w:rPr>
          <w:rStyle w:val="CharStyle19"/>
          <w:spacing w:val="0"/>
        </w:rPr>
        <w:t>Председатель Комиссии: Члены Комиссии:</w:t>
      </w:r>
    </w:p>
    <w:p>
      <w:pPr>
        <w:pStyle w:val="Style13"/>
        <w:widowControl w:val="0"/>
        <w:keepNext w:val="0"/>
        <w:keepLines w:val="0"/>
        <w:shd w:val="clear" w:color="auto" w:fill="auto"/>
        <w:bidi w:val="0"/>
        <w:jc w:val="both"/>
        <w:spacing w:before="0" w:after="0" w:line="341" w:lineRule="exact"/>
        <w:ind w:left="5360" w:right="20" w:firstLine="0"/>
      </w:pPr>
      <w:r>
        <w:rPr>
          <w:lang w:val="ru-RU" w:eastAsia="ru-RU" w:bidi="ru-RU"/>
          <w:sz w:val="24"/>
          <w:szCs w:val="24"/>
          <w:w w:val="100"/>
          <w:spacing w:val="0"/>
          <w:color w:val="000000"/>
          <w:position w:val="0"/>
        </w:rPr>
        <w:t>М.А. Благодарев, Т.С. Акопян,</w:t>
      </w:r>
    </w:p>
    <w:p>
      <w:pPr>
        <w:pStyle w:val="Style13"/>
        <w:widowControl w:val="0"/>
        <w:keepNext w:val="0"/>
        <w:keepLines w:val="0"/>
        <w:shd w:val="clear" w:color="auto" w:fill="auto"/>
        <w:bidi w:val="0"/>
        <w:jc w:val="right"/>
        <w:spacing w:before="0" w:after="0" w:line="341" w:lineRule="exact"/>
        <w:ind w:left="0" w:right="20" w:firstLine="0"/>
      </w:pPr>
      <w:r>
        <w:rPr>
          <w:lang w:val="ru-RU" w:eastAsia="ru-RU" w:bidi="ru-RU"/>
          <w:sz w:val="24"/>
          <w:szCs w:val="24"/>
          <w:w w:val="100"/>
          <w:spacing w:val="0"/>
          <w:color w:val="000000"/>
          <w:position w:val="0"/>
        </w:rPr>
        <w:t>Р.Н. Рыбин,</w:t>
      </w:r>
    </w:p>
    <w:p>
      <w:pPr>
        <w:pStyle w:val="Style13"/>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на основании своего решения по делу от 09.01.2020 №061/06/64-2277/2019 о</w:t>
      </w:r>
    </w:p>
    <w:p>
      <w:pPr>
        <w:pStyle w:val="Style13"/>
        <w:tabs>
          <w:tab w:leader="none" w:pos="3853" w:val="left"/>
          <w:tab w:leader="none" w:pos="2806" w:val="right"/>
          <w:tab w:leader="none" w:pos="2941" w:val="center"/>
          <w:tab w:leader="none" w:pos="3853" w:val="left"/>
          <w:tab w:leader="none" w:pos="5642" w:val="right"/>
          <w:tab w:leader="none" w:pos="5067" w:val="right"/>
          <w:tab w:leader="none" w:pos="5643" w:val="right"/>
          <w:tab w:leader="none" w:pos="5848" w:val="left"/>
        </w:tabs>
        <w:widowControl w:val="0"/>
        <w:keepNext w:val="0"/>
        <w:keepLines w:val="0"/>
        <w:shd w:val="clear" w:color="auto" w:fill="auto"/>
        <w:bidi w:val="0"/>
        <w:jc w:val="both"/>
        <w:spacing w:before="0" w:after="0" w:line="187" w:lineRule="exact"/>
        <w:ind w:left="1760" w:right="0" w:firstLine="0"/>
      </w:pPr>
      <w:r>
        <w:rPr>
          <w:lang w:val="en-US" w:eastAsia="en-US" w:bidi="en-US"/>
          <w:sz w:val="24"/>
          <w:szCs w:val="24"/>
          <w:w w:val="100"/>
          <w:spacing w:val="0"/>
          <w:color w:val="000000"/>
          <w:position w:val="0"/>
        </w:rPr>
        <w:t>fj</w:t>
      </w:r>
      <w:r>
        <w:rPr>
          <w:lang w:val="ru-RU" w:eastAsia="ru-RU" w:bidi="ru-RU"/>
          <w:sz w:val="24"/>
          <w:szCs w:val="24"/>
          <w:w w:val="100"/>
          <w:spacing w:val="0"/>
          <w:color w:val="000000"/>
          <w:position w:val="0"/>
        </w:rPr>
        <w:t>;</w:t>
        <w:tab/>
      </w:r>
      <w:r>
        <w:rPr>
          <w:lang w:val="en-US" w:eastAsia="en-US" w:bidi="en-US"/>
          <w:vertAlign w:val="superscript"/>
          <w:sz w:val="24"/>
          <w:szCs w:val="24"/>
          <w:w w:val="100"/>
          <w:spacing w:val="0"/>
          <w:color w:val="000000"/>
          <w:position w:val="0"/>
        </w:rPr>
        <w:t>s</w:t>
      </w:r>
      <w:r>
        <w:rPr>
          <w:lang w:val="ru-RU" w:eastAsia="ru-RU" w:bidi="ru-RU"/>
          <w:sz w:val="24"/>
          <w:szCs w:val="24"/>
          <w:w w:val="100"/>
          <w:spacing w:val="0"/>
          <w:color w:val="000000"/>
          <w:position w:val="0"/>
        </w:rPr>
        <w:t xml:space="preserve">: ■ I </w:t>
      </w:r>
      <w:r>
        <w:rPr>
          <w:lang w:val="ru-RU" w:eastAsia="ru-RU" w:bidi="ru-RU"/>
          <w:vertAlign w:val="superscript"/>
          <w:sz w:val="24"/>
          <w:szCs w:val="24"/>
          <w:w w:val="100"/>
          <w:spacing w:val="0"/>
          <w:color w:val="000000"/>
          <w:position w:val="0"/>
        </w:rPr>
        <w:t>5</w:t>
      </w:r>
      <w:r>
        <w:rPr>
          <w:lang w:val="ru-RU" w:eastAsia="ru-RU" w:bidi="ru-RU"/>
          <w:sz w:val="24"/>
          <w:szCs w:val="24"/>
          <w:w w:val="100"/>
          <w:spacing w:val="0"/>
          <w:color w:val="000000"/>
          <w:position w:val="0"/>
        </w:rPr>
        <w:tab/>
        <w:t>:</w:t>
        <w:tab/>
        <w:t>£ ’</w:t>
        <w:tab/>
        <w:t>!</w:t>
        <w:tab/>
        <w:t>.</w:t>
        <w:tab/>
        <w:t>|</w:t>
        <w:tab/>
        <w:t>;</w:t>
        <w:tab/>
        <w:t>•</w:t>
      </w:r>
    </w:p>
    <w:p>
      <w:pPr>
        <w:pStyle w:val="Style13"/>
        <w:widowControl w:val="0"/>
        <w:keepNext w:val="0"/>
        <w:keepLines w:val="0"/>
        <w:shd w:val="clear" w:color="auto" w:fill="auto"/>
        <w:bidi w:val="0"/>
        <w:jc w:val="right"/>
        <w:spacing w:before="0" w:after="0" w:line="187" w:lineRule="exact"/>
        <w:ind w:left="0" w:right="20" w:firstLine="0"/>
      </w:pPr>
      <w:r>
        <w:rPr>
          <w:lang w:val="ru-RU" w:eastAsia="ru-RU" w:bidi="ru-RU"/>
          <w:sz w:val="24"/>
          <w:szCs w:val="24"/>
          <w:w w:val="100"/>
          <w:spacing w:val="0"/>
          <w:color w:val="000000"/>
          <w:position w:val="0"/>
        </w:rPr>
        <w:t>нарушении Заказчиком чЛ ст.64 Федерального закона от 05.04.2013 № 44-ФЗ «О</w:t>
      </w:r>
    </w:p>
    <w:p>
      <w:pPr>
        <w:pStyle w:val="Style13"/>
        <w:widowControl w:val="0"/>
        <w:keepNext w:val="0"/>
        <w:keepLines w:val="0"/>
        <w:shd w:val="clear" w:color="auto" w:fill="auto"/>
        <w:bidi w:val="0"/>
        <w:jc w:val="right"/>
        <w:spacing w:before="0" w:after="0" w:line="346" w:lineRule="exact"/>
        <w:ind w:left="0" w:right="20" w:firstLine="0"/>
      </w:pPr>
      <w:r>
        <w:rPr>
          <w:lang w:val="ru-RU" w:eastAsia="ru-RU" w:bidi="ru-RU"/>
          <w:sz w:val="24"/>
          <w:szCs w:val="24"/>
          <w:w w:val="100"/>
          <w:spacing w:val="0"/>
          <w:color w:val="000000"/>
          <w:position w:val="0"/>
        </w:rPr>
        <w:t>контрактной системе в сфере закупок товаров, работ, услуг для обеспечения</w:t>
      </w:r>
    </w:p>
    <w:p>
      <w:pPr>
        <w:pStyle w:val="Style13"/>
        <w:widowControl w:val="0"/>
        <w:keepNext w:val="0"/>
        <w:keepLines w:val="0"/>
        <w:shd w:val="clear" w:color="auto" w:fill="auto"/>
        <w:bidi w:val="0"/>
        <w:jc w:val="right"/>
        <w:spacing w:before="0" w:after="0" w:line="346" w:lineRule="exact"/>
        <w:ind w:left="0" w:right="20" w:firstLine="0"/>
      </w:pPr>
      <w:r>
        <w:rPr>
          <w:lang w:val="ru-RU" w:eastAsia="ru-RU" w:bidi="ru-RU"/>
          <w:sz w:val="24"/>
          <w:szCs w:val="24"/>
          <w:w w:val="100"/>
          <w:spacing w:val="0"/>
          <w:color w:val="000000"/>
          <w:position w:val="0"/>
        </w:rPr>
        <w:t>государственных и муниципальных нужд» (далее - Закон) при проведении электронного</w:t>
      </w:r>
    </w:p>
    <w:p>
      <w:pPr>
        <w:pStyle w:val="Style13"/>
        <w:widowControl w:val="0"/>
        <w:keepNext w:val="0"/>
        <w:keepLines w:val="0"/>
        <w:shd w:val="clear" w:color="auto" w:fill="auto"/>
        <w:bidi w:val="0"/>
        <w:jc w:val="right"/>
        <w:spacing w:before="0" w:after="0" w:line="346" w:lineRule="exact"/>
        <w:ind w:left="0" w:right="20" w:firstLine="0"/>
      </w:pPr>
      <w:r>
        <w:rPr>
          <w:lang w:val="ru-RU" w:eastAsia="ru-RU" w:bidi="ru-RU"/>
          <w:sz w:val="24"/>
          <w:szCs w:val="24"/>
          <w:w w:val="100"/>
          <w:spacing w:val="0"/>
          <w:color w:val="000000"/>
          <w:position w:val="0"/>
        </w:rPr>
        <w:t>аукциона №0158300039819000205 «Выполнение работ по содержанию автомобильных</w:t>
      </w:r>
    </w:p>
    <w:p>
      <w:pPr>
        <w:pStyle w:val="Style13"/>
        <w:widowControl w:val="0"/>
        <w:keepNext w:val="0"/>
        <w:keepLines w:val="0"/>
        <w:shd w:val="clear" w:color="auto" w:fill="auto"/>
        <w:bidi w:val="0"/>
        <w:jc w:val="right"/>
        <w:spacing w:before="0" w:after="0" w:line="346" w:lineRule="exact"/>
        <w:ind w:left="0" w:right="20" w:firstLine="0"/>
      </w:pPr>
      <w:r>
        <w:rPr>
          <w:lang w:val="ru-RU" w:eastAsia="ru-RU" w:bidi="ru-RU"/>
          <w:sz w:val="24"/>
          <w:szCs w:val="24"/>
          <w:w w:val="100"/>
          <w:spacing w:val="0"/>
          <w:color w:val="000000"/>
          <w:position w:val="0"/>
        </w:rPr>
        <w:t>дорог общего пользования местного значения на территории муниципального образования</w:t>
      </w:r>
    </w:p>
    <w:p>
      <w:pPr>
        <w:pStyle w:val="Style40"/>
        <w:tabs>
          <w:tab w:leader="none" w:pos="2310" w:val="center"/>
          <w:tab w:leader="none" w:pos="2293" w:val="center"/>
          <w:tab w:leader="none" w:pos="2904" w:val="center"/>
          <w:tab w:leader="none" w:pos="2738" w:val="right"/>
          <w:tab w:leader="none" w:pos="2744" w:val="center"/>
          <w:tab w:leader="none" w:pos="5038" w:val="right"/>
          <w:tab w:leader="none" w:pos="3051" w:val="center"/>
          <w:tab w:leader="none" w:pos="3162" w:val="center"/>
          <w:tab w:leader="none" w:pos="3395" w:val="right"/>
          <w:tab w:leader="none" w:pos="3949" w:val="right"/>
          <w:tab w:leader="none" w:pos="5067" w:val="right"/>
          <w:tab w:leader="none" w:pos="5642" w:val="right"/>
          <w:tab w:leader="none" w:pos="6277" w:val="left"/>
          <w:tab w:leader="none" w:pos="7918" w:val="center"/>
        </w:tabs>
        <w:widowControl w:val="0"/>
        <w:keepNext w:val="0"/>
        <w:keepLines w:val="0"/>
        <w:shd w:val="clear" w:color="auto" w:fill="auto"/>
        <w:bidi w:val="0"/>
        <w:jc w:val="both"/>
        <w:spacing w:before="0" w:after="0" w:line="178" w:lineRule="exact"/>
        <w:ind w:left="1760" w:right="0" w:firstLine="0"/>
      </w:pPr>
      <w:r>
        <w:rPr>
          <w:lang w:val="ru-RU" w:eastAsia="ru-RU" w:bidi="ru-RU"/>
          <w:w w:val="100"/>
          <w:spacing w:val="0"/>
          <w:color w:val="000000"/>
          <w:position w:val="0"/>
        </w:rPr>
        <w:t>зН;</w:t>
        <w:tab/>
        <w:t>:</w:t>
        <w:tab/>
        <w:t>;.</w:t>
        <w:tab/>
        <w:t>;</w:t>
        <w:tab/>
      </w:r>
      <w:r>
        <w:rPr>
          <w:lang w:val="ru-RU" w:eastAsia="ru-RU" w:bidi="ru-RU"/>
          <w:vertAlign w:val="superscript"/>
          <w:w w:val="100"/>
          <w:spacing w:val="0"/>
          <w:color w:val="000000"/>
          <w:position w:val="0"/>
        </w:rPr>
        <w:t>:</w:t>
      </w:r>
      <w:r>
        <w:rPr>
          <w:lang w:val="ru-RU" w:eastAsia="ru-RU" w:bidi="ru-RU"/>
          <w:w w:val="100"/>
          <w:spacing w:val="0"/>
          <w:color w:val="000000"/>
          <w:position w:val="0"/>
        </w:rPr>
        <w:tab/>
      </w:r>
      <w:r>
        <w:rPr>
          <w:rStyle w:val="CharStyle61"/>
        </w:rPr>
        <w:t>'</w:t>
        <w:tab/>
      </w:r>
      <w:r>
        <w:rPr>
          <w:rStyle w:val="CharStyle61"/>
          <w:lang w:val="en-US" w:eastAsia="en-US" w:bidi="en-US"/>
        </w:rPr>
        <w:t>t</w:t>
      </w:r>
      <w:r>
        <w:rPr>
          <w:lang w:val="en-US" w:eastAsia="en-US" w:bidi="en-US"/>
          <w:w w:val="100"/>
          <w:spacing w:val="0"/>
          <w:color w:val="000000"/>
          <w:position w:val="0"/>
        </w:rPr>
        <w:tab/>
        <w:t>i</w:t>
        <w:tab/>
      </w:r>
      <w:r>
        <w:rPr>
          <w:lang w:val="ru-RU" w:eastAsia="ru-RU" w:bidi="ru-RU"/>
          <w:w w:val="100"/>
          <w:spacing w:val="0"/>
          <w:color w:val="000000"/>
          <w:position w:val="0"/>
        </w:rPr>
        <w:t>1'</w:t>
        <w:tab/>
        <w:t>‘</w:t>
        <w:tab/>
        <w:t>!</w:t>
        <w:tab/>
        <w:t>:</w:t>
        <w:tab/>
        <w:t>:</w:t>
        <w:tab/>
        <w:t xml:space="preserve">I ! 'М </w:t>
      </w:r>
      <w:r>
        <w:rPr>
          <w:lang w:val="ru-RU" w:eastAsia="ru-RU" w:bidi="ru-RU"/>
          <w:vertAlign w:val="superscript"/>
          <w:w w:val="100"/>
          <w:spacing w:val="0"/>
          <w:color w:val="000000"/>
          <w:position w:val="0"/>
        </w:rPr>
        <w:t>:</w:t>
      </w:r>
      <w:r>
        <w:rPr>
          <w:lang w:val="ru-RU" w:eastAsia="ru-RU" w:bidi="ru-RU"/>
          <w:w w:val="100"/>
          <w:spacing w:val="0"/>
          <w:color w:val="000000"/>
          <w:position w:val="0"/>
        </w:rPr>
        <w:tab/>
        <w:t>'</w:t>
      </w:r>
    </w:p>
    <w:p>
      <w:pPr>
        <w:pStyle w:val="Style13"/>
        <w:widowControl w:val="0"/>
        <w:keepNext w:val="0"/>
        <w:keepLines w:val="0"/>
        <w:shd w:val="clear" w:color="auto" w:fill="auto"/>
        <w:bidi w:val="0"/>
        <w:jc w:val="left"/>
        <w:spacing w:before="0" w:after="0" w:line="178" w:lineRule="exact"/>
        <w:ind w:left="20" w:right="0" w:firstLine="0"/>
      </w:pPr>
      <w:r>
        <w:rPr>
          <w:lang w:val="ru-RU" w:eastAsia="ru-RU" w:bidi="ru-RU"/>
          <w:sz w:val="24"/>
          <w:szCs w:val="24"/>
          <w:w w:val="100"/>
          <w:spacing w:val="0"/>
          <w:color w:val="000000"/>
          <w:position w:val="0"/>
        </w:rPr>
        <w:t>"Город Волгодонск"» (далее - аукцион),</w:t>
      </w:r>
    </w:p>
    <w:p>
      <w:pPr>
        <w:pStyle w:val="Style62"/>
        <w:tabs>
          <w:tab w:leader="none" w:pos="5642" w:val="right"/>
          <w:tab w:leader="none" w:pos="4030" w:val="right"/>
          <w:tab w:leader="none" w:pos="5638" w:val="right"/>
          <w:tab w:leader="none" w:pos="6435" w:val="right"/>
        </w:tabs>
        <w:widowControl w:val="0"/>
        <w:keepNext w:val="0"/>
        <w:keepLines w:val="0"/>
        <w:shd w:val="clear" w:color="auto" w:fill="auto"/>
        <w:bidi w:val="0"/>
        <w:spacing w:before="0" w:after="250"/>
        <w:ind w:left="1760" w:right="0" w:firstLine="0"/>
      </w:pPr>
      <w:r>
        <w:rPr>
          <w:rStyle w:val="CharStyle64"/>
        </w:rPr>
        <w:t>Щ</w:t>
      </w:r>
      <w:r>
        <w:rPr>
          <w:lang w:val="ru-RU" w:eastAsia="ru-RU" w:bidi="ru-RU"/>
          <w:w w:val="100"/>
          <w:spacing w:val="0"/>
          <w:color w:val="000000"/>
          <w:position w:val="0"/>
        </w:rPr>
        <w:t xml:space="preserve"> | </w:t>
      </w:r>
      <w:r>
        <w:rPr>
          <w:w w:val="100"/>
          <w:spacing w:val="0"/>
          <w:color w:val="000000"/>
          <w:position w:val="0"/>
        </w:rPr>
        <w:t xml:space="preserve">i; </w:t>
      </w:r>
      <w:r>
        <w:rPr>
          <w:rStyle w:val="CharStyle64"/>
        </w:rPr>
        <w:t>}</w:t>
      </w:r>
      <w:r>
        <w:rPr>
          <w:w w:val="100"/>
          <w:spacing w:val="0"/>
          <w:color w:val="000000"/>
          <w:position w:val="0"/>
        </w:rPr>
        <w:t>.'i</w:t>
      </w:r>
      <w:r>
        <w:rPr>
          <w:lang w:val="ru-RU" w:eastAsia="ru-RU" w:bidi="ru-RU"/>
          <w:w w:val="100"/>
          <w:spacing w:val="0"/>
          <w:color w:val="000000"/>
          <w:position w:val="0"/>
        </w:rPr>
        <w:t>*'( а</w:t>
      </w:r>
      <w:r>
        <w:rPr>
          <w:w w:val="100"/>
          <w:spacing w:val="0"/>
          <w:color w:val="000000"/>
          <w:position w:val="0"/>
        </w:rPr>
        <w:t xml:space="preserve">-i </w:t>
      </w:r>
      <w:r>
        <w:rPr>
          <w:lang w:val="ru-RU" w:eastAsia="ru-RU" w:bidi="ru-RU"/>
          <w:w w:val="100"/>
          <w:spacing w:val="0"/>
          <w:color w:val="000000"/>
          <w:position w:val="0"/>
        </w:rPr>
        <w:t xml:space="preserve">* )* • </w:t>
      </w:r>
      <w:r>
        <w:rPr>
          <w:rStyle w:val="CharStyle65"/>
        </w:rPr>
        <w:t xml:space="preserve">J. </w:t>
      </w:r>
      <w:r>
        <w:rPr>
          <w:rStyle w:val="CharStyle65"/>
          <w:vertAlign w:val="superscript"/>
        </w:rPr>
        <w:t xml:space="preserve">u </w:t>
      </w:r>
      <w:r>
        <w:rPr>
          <w:vertAlign w:val="superscript"/>
          <w:w w:val="100"/>
          <w:spacing w:val="0"/>
          <w:color w:val="000000"/>
          <w:position w:val="0"/>
        </w:rPr>
        <w:t>;</w:t>
      </w:r>
      <w:r>
        <w:rPr>
          <w:w w:val="100"/>
          <w:spacing w:val="0"/>
          <w:color w:val="000000"/>
          <w:position w:val="0"/>
        </w:rPr>
        <w:tab/>
        <w:t>j</w:t>
        <w:tab/>
        <w:t>.</w:t>
        <w:tab/>
        <w:t>'</w:t>
        <w:tab/>
        <w:t xml:space="preserve">■ </w:t>
      </w:r>
      <w:r>
        <w:rPr>
          <w:rStyle w:val="CharStyle65"/>
        </w:rPr>
        <w:t xml:space="preserve">.1 </w:t>
      </w:r>
      <w:r>
        <w:rPr>
          <w:w w:val="100"/>
          <w:spacing w:val="0"/>
          <w:color w:val="000000"/>
          <w:position w:val="0"/>
        </w:rPr>
        <w:t>.</w:t>
      </w:r>
    </w:p>
    <w:p>
      <w:pPr>
        <w:pStyle w:val="Style17"/>
        <w:widowControl w:val="0"/>
        <w:keepNext w:val="0"/>
        <w:keepLines w:val="0"/>
        <w:shd w:val="clear" w:color="auto" w:fill="auto"/>
        <w:bidi w:val="0"/>
        <w:jc w:val="center"/>
        <w:spacing w:before="0" w:after="0" w:line="240" w:lineRule="exact"/>
        <w:ind w:left="0" w:right="0" w:firstLine="0"/>
      </w:pPr>
      <w:r>
        <w:rPr>
          <w:lang w:val="ru-RU" w:eastAsia="ru-RU" w:bidi="ru-RU"/>
          <w:sz w:val="24"/>
          <w:szCs w:val="24"/>
          <w:w w:val="100"/>
          <w:spacing w:val="0"/>
          <w:color w:val="000000"/>
          <w:position w:val="0"/>
        </w:rPr>
        <w:t>ПРЕДПИСЫВАЕТ:</w:t>
      </w:r>
    </w:p>
    <w:p>
      <w:pPr>
        <w:pStyle w:val="Style13"/>
        <w:tabs>
          <w:tab w:leader="none" w:pos="5038" w:val="right"/>
          <w:tab w:leader="none" w:pos="5062" w:val="right"/>
          <w:tab w:leader="none" w:pos="6277" w:val="left"/>
        </w:tabs>
        <w:widowControl w:val="0"/>
        <w:keepNext w:val="0"/>
        <w:keepLines w:val="0"/>
        <w:shd w:val="clear" w:color="auto" w:fill="auto"/>
        <w:bidi w:val="0"/>
        <w:jc w:val="both"/>
        <w:spacing w:before="0" w:after="154" w:line="240" w:lineRule="exact"/>
        <w:ind w:left="1760" w:right="0" w:firstLine="0"/>
      </w:pPr>
      <w:r>
        <w:rPr>
          <w:lang w:val="en-US" w:eastAsia="en-US" w:bidi="en-US"/>
          <w:sz w:val="24"/>
          <w:szCs w:val="24"/>
          <w:w w:val="100"/>
          <w:spacing w:val="0"/>
          <w:color w:val="000000"/>
          <w:position w:val="0"/>
        </w:rPr>
        <w:t xml:space="preserve">c = </w:t>
      </w:r>
      <w:r>
        <w:rPr>
          <w:lang w:val="ru-RU" w:eastAsia="ru-RU" w:bidi="ru-RU"/>
          <w:sz w:val="24"/>
          <w:szCs w:val="24"/>
          <w:w w:val="100"/>
          <w:spacing w:val="0"/>
          <w:color w:val="000000"/>
          <w:position w:val="0"/>
        </w:rPr>
        <w:t xml:space="preserve">П </w:t>
      </w:r>
      <w:r>
        <w:rPr>
          <w:lang w:val="en-US" w:eastAsia="en-US" w:bidi="en-US"/>
          <w:sz w:val="24"/>
          <w:szCs w:val="24"/>
          <w:w w:val="100"/>
          <w:spacing w:val="0"/>
          <w:color w:val="000000"/>
          <w:position w:val="0"/>
        </w:rPr>
        <w:t>■</w:t>
        <w:tab/>
        <w:t>j</w:t>
        <w:tab/>
        <w:t>;</w:t>
        <w:tab/>
      </w:r>
      <w:r>
        <w:rPr>
          <w:rStyle w:val="CharStyle66"/>
        </w:rPr>
        <w:t>:].i</w:t>
      </w:r>
    </w:p>
    <w:p>
      <w:pPr>
        <w:pStyle w:val="Style13"/>
        <w:framePr w:h="240" w:wrap="around" w:vAnchor="text" w:hAnchor="margin" w:x="5138" w:y="884"/>
        <w:widowControl w:val="0"/>
        <w:keepNext w:val="0"/>
        <w:keepLines w:val="0"/>
        <w:shd w:val="clear" w:color="auto" w:fill="auto"/>
        <w:bidi w:val="0"/>
        <w:jc w:val="left"/>
        <w:spacing w:before="0" w:after="0" w:line="240" w:lineRule="exact"/>
        <w:ind w:left="100" w:right="0" w:firstLine="0"/>
      </w:pPr>
      <w:r>
        <w:rPr>
          <w:rStyle w:val="CharStyle19"/>
          <w:spacing w:val="0"/>
        </w:rPr>
        <w:t>1</w:t>
      </w:r>
    </w:p>
    <w:p>
      <w:pPr>
        <w:pStyle w:val="Style13"/>
        <w:widowControl w:val="0"/>
        <w:keepNext w:val="0"/>
        <w:keepLines w:val="0"/>
        <w:shd w:val="clear" w:color="auto" w:fill="auto"/>
        <w:bidi w:val="0"/>
        <w:jc w:val="both"/>
        <w:spacing w:before="0" w:after="308" w:line="350" w:lineRule="exact"/>
        <w:ind w:left="20" w:right="20" w:firstLine="720"/>
      </w:pPr>
      <w:r>
        <w:rPr>
          <w:lang w:val="ru-RU" w:eastAsia="ru-RU" w:bidi="ru-RU"/>
          <w:sz w:val="24"/>
          <w:szCs w:val="24"/>
          <w:w w:val="100"/>
          <w:spacing w:val="0"/>
          <w:color w:val="000000"/>
          <w:position w:val="0"/>
        </w:rPr>
        <w:t>Заказчику, Уполномоченному органу, аукционной комиссии Заказчика, Оператору электронной площадки:</w:t>
      </w:r>
    </w:p>
    <w:p>
      <w:pPr>
        <w:pStyle w:val="Style67"/>
        <w:widowControl w:val="0"/>
        <w:keepNext/>
        <w:keepLines/>
        <w:shd w:val="clear" w:color="auto" w:fill="auto"/>
        <w:bidi w:val="0"/>
        <w:spacing w:before="0" w:after="0" w:line="340" w:lineRule="exact"/>
        <w:ind w:left="0" w:right="20" w:firstLine="0"/>
      </w:pPr>
      <w:bookmarkStart w:id="1" w:name="bookmark1"/>
      <w:r>
        <w:rPr>
          <w:lang w:val="ru-RU" w:eastAsia="ru-RU" w:bidi="ru-RU"/>
          <w:w w:val="100"/>
          <w:spacing w:val="0"/>
          <w:color w:val="000000"/>
          <w:position w:val="0"/>
        </w:rPr>
        <w:t>025546</w:t>
      </w:r>
      <w:bookmarkEnd w:id="1"/>
      <w:r>
        <w:br w:type="page"/>
      </w:r>
    </w:p>
    <w:p>
      <w:pPr>
        <w:pStyle w:val="Style13"/>
        <w:numPr>
          <w:ilvl w:val="0"/>
          <w:numId w:val="5"/>
        </w:numPr>
        <w:widowControl w:val="0"/>
        <w:keepNext w:val="0"/>
        <w:keepLines w:val="0"/>
        <w:shd w:val="clear" w:color="auto" w:fill="auto"/>
        <w:bidi w:val="0"/>
        <w:jc w:val="both"/>
        <w:spacing w:before="0" w:after="0" w:line="346" w:lineRule="exact"/>
        <w:ind w:left="20" w:right="0" w:firstLine="720"/>
      </w:pPr>
      <w:r>
        <w:rPr>
          <w:lang w:val="ru-RU" w:eastAsia="ru-RU" w:bidi="ru-RU"/>
          <w:sz w:val="24"/>
          <w:szCs w:val="24"/>
          <w:w w:val="100"/>
          <w:spacing w:val="0"/>
          <w:color w:val="000000"/>
          <w:position w:val="0"/>
        </w:rPr>
        <w:t xml:space="preserve"> Отменить все сформированные в рамках осуществления закупки протоколы.</w:t>
      </w:r>
    </w:p>
    <w:p>
      <w:pPr>
        <w:pStyle w:val="Style13"/>
        <w:numPr>
          <w:ilvl w:val="0"/>
          <w:numId w:val="5"/>
        </w:numPr>
        <w:widowControl w:val="0"/>
        <w:keepNext w:val="0"/>
        <w:keepLines w:val="0"/>
        <w:shd w:val="clear" w:color="auto" w:fill="auto"/>
        <w:bidi w:val="0"/>
        <w:jc w:val="both"/>
        <w:spacing w:before="0" w:after="0" w:line="346" w:lineRule="exact"/>
        <w:ind w:left="20" w:right="100" w:firstLine="720"/>
      </w:pPr>
      <w:r>
        <w:rPr>
          <w:lang w:val="ru-RU" w:eastAsia="ru-RU" w:bidi="ru-RU"/>
          <w:sz w:val="24"/>
          <w:szCs w:val="24"/>
          <w:w w:val="100"/>
          <w:spacing w:val="0"/>
          <w:color w:val="000000"/>
          <w:position w:val="0"/>
        </w:rPr>
        <w:t xml:space="preserve"> Внести изменения в аукционную документацию в соответствии с требованиями Закона и решением Ростовского УФАС России от 09.01.2020 по делу №061/06/64- 2277/2019.</w:t>
      </w:r>
    </w:p>
    <w:p>
      <w:pPr>
        <w:pStyle w:val="Style13"/>
        <w:numPr>
          <w:ilvl w:val="0"/>
          <w:numId w:val="5"/>
        </w:numPr>
        <w:widowControl w:val="0"/>
        <w:keepNext w:val="0"/>
        <w:keepLines w:val="0"/>
        <w:shd w:val="clear" w:color="auto" w:fill="auto"/>
        <w:bidi w:val="0"/>
        <w:jc w:val="both"/>
        <w:spacing w:before="0" w:after="0" w:line="346" w:lineRule="exact"/>
        <w:ind w:left="20" w:right="100" w:firstLine="720"/>
      </w:pPr>
      <w:r>
        <w:rPr>
          <w:lang w:val="ru-RU" w:eastAsia="ru-RU" w:bidi="ru-RU"/>
          <w:sz w:val="24"/>
          <w:szCs w:val="24"/>
          <w:w w:val="100"/>
          <w:spacing w:val="0"/>
          <w:color w:val="000000"/>
          <w:position w:val="0"/>
        </w:rPr>
        <w:t xml:space="preserve"> Продлить срок подачи заявок на участие в аукционе в соответствии со ст. 65 Закона.</w:t>
      </w:r>
    </w:p>
    <w:p>
      <w:pPr>
        <w:pStyle w:val="Style13"/>
        <w:numPr>
          <w:ilvl w:val="0"/>
          <w:numId w:val="5"/>
        </w:numPr>
        <w:widowControl w:val="0"/>
        <w:keepNext w:val="0"/>
        <w:keepLines w:val="0"/>
        <w:shd w:val="clear" w:color="auto" w:fill="auto"/>
        <w:bidi w:val="0"/>
        <w:jc w:val="both"/>
        <w:spacing w:before="0" w:after="0" w:line="346" w:lineRule="exact"/>
        <w:ind w:left="20" w:right="100" w:firstLine="720"/>
      </w:pPr>
      <w:r>
        <w:rPr>
          <w:lang w:val="ru-RU" w:eastAsia="ru-RU" w:bidi="ru-RU"/>
          <w:sz w:val="24"/>
          <w:szCs w:val="24"/>
          <w:w w:val="100"/>
          <w:spacing w:val="0"/>
          <w:color w:val="000000"/>
          <w:position w:val="0"/>
        </w:rPr>
        <w:t xml:space="preserve"> Совершить дальнейшие действия, предусмотренные Законом, при проведении названного аукциона.</w:t>
      </w:r>
    </w:p>
    <w:p>
      <w:pPr>
        <w:pStyle w:val="Style13"/>
        <w:widowControl w:val="0"/>
        <w:keepNext w:val="0"/>
        <w:keepLines w:val="0"/>
        <w:shd w:val="clear" w:color="auto" w:fill="auto"/>
        <w:bidi w:val="0"/>
        <w:jc w:val="both"/>
        <w:spacing w:before="0" w:after="0" w:line="346" w:lineRule="exact"/>
        <w:ind w:left="20" w:right="100" w:firstLine="720"/>
      </w:pPr>
      <w:r>
        <w:rPr>
          <w:lang w:val="ru-RU" w:eastAsia="ru-RU" w:bidi="ru-RU"/>
          <w:sz w:val="24"/>
          <w:szCs w:val="24"/>
          <w:w w:val="100"/>
          <w:spacing w:val="0"/>
          <w:color w:val="000000"/>
          <w:position w:val="0"/>
        </w:rPr>
        <w:t>Оператору электронной площадки обеспечить возможность исполнения данного предписания.</w:t>
      </w:r>
    </w:p>
    <w:p>
      <w:pPr>
        <w:pStyle w:val="Style13"/>
        <w:widowControl w:val="0"/>
        <w:keepNext w:val="0"/>
        <w:keepLines w:val="0"/>
        <w:shd w:val="clear" w:color="auto" w:fill="auto"/>
        <w:bidi w:val="0"/>
        <w:jc w:val="both"/>
        <w:spacing w:before="0" w:after="0" w:line="346" w:lineRule="exact"/>
        <w:ind w:left="20" w:right="0" w:firstLine="720"/>
      </w:pPr>
      <w:r>
        <w:rPr>
          <w:lang w:val="ru-RU" w:eastAsia="ru-RU" w:bidi="ru-RU"/>
          <w:sz w:val="24"/>
          <w:szCs w:val="24"/>
          <w:w w:val="100"/>
          <w:spacing w:val="0"/>
          <w:color w:val="000000"/>
          <w:position w:val="0"/>
        </w:rPr>
        <w:t xml:space="preserve">Предписание должно быть исполнено </w:t>
      </w:r>
      <w:r>
        <w:rPr>
          <w:rStyle w:val="CharStyle69"/>
        </w:rPr>
        <w:t>в срок до 10.02.2020.</w:t>
      </w:r>
    </w:p>
    <w:p>
      <w:pPr>
        <w:pStyle w:val="Style13"/>
        <w:widowControl w:val="0"/>
        <w:keepNext w:val="0"/>
        <w:keepLines w:val="0"/>
        <w:shd w:val="clear" w:color="auto" w:fill="auto"/>
        <w:bidi w:val="0"/>
        <w:jc w:val="both"/>
        <w:spacing w:before="0" w:after="0" w:line="346" w:lineRule="exact"/>
        <w:ind w:left="20" w:right="100" w:firstLine="720"/>
      </w:pPr>
      <w:r>
        <w:rPr>
          <w:lang w:val="ru-RU" w:eastAsia="ru-RU" w:bidi="ru-RU"/>
          <w:sz w:val="24"/>
          <w:szCs w:val="24"/>
          <w:w w:val="100"/>
          <w:spacing w:val="0"/>
          <w:color w:val="000000"/>
          <w:position w:val="0"/>
        </w:rPr>
        <w:t xml:space="preserve">Об исполнении настоящего предписания </w:t>
      </w:r>
      <w:r>
        <w:rPr>
          <w:rStyle w:val="CharStyle69"/>
        </w:rPr>
        <w:t>в срок до 10.02.2020</w:t>
      </w:r>
      <w:r>
        <w:rPr>
          <w:rStyle w:val="CharStyle70"/>
        </w:rPr>
        <w:t xml:space="preserve"> </w:t>
      </w:r>
      <w:r>
        <w:rPr>
          <w:lang w:val="ru-RU" w:eastAsia="ru-RU" w:bidi="ru-RU"/>
          <w:sz w:val="24"/>
          <w:szCs w:val="24"/>
          <w:w w:val="100"/>
          <w:spacing w:val="0"/>
          <w:color w:val="000000"/>
          <w:position w:val="0"/>
        </w:rPr>
        <w:t xml:space="preserve">сообщить в Ростовское УФАС России по электронной почте на адрес: </w:t>
      </w:r>
      <w:r>
        <w:fldChar w:fldCharType="begin"/>
      </w:r>
      <w:r>
        <w:rPr>
          <w:rStyle w:val="CharStyle33"/>
        </w:rPr>
        <w:instrText> HYPERLINK "mailto:to61-rybin@fas.gov.ru" </w:instrText>
      </w:r>
      <w:r>
        <w:fldChar w:fldCharType="separate"/>
      </w:r>
      <w:r>
        <w:rPr>
          <w:rStyle w:val="Hyperlink"/>
          <w:lang w:val="en-US" w:eastAsia="en-US" w:bidi="en-US"/>
        </w:rPr>
        <w:t>to61-rybin@fas.gov.ru</w:t>
      </w:r>
      <w:r>
        <w:fldChar w:fldCharType="end"/>
      </w:r>
      <w:r>
        <w:rPr>
          <w:rStyle w:val="CharStyle33"/>
          <w:lang w:val="en-US" w:eastAsia="en-US" w:bidi="en-US"/>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3"/>
        <w:widowControl w:val="0"/>
        <w:keepNext w:val="0"/>
        <w:keepLines w:val="0"/>
        <w:shd w:val="clear" w:color="auto" w:fill="auto"/>
        <w:bidi w:val="0"/>
        <w:jc w:val="both"/>
        <w:spacing w:before="0" w:after="0" w:line="346" w:lineRule="exact"/>
        <w:ind w:left="20" w:right="0" w:firstLine="720"/>
      </w:pPr>
      <w:r>
        <w:rPr>
          <w:lang w:val="ru-RU" w:eastAsia="ru-RU" w:bidi="ru-RU"/>
          <w:sz w:val="24"/>
          <w:szCs w:val="24"/>
          <w:w w:val="100"/>
          <w:spacing w:val="0"/>
          <w:color w:val="000000"/>
          <w:position w:val="0"/>
        </w:rPr>
        <w:t>Контроль за исполнением предписания возложить на Рыбина Р.Н.</w:t>
      </w:r>
    </w:p>
    <w:p>
      <w:pPr>
        <w:pStyle w:val="Style71"/>
        <w:tabs>
          <w:tab w:leader="none" w:pos="3913" w:val="left"/>
          <w:tab w:leader="none" w:pos="5074" w:val="left"/>
          <w:tab w:leader="none" w:pos="6260" w:val="left"/>
          <w:tab w:leader="none" w:pos="7090" w:val="right"/>
          <w:tab w:leader="none" w:pos="7383" w:val="right"/>
          <w:tab w:leader="none" w:pos="7554" w:val="left"/>
        </w:tabs>
        <w:widowControl w:val="0"/>
        <w:keepNext w:val="0"/>
        <w:keepLines w:val="0"/>
        <w:shd w:val="clear" w:color="auto" w:fill="auto"/>
        <w:bidi w:val="0"/>
        <w:spacing w:before="0" w:after="82" w:line="150" w:lineRule="exact"/>
        <w:ind w:left="2540" w:right="0" w:firstLine="0"/>
      </w:pPr>
      <w:r>
        <w:rPr>
          <w:lang w:val="en-US" w:eastAsia="en-US" w:bidi="en-US"/>
          <w:w w:val="100"/>
          <w:color w:val="000000"/>
          <w:position w:val="0"/>
        </w:rPr>
        <w:t>j</w:t>
      </w:r>
      <w:r>
        <w:rPr>
          <w:lang w:val="en-US" w:eastAsia="en-US" w:bidi="en-US"/>
          <w:vertAlign w:val="superscript"/>
          <w:w w:val="100"/>
          <w:color w:val="000000"/>
          <w:position w:val="0"/>
        </w:rPr>
        <w:t>1</w:t>
      </w:r>
      <w:r>
        <w:rPr>
          <w:lang w:val="en-US" w:eastAsia="en-US" w:bidi="en-US"/>
          <w:w w:val="100"/>
          <w:color w:val="000000"/>
          <w:position w:val="0"/>
        </w:rPr>
        <w:t xml:space="preserve">. </w:t>
      </w:r>
      <w:r>
        <w:rPr>
          <w:lang w:val="ru-RU" w:eastAsia="ru-RU" w:bidi="ru-RU"/>
          <w:w w:val="100"/>
          <w:color w:val="000000"/>
          <w:position w:val="0"/>
        </w:rPr>
        <w:t xml:space="preserve">&lt; * •!, _ </w:t>
      </w:r>
      <w:r>
        <w:rPr>
          <w:lang w:val="en-US" w:eastAsia="en-US" w:bidi="en-US"/>
          <w:w w:val="100"/>
          <w:color w:val="000000"/>
          <w:position w:val="0"/>
        </w:rPr>
        <w:t>i</w:t>
        <w:tab/>
      </w:r>
      <w:r>
        <w:rPr>
          <w:rStyle w:val="CharStyle73"/>
          <w:lang w:val="ru-RU" w:eastAsia="ru-RU" w:bidi="ru-RU"/>
        </w:rPr>
        <w:t>I</w:t>
        <w:tab/>
      </w:r>
      <w:r>
        <w:rPr>
          <w:lang w:val="ru-RU" w:eastAsia="ru-RU" w:bidi="ru-RU"/>
          <w:w w:val="100"/>
          <w:color w:val="000000"/>
          <w:position w:val="0"/>
        </w:rPr>
        <w:t>:</w:t>
        <w:tab/>
        <w:t>! •</w:t>
        <w:tab/>
      </w:r>
      <w:r>
        <w:rPr>
          <w:rStyle w:val="CharStyle73"/>
        </w:rPr>
        <w:t>"j</w:t>
        <w:tab/>
      </w:r>
      <w:r>
        <w:rPr>
          <w:rStyle w:val="CharStyle74"/>
        </w:rPr>
        <w:t>%</w:t>
      </w:r>
      <w:r>
        <w:rPr>
          <w:lang w:val="ru-RU" w:eastAsia="ru-RU" w:bidi="ru-RU"/>
          <w:w w:val="100"/>
          <w:color w:val="000000"/>
          <w:position w:val="0"/>
        </w:rPr>
        <w:tab/>
        <w:t>•</w:t>
      </w:r>
    </w:p>
    <w:p>
      <w:pPr>
        <w:pStyle w:val="Style37"/>
        <w:framePr w:w="1504" w:h="538" w:wrap="notBeside" w:vAnchor="text" w:hAnchor="margin" w:x="2" w:y="7821"/>
        <w:widowControl w:val="0"/>
        <w:keepNext w:val="0"/>
        <w:keepLines w:val="0"/>
        <w:shd w:val="clear" w:color="auto" w:fill="auto"/>
        <w:bidi w:val="0"/>
        <w:jc w:val="both"/>
        <w:spacing w:before="0" w:after="0" w:line="269" w:lineRule="exact"/>
        <w:ind w:left="0" w:right="140" w:firstLine="0"/>
      </w:pPr>
      <w:r>
        <w:rPr>
          <w:rStyle w:val="CharStyle57"/>
          <w:b/>
          <w:bCs/>
          <w:i/>
          <w:iCs/>
        </w:rPr>
        <w:t xml:space="preserve">Исп. Рыбин Р.Н. </w:t>
      </w:r>
      <w:r>
        <w:rPr>
          <w:rStyle w:val="CharStyle58"/>
          <w:b/>
          <w:bCs/>
          <w:i/>
          <w:iCs/>
        </w:rPr>
        <w:t>(</w:t>
      </w:r>
      <w:r>
        <w:rPr>
          <w:rStyle w:val="CharStyle59"/>
          <w:b w:val="0"/>
          <w:bCs w:val="0"/>
          <w:i/>
          <w:iCs/>
          <w:spacing w:val="0"/>
        </w:rPr>
        <w:t>863</w:t>
      </w:r>
      <w:r>
        <w:rPr>
          <w:rStyle w:val="CharStyle58"/>
          <w:b/>
          <w:bCs/>
          <w:i/>
          <w:iCs/>
        </w:rPr>
        <w:t xml:space="preserve">) </w:t>
      </w:r>
      <w:r>
        <w:rPr>
          <w:rStyle w:val="CharStyle59"/>
          <w:b w:val="0"/>
          <w:bCs w:val="0"/>
          <w:i/>
          <w:iCs/>
          <w:spacing w:val="0"/>
        </w:rPr>
        <w:t>240</w:t>
      </w:r>
      <w:r>
        <w:rPr>
          <w:rStyle w:val="CharStyle58"/>
          <w:b/>
          <w:bCs/>
          <w:i/>
          <w:iCs/>
        </w:rPr>
        <w:t>-</w:t>
      </w:r>
      <w:r>
        <w:rPr>
          <w:rStyle w:val="CharStyle59"/>
          <w:b w:val="0"/>
          <w:bCs w:val="0"/>
          <w:i/>
          <w:iCs/>
          <w:spacing w:val="0"/>
        </w:rPr>
        <w:t>86-88</w:t>
      </w:r>
    </w:p>
    <w:p>
      <w:pPr>
        <w:pStyle w:val="Style3"/>
        <w:widowControl w:val="0"/>
        <w:keepNext w:val="0"/>
        <w:keepLines w:val="0"/>
        <w:shd w:val="clear" w:color="auto" w:fill="auto"/>
        <w:bidi w:val="0"/>
        <w:spacing w:before="0" w:after="0" w:line="259" w:lineRule="exact"/>
        <w:ind w:left="20" w:right="100" w:firstLine="72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w:t>
      </w:r>
    </w:p>
    <w:sectPr>
      <w:type w:val="continuous"/>
      <w:pgSz w:w="11906" w:h="16838"/>
      <w:pgMar w:top="804" w:left="746" w:right="746" w:bottom="1043" w:header="0" w:footer="3" w:gutter="108"/>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iCs/>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6">
    <w:name w:val="Основной текст (3)_"/>
    <w:basedOn w:val="DefaultParagraphFont"/>
    <w:link w:val="Style5"/>
    <w:rPr>
      <w:lang w:val="en-US" w:eastAsia="en-US" w:bidi="en-US"/>
      <w:b/>
      <w:bCs/>
      <w:i w:val="0"/>
      <w:iCs w:val="0"/>
      <w:u w:val="none"/>
      <w:strike w:val="0"/>
      <w:smallCaps w:val="0"/>
      <w:sz w:val="17"/>
      <w:szCs w:val="17"/>
      <w:rFonts w:ascii="Times New Roman" w:eastAsia="Times New Roman" w:hAnsi="Times New Roman" w:cs="Times New Roman"/>
      <w:w w:val="20"/>
      <w:spacing w:val="30"/>
    </w:rPr>
  </w:style>
  <w:style w:type="character" w:customStyle="1" w:styleId="CharStyle7">
    <w:name w:val="Основной текст (3) + Не полужирный,Курсив,Интервал 0 pt,Масштаб 100%"/>
    <w:basedOn w:val="CharStyle6"/>
    <w:rPr>
      <w:b/>
      <w:bCs/>
      <w:i/>
      <w:iCs/>
      <w:w w:val="100"/>
      <w:spacing w:val="0"/>
      <w:color w:val="000000"/>
      <w:position w:val="0"/>
    </w:rPr>
  </w:style>
  <w:style w:type="character" w:customStyle="1" w:styleId="CharStyle8">
    <w:name w:val="Основной текст (3) + Не полужирный,Интервал 2 pt,Масштаб 100%"/>
    <w:basedOn w:val="CharStyle6"/>
    <w:rPr>
      <w:b/>
      <w:bCs/>
      <w:w w:val="100"/>
      <w:spacing w:val="40"/>
      <w:color w:val="000000"/>
      <w:position w:val="0"/>
    </w:rPr>
  </w:style>
  <w:style w:type="character" w:customStyle="1" w:styleId="CharStyle10">
    <w:name w:val="Основной текст (4)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2">
    <w:name w:val="Подпись к таблице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 6 pt,Полужирный,Курсив,Интервал -1 pt"/>
    <w:basedOn w:val="CharStyle14"/>
    <w:rPr>
      <w:lang w:val="en-US" w:eastAsia="en-US" w:bidi="en-US"/>
      <w:b/>
      <w:bCs/>
      <w:i/>
      <w:iCs/>
      <w:sz w:val="12"/>
      <w:szCs w:val="12"/>
      <w:w w:val="100"/>
      <w:spacing w:val="-20"/>
      <w:color w:val="000000"/>
      <w:position w:val="0"/>
    </w:rPr>
  </w:style>
  <w:style w:type="character" w:customStyle="1" w:styleId="CharStyle16">
    <w:name w:val="Основной текст + Segoe UI,9,5 pt,Интервал 0 pt"/>
    <w:basedOn w:val="CharStyle14"/>
    <w:rPr>
      <w:lang w:val="ru-RU" w:eastAsia="ru-RU" w:bidi="ru-RU"/>
      <w:sz w:val="19"/>
      <w:szCs w:val="19"/>
      <w:rFonts w:ascii="Segoe UI" w:eastAsia="Segoe UI" w:hAnsi="Segoe UI" w:cs="Segoe UI"/>
      <w:w w:val="100"/>
      <w:spacing w:val="-10"/>
      <w:color w:val="000000"/>
      <w:position w:val="0"/>
    </w:rPr>
  </w:style>
  <w:style w:type="character" w:customStyle="1" w:styleId="CharStyle18">
    <w:name w:val="Основной текст (5)_"/>
    <w:basedOn w:val="DefaultParagraphFont"/>
    <w:link w:val="Style17"/>
    <w:rPr>
      <w:b/>
      <w:bCs/>
      <w:i w:val="0"/>
      <w:iCs w:val="0"/>
      <w:u w:val="none"/>
      <w:strike w:val="0"/>
      <w:smallCaps w:val="0"/>
      <w:rFonts w:ascii="Times New Roman" w:eastAsia="Times New Roman" w:hAnsi="Times New Roman" w:cs="Times New Roman"/>
    </w:rPr>
  </w:style>
  <w:style w:type="character" w:customStyle="1" w:styleId="CharStyle1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0">
    <w:name w:val="Основной текст (2) Exact"/>
    <w:basedOn w:val="DefaultParagraphFont"/>
    <w:rPr>
      <w:b/>
      <w:bCs/>
      <w:i w:val="0"/>
      <w:iCs w:val="0"/>
      <w:u w:val="none"/>
      <w:strike w:val="0"/>
      <w:smallCaps w:val="0"/>
      <w:sz w:val="18"/>
      <w:szCs w:val="18"/>
      <w:rFonts w:ascii="Times New Roman" w:eastAsia="Times New Roman" w:hAnsi="Times New Roman" w:cs="Times New Roman"/>
      <w:spacing w:val="-4"/>
    </w:rPr>
  </w:style>
  <w:style w:type="character" w:customStyle="1" w:styleId="CharStyle21">
    <w:name w:val="Основной текст (2) + Не полужирный,Курсив,Интервал 0 pt Exact"/>
    <w:basedOn w:val="CharStyle4"/>
    <w:rPr>
      <w:lang w:val="ru-RU" w:eastAsia="ru-RU" w:bidi="ru-RU"/>
      <w:b/>
      <w:bCs/>
      <w:i/>
      <w:iCs/>
      <w:sz w:val="18"/>
      <w:szCs w:val="18"/>
      <w:w w:val="100"/>
      <w:spacing w:val="0"/>
      <w:color w:val="000000"/>
      <w:position w:val="0"/>
    </w:rPr>
  </w:style>
  <w:style w:type="character" w:customStyle="1" w:styleId="CharStyle22">
    <w:name w:val="Основной текст (2) + Segoe UI,10 pt,Не полужирный,Интервал 0 pt Exact"/>
    <w:basedOn w:val="CharStyle4"/>
    <w:rPr>
      <w:lang w:val="ru-RU" w:eastAsia="ru-RU" w:bidi="ru-RU"/>
      <w:b/>
      <w:bCs/>
      <w:sz w:val="20"/>
      <w:szCs w:val="20"/>
      <w:rFonts w:ascii="Segoe UI" w:eastAsia="Segoe UI" w:hAnsi="Segoe UI" w:cs="Segoe UI"/>
      <w:w w:val="100"/>
      <w:spacing w:val="0"/>
      <w:color w:val="000000"/>
      <w:position w:val="0"/>
    </w:rPr>
  </w:style>
  <w:style w:type="character" w:customStyle="1" w:styleId="CharStyle24">
    <w:name w:val="Основной текст (7) Exact"/>
    <w:basedOn w:val="DefaultParagraphFont"/>
    <w:rPr>
      <w:b w:val="0"/>
      <w:bCs w:val="0"/>
      <w:i/>
      <w:iCs/>
      <w:u w:val="none"/>
      <w:strike w:val="0"/>
      <w:smallCaps w:val="0"/>
      <w:rFonts w:ascii="Times New Roman" w:eastAsia="Times New Roman" w:hAnsi="Times New Roman" w:cs="Times New Roman"/>
      <w:spacing w:val="-2"/>
    </w:rPr>
  </w:style>
  <w:style w:type="character" w:customStyle="1" w:styleId="CharStyle26">
    <w:name w:val="Заголовок №2_"/>
    <w:basedOn w:val="DefaultParagraphFont"/>
    <w:link w:val="Style25"/>
    <w:rPr>
      <w:b w:val="0"/>
      <w:bCs w:val="0"/>
      <w:i w:val="0"/>
      <w:iCs w:val="0"/>
      <w:u w:val="none"/>
      <w:strike w:val="0"/>
      <w:smallCaps w:val="0"/>
      <w:sz w:val="34"/>
      <w:szCs w:val="34"/>
      <w:rFonts w:ascii="Times New Roman" w:eastAsia="Times New Roman" w:hAnsi="Times New Roman" w:cs="Times New Roman"/>
    </w:rPr>
  </w:style>
  <w:style w:type="character" w:customStyle="1" w:styleId="CharStyle27">
    <w:name w:val="Основной текст (5) + 10 pt,Не полужирный"/>
    <w:basedOn w:val="CharStyle18"/>
    <w:rPr>
      <w:lang w:val="ru-RU" w:eastAsia="ru-RU" w:bidi="ru-RU"/>
      <w:b/>
      <w:bCs/>
      <w:sz w:val="20"/>
      <w:szCs w:val="20"/>
      <w:w w:val="100"/>
      <w:spacing w:val="0"/>
      <w:color w:val="000000"/>
      <w:position w:val="0"/>
    </w:rPr>
  </w:style>
  <w:style w:type="character" w:customStyle="1" w:styleId="CharStyle28">
    <w:name w:val="Основной текст"/>
    <w:basedOn w:val="CharStyle14"/>
    <w:rPr>
      <w:lang w:val="ru-RU" w:eastAsia="ru-RU" w:bidi="ru-RU"/>
      <w:u w:val="single"/>
      <w:sz w:val="24"/>
      <w:szCs w:val="24"/>
      <w:w w:val="100"/>
      <w:spacing w:val="0"/>
      <w:color w:val="000000"/>
      <w:position w:val="0"/>
    </w:rPr>
  </w:style>
  <w:style w:type="character" w:customStyle="1" w:styleId="CharStyle30">
    <w:name w:val="Основной текст (6)_"/>
    <w:basedOn w:val="DefaultParagraphFont"/>
    <w:link w:val="Style29"/>
    <w:rPr>
      <w:b w:val="0"/>
      <w:bCs w:val="0"/>
      <w:i w:val="0"/>
      <w:iCs w:val="0"/>
      <w:u w:val="none"/>
      <w:strike w:val="0"/>
      <w:smallCaps w:val="0"/>
      <w:sz w:val="10"/>
      <w:szCs w:val="10"/>
      <w:rFonts w:ascii="Segoe UI" w:eastAsia="Segoe UI" w:hAnsi="Segoe UI" w:cs="Segoe UI"/>
    </w:rPr>
  </w:style>
  <w:style w:type="character" w:customStyle="1" w:styleId="CharStyle31">
    <w:name w:val="Основной текст (7)_"/>
    <w:basedOn w:val="DefaultParagraphFont"/>
    <w:link w:val="Style23"/>
    <w:rPr>
      <w:b w:val="0"/>
      <w:bCs w:val="0"/>
      <w:i/>
      <w:iCs/>
      <w:u w:val="none"/>
      <w:strike w:val="0"/>
      <w:smallCaps w:val="0"/>
      <w:rFonts w:ascii="Times New Roman" w:eastAsia="Times New Roman" w:hAnsi="Times New Roman" w:cs="Times New Roman"/>
    </w:rPr>
  </w:style>
  <w:style w:type="character" w:customStyle="1" w:styleId="CharStyle32">
    <w:name w:val="Основной текст (7) + Не курсив"/>
    <w:basedOn w:val="CharStyle31"/>
    <w:rPr>
      <w:lang w:val="ru-RU" w:eastAsia="ru-RU" w:bidi="ru-RU"/>
      <w:i/>
      <w:iCs/>
      <w:sz w:val="24"/>
      <w:szCs w:val="24"/>
      <w:w w:val="100"/>
      <w:spacing w:val="0"/>
      <w:color w:val="000000"/>
      <w:position w:val="0"/>
    </w:rPr>
  </w:style>
  <w:style w:type="character" w:customStyle="1" w:styleId="CharStyle33">
    <w:name w:val="Основной текст + Курсив"/>
    <w:basedOn w:val="CharStyle14"/>
    <w:rPr>
      <w:lang w:val="ru-RU" w:eastAsia="ru-RU" w:bidi="ru-RU"/>
      <w:i/>
      <w:iCs/>
      <w:sz w:val="24"/>
      <w:szCs w:val="24"/>
      <w:w w:val="100"/>
      <w:spacing w:val="0"/>
      <w:color w:val="000000"/>
      <w:position w:val="0"/>
    </w:rPr>
  </w:style>
  <w:style w:type="character" w:customStyle="1" w:styleId="CharStyle35">
    <w:name w:val="Основной текст (8)_"/>
    <w:basedOn w:val="DefaultParagraphFont"/>
    <w:link w:val="Style34"/>
    <w:rPr>
      <w:lang w:val="en-US" w:eastAsia="en-US" w:bidi="en-US"/>
      <w:b w:val="0"/>
      <w:bCs w:val="0"/>
      <w:i/>
      <w:iCs/>
      <w:u w:val="none"/>
      <w:strike w:val="0"/>
      <w:smallCaps w:val="0"/>
      <w:sz w:val="15"/>
      <w:szCs w:val="15"/>
      <w:rFonts w:ascii="Times New Roman" w:eastAsia="Times New Roman" w:hAnsi="Times New Roman" w:cs="Times New Roman"/>
    </w:rPr>
  </w:style>
  <w:style w:type="character" w:customStyle="1" w:styleId="CharStyle36">
    <w:name w:val="Основной текст (8)"/>
    <w:basedOn w:val="CharStyle35"/>
    <w:rPr>
      <w:w w:val="100"/>
      <w:spacing w:val="0"/>
      <w:color w:val="000000"/>
      <w:position w:val="0"/>
    </w:rPr>
  </w:style>
  <w:style w:type="character" w:customStyle="1" w:styleId="CharStyle38">
    <w:name w:val="Основной текст (9)_"/>
    <w:basedOn w:val="DefaultParagraphFont"/>
    <w:link w:val="Style37"/>
    <w:rPr>
      <w:b/>
      <w:bCs/>
      <w:i/>
      <w:iCs/>
      <w:u w:val="none"/>
      <w:strike w:val="0"/>
      <w:smallCaps w:val="0"/>
      <w:sz w:val="16"/>
      <w:szCs w:val="16"/>
      <w:rFonts w:ascii="Times New Roman" w:eastAsia="Times New Roman" w:hAnsi="Times New Roman" w:cs="Times New Roman"/>
    </w:rPr>
  </w:style>
  <w:style w:type="character" w:customStyle="1" w:styleId="CharStyle39">
    <w:name w:val="Основной текст (2) + Малые прописные"/>
    <w:basedOn w:val="CharStyle4"/>
    <w:rPr>
      <w:lang w:val="ru-RU" w:eastAsia="ru-RU" w:bidi="ru-RU"/>
      <w:smallCaps/>
      <w:w w:val="100"/>
      <w:spacing w:val="0"/>
      <w:color w:val="000000"/>
      <w:position w:val="0"/>
    </w:rPr>
  </w:style>
  <w:style w:type="character" w:customStyle="1" w:styleId="CharStyle41">
    <w:name w:val="Основной текст (10)_"/>
    <w:basedOn w:val="DefaultParagraphFont"/>
    <w:link w:val="Style40"/>
    <w:rPr>
      <w:b w:val="0"/>
      <w:bCs w:val="0"/>
      <w:i w:val="0"/>
      <w:iCs w:val="0"/>
      <w:u w:val="none"/>
      <w:strike w:val="0"/>
      <w:smallCaps w:val="0"/>
      <w:sz w:val="17"/>
      <w:szCs w:val="17"/>
      <w:rFonts w:ascii="Times New Roman" w:eastAsia="Times New Roman" w:hAnsi="Times New Roman" w:cs="Times New Roman"/>
    </w:rPr>
  </w:style>
  <w:style w:type="character" w:customStyle="1" w:styleId="CharStyle42">
    <w:name w:val="Основной текст (10) + Segoe UI,9,5 pt,Интервал 0 pt"/>
    <w:basedOn w:val="CharStyle41"/>
    <w:rPr>
      <w:lang w:val="en-US" w:eastAsia="en-US" w:bidi="en-US"/>
      <w:sz w:val="19"/>
      <w:szCs w:val="19"/>
      <w:rFonts w:ascii="Segoe UI" w:eastAsia="Segoe UI" w:hAnsi="Segoe UI" w:cs="Segoe UI"/>
      <w:w w:val="100"/>
      <w:spacing w:val="-10"/>
      <w:color w:val="000000"/>
      <w:position w:val="0"/>
    </w:rPr>
  </w:style>
  <w:style w:type="character" w:customStyle="1" w:styleId="CharStyle43">
    <w:name w:val="Основной текст (5) + Не полужирный"/>
    <w:basedOn w:val="CharStyle18"/>
    <w:rPr>
      <w:lang w:val="ru-RU" w:eastAsia="ru-RU" w:bidi="ru-RU"/>
      <w:b/>
      <w:bCs/>
      <w:sz w:val="24"/>
      <w:szCs w:val="24"/>
      <w:w w:val="100"/>
      <w:spacing w:val="0"/>
      <w:color w:val="000000"/>
      <w:position w:val="0"/>
    </w:rPr>
  </w:style>
  <w:style w:type="character" w:customStyle="1" w:styleId="CharStyle45">
    <w:name w:val="Основной текст (11) Exact"/>
    <w:basedOn w:val="DefaultParagraphFont"/>
    <w:link w:val="Style44"/>
    <w:rPr>
      <w:b w:val="0"/>
      <w:bCs w:val="0"/>
      <w:i/>
      <w:iCs/>
      <w:u w:val="none"/>
      <w:strike w:val="0"/>
      <w:smallCaps w:val="0"/>
      <w:sz w:val="8"/>
      <w:szCs w:val="8"/>
      <w:rFonts w:ascii="Constantia" w:eastAsia="Constantia" w:hAnsi="Constantia" w:cs="Constantia"/>
      <w:spacing w:val="2"/>
    </w:rPr>
  </w:style>
  <w:style w:type="character" w:customStyle="1" w:styleId="CharStyle46">
    <w:name w:val="Основной текст (11) + Не курсив,Интервал 0 pt Exact"/>
    <w:basedOn w:val="CharStyle45"/>
    <w:rPr>
      <w:lang w:val="ru-RU" w:eastAsia="ru-RU" w:bidi="ru-RU"/>
      <w:i/>
      <w:iCs/>
      <w:w w:val="100"/>
      <w:spacing w:val="0"/>
      <w:color w:val="000000"/>
      <w:position w:val="0"/>
    </w:rPr>
  </w:style>
  <w:style w:type="character" w:customStyle="1" w:styleId="CharStyle47">
    <w:name w:val="Основной текст (11) + Segoe UI,Не курсив,Интервал 0 pt Exact"/>
    <w:basedOn w:val="CharStyle45"/>
    <w:rPr>
      <w:lang w:val="ru-RU" w:eastAsia="ru-RU" w:bidi="ru-RU"/>
      <w:i/>
      <w:iCs/>
      <w:rFonts w:ascii="Segoe UI" w:eastAsia="Segoe UI" w:hAnsi="Segoe UI" w:cs="Segoe UI"/>
      <w:w w:val="100"/>
      <w:spacing w:val="0"/>
      <w:color w:val="000000"/>
      <w:position w:val="0"/>
    </w:rPr>
  </w:style>
  <w:style w:type="character" w:customStyle="1" w:styleId="CharStyle49">
    <w:name w:val="Основной текст (12) Exact"/>
    <w:basedOn w:val="DefaultParagraphFont"/>
    <w:link w:val="Style48"/>
    <w:rPr>
      <w:b w:val="0"/>
      <w:bCs w:val="0"/>
      <w:i/>
      <w:iCs/>
      <w:u w:val="none"/>
      <w:strike w:val="0"/>
      <w:smallCaps w:val="0"/>
      <w:rFonts w:ascii="Times New Roman" w:eastAsia="Times New Roman" w:hAnsi="Times New Roman" w:cs="Times New Roman"/>
    </w:rPr>
  </w:style>
  <w:style w:type="character" w:customStyle="1" w:styleId="CharStyle50">
    <w:name w:val="Основной текст (12) + Малые прописные Exact"/>
    <w:basedOn w:val="CharStyle49"/>
    <w:rPr>
      <w:lang w:val="ru-RU" w:eastAsia="ru-RU" w:bidi="ru-RU"/>
      <w:smallCaps/>
      <w:sz w:val="24"/>
      <w:szCs w:val="24"/>
      <w:w w:val="100"/>
      <w:spacing w:val="0"/>
      <w:color w:val="000000"/>
      <w:position w:val="0"/>
    </w:rPr>
  </w:style>
  <w:style w:type="character" w:customStyle="1" w:styleId="CharStyle52">
    <w:name w:val="Основной текст (13) Exact"/>
    <w:basedOn w:val="DefaultParagraphFont"/>
    <w:link w:val="Style51"/>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53">
    <w:name w:val="Основной текст (5) Exact"/>
    <w:basedOn w:val="DefaultParagraphFont"/>
    <w:rPr>
      <w:b/>
      <w:bCs/>
      <w:i w:val="0"/>
      <w:iCs w:val="0"/>
      <w:u w:val="none"/>
      <w:strike w:val="0"/>
      <w:smallCaps w:val="0"/>
      <w:rFonts w:ascii="Times New Roman" w:eastAsia="Times New Roman" w:hAnsi="Times New Roman" w:cs="Times New Roman"/>
    </w:rPr>
  </w:style>
  <w:style w:type="character" w:customStyle="1" w:styleId="CharStyle55">
    <w:name w:val="Основной текст (14) Exact"/>
    <w:basedOn w:val="DefaultParagraphFont"/>
    <w:link w:val="Style54"/>
    <w:rPr>
      <w:lang w:val="en-US" w:eastAsia="en-US" w:bidi="en-US"/>
      <w:b/>
      <w:bCs/>
      <w:i w:val="0"/>
      <w:iCs w:val="0"/>
      <w:u w:val="none"/>
      <w:strike w:val="0"/>
      <w:smallCaps w:val="0"/>
      <w:sz w:val="19"/>
      <w:szCs w:val="19"/>
      <w:rFonts w:ascii="Times New Roman" w:eastAsia="Times New Roman" w:hAnsi="Times New Roman" w:cs="Times New Roman"/>
      <w:spacing w:val="43"/>
    </w:rPr>
  </w:style>
  <w:style w:type="character" w:customStyle="1" w:styleId="CharStyle56">
    <w:name w:val="Основной текст (14) + Не полужирный,Интервал 0 pt Exact"/>
    <w:basedOn w:val="CharStyle55"/>
    <w:rPr>
      <w:b/>
      <w:bCs/>
      <w:w w:val="100"/>
      <w:spacing w:val="0"/>
      <w:color w:val="000000"/>
      <w:position w:val="0"/>
    </w:rPr>
  </w:style>
  <w:style w:type="character" w:customStyle="1" w:styleId="CharStyle57">
    <w:name w:val="Основной текст (9) Exact"/>
    <w:basedOn w:val="DefaultParagraphFont"/>
    <w:rPr>
      <w:b/>
      <w:bCs/>
      <w:i/>
      <w:iCs/>
      <w:u w:val="none"/>
      <w:strike w:val="0"/>
      <w:smallCaps w:val="0"/>
      <w:sz w:val="15"/>
      <w:szCs w:val="15"/>
      <w:rFonts w:ascii="Times New Roman" w:eastAsia="Times New Roman" w:hAnsi="Times New Roman" w:cs="Times New Roman"/>
    </w:rPr>
  </w:style>
  <w:style w:type="character" w:customStyle="1" w:styleId="CharStyle58">
    <w:name w:val="Основной текст (9) + 9,5 pt Exact"/>
    <w:basedOn w:val="CharStyle38"/>
    <w:rPr>
      <w:lang w:val="ru-RU" w:eastAsia="ru-RU" w:bidi="ru-RU"/>
      <w:sz w:val="19"/>
      <w:szCs w:val="19"/>
      <w:w w:val="100"/>
      <w:spacing w:val="0"/>
      <w:color w:val="000000"/>
      <w:position w:val="0"/>
    </w:rPr>
  </w:style>
  <w:style w:type="character" w:customStyle="1" w:styleId="CharStyle59">
    <w:name w:val="Основной текст (9) + 9,5 pt,Не полужирный,Интервал 0 pt Exact"/>
    <w:basedOn w:val="CharStyle38"/>
    <w:rPr>
      <w:lang w:val="ru-RU" w:eastAsia="ru-RU" w:bidi="ru-RU"/>
      <w:b/>
      <w:bCs/>
      <w:sz w:val="19"/>
      <w:szCs w:val="19"/>
      <w:w w:val="100"/>
      <w:spacing w:val="-5"/>
      <w:color w:val="000000"/>
      <w:position w:val="0"/>
    </w:rPr>
  </w:style>
  <w:style w:type="character" w:customStyle="1" w:styleId="CharStyle60">
    <w:name w:val="Основной текст + 8,5 pt,Полужирный,Интервал 1 pt,Масштаб 20%"/>
    <w:basedOn w:val="CharStyle14"/>
    <w:rPr>
      <w:lang w:val="en-US" w:eastAsia="en-US" w:bidi="en-US"/>
      <w:b/>
      <w:bCs/>
      <w:sz w:val="17"/>
      <w:szCs w:val="17"/>
      <w:w w:val="20"/>
      <w:spacing w:val="30"/>
      <w:color w:val="000000"/>
      <w:position w:val="0"/>
    </w:rPr>
  </w:style>
  <w:style w:type="character" w:customStyle="1" w:styleId="CharStyle61">
    <w:name w:val="Основной текст (10) + Курсив"/>
    <w:basedOn w:val="CharStyle41"/>
    <w:rPr>
      <w:lang w:val="ru-RU" w:eastAsia="ru-RU" w:bidi="ru-RU"/>
      <w:i/>
      <w:iCs/>
      <w:w w:val="100"/>
      <w:spacing w:val="0"/>
      <w:color w:val="000000"/>
      <w:position w:val="0"/>
    </w:rPr>
  </w:style>
  <w:style w:type="character" w:customStyle="1" w:styleId="CharStyle63">
    <w:name w:val="Основной текст (15)_"/>
    <w:basedOn w:val="DefaultParagraphFont"/>
    <w:link w:val="Style62"/>
    <w:rPr>
      <w:lang w:val="en-US" w:eastAsia="en-US" w:bidi="en-US"/>
      <w:b w:val="0"/>
      <w:bCs w:val="0"/>
      <w:i w:val="0"/>
      <w:iCs w:val="0"/>
      <w:u w:val="none"/>
      <w:strike w:val="0"/>
      <w:smallCaps w:val="0"/>
      <w:sz w:val="8"/>
      <w:szCs w:val="8"/>
      <w:rFonts w:ascii="Times New Roman" w:eastAsia="Times New Roman" w:hAnsi="Times New Roman" w:cs="Times New Roman"/>
    </w:rPr>
  </w:style>
  <w:style w:type="character" w:customStyle="1" w:styleId="CharStyle64">
    <w:name w:val="Основной текст (15) + 8 pt,Курсив"/>
    <w:basedOn w:val="CharStyle63"/>
    <w:rPr>
      <w:lang w:val="ru-RU" w:eastAsia="ru-RU" w:bidi="ru-RU"/>
      <w:i/>
      <w:iCs/>
      <w:sz w:val="16"/>
      <w:szCs w:val="16"/>
      <w:w w:val="100"/>
      <w:spacing w:val="0"/>
      <w:color w:val="000000"/>
      <w:position w:val="0"/>
    </w:rPr>
  </w:style>
  <w:style w:type="character" w:customStyle="1" w:styleId="CharStyle65">
    <w:name w:val="Основной текст (15) + Constantia,5 pt,Масштаб 33%"/>
    <w:basedOn w:val="CharStyle63"/>
    <w:rPr>
      <w:sz w:val="10"/>
      <w:szCs w:val="10"/>
      <w:rFonts w:ascii="Constantia" w:eastAsia="Constantia" w:hAnsi="Constantia" w:cs="Constantia"/>
      <w:w w:val="33"/>
      <w:spacing w:val="0"/>
      <w:color w:val="000000"/>
      <w:position w:val="0"/>
    </w:rPr>
  </w:style>
  <w:style w:type="character" w:customStyle="1" w:styleId="CharStyle66">
    <w:name w:val="Основной текст + Интервал 2 pt"/>
    <w:basedOn w:val="CharStyle14"/>
    <w:rPr>
      <w:lang w:val="en-US" w:eastAsia="en-US" w:bidi="en-US"/>
      <w:sz w:val="24"/>
      <w:szCs w:val="24"/>
      <w:w w:val="100"/>
      <w:spacing w:val="40"/>
      <w:color w:val="000000"/>
      <w:position w:val="0"/>
    </w:rPr>
  </w:style>
  <w:style w:type="character" w:customStyle="1" w:styleId="CharStyle68">
    <w:name w:val="Заголовок №1_"/>
    <w:basedOn w:val="DefaultParagraphFont"/>
    <w:link w:val="Style67"/>
    <w:rPr>
      <w:b w:val="0"/>
      <w:bCs w:val="0"/>
      <w:i w:val="0"/>
      <w:iCs w:val="0"/>
      <w:u w:val="none"/>
      <w:strike w:val="0"/>
      <w:smallCaps w:val="0"/>
      <w:sz w:val="34"/>
      <w:szCs w:val="34"/>
      <w:rFonts w:ascii="Times New Roman" w:eastAsia="Times New Roman" w:hAnsi="Times New Roman" w:cs="Times New Roman"/>
    </w:rPr>
  </w:style>
  <w:style w:type="character" w:customStyle="1" w:styleId="CharStyle69">
    <w:name w:val="Основной текст + Полужирный"/>
    <w:basedOn w:val="CharStyle14"/>
    <w:rPr>
      <w:lang w:val="ru-RU" w:eastAsia="ru-RU" w:bidi="ru-RU"/>
      <w:b/>
      <w:bCs/>
      <w:u w:val="single"/>
      <w:sz w:val="24"/>
      <w:szCs w:val="24"/>
      <w:w w:val="100"/>
      <w:spacing w:val="0"/>
      <w:color w:val="000000"/>
      <w:position w:val="0"/>
    </w:rPr>
  </w:style>
  <w:style w:type="character" w:customStyle="1" w:styleId="CharStyle70">
    <w:name w:val="Основной текст + Полужирный"/>
    <w:basedOn w:val="CharStyle14"/>
    <w:rPr>
      <w:lang w:val="ru-RU" w:eastAsia="ru-RU" w:bidi="ru-RU"/>
      <w:b/>
      <w:bCs/>
      <w:sz w:val="24"/>
      <w:szCs w:val="24"/>
      <w:w w:val="100"/>
      <w:spacing w:val="0"/>
      <w:color w:val="000000"/>
      <w:position w:val="0"/>
    </w:rPr>
  </w:style>
  <w:style w:type="character" w:customStyle="1" w:styleId="CharStyle72">
    <w:name w:val="Основной текст (16)_"/>
    <w:basedOn w:val="DefaultParagraphFont"/>
    <w:link w:val="Style71"/>
    <w:rPr>
      <w:b w:val="0"/>
      <w:bCs w:val="0"/>
      <w:i w:val="0"/>
      <w:iCs w:val="0"/>
      <w:u w:val="none"/>
      <w:strike w:val="0"/>
      <w:smallCaps w:val="0"/>
      <w:sz w:val="9"/>
      <w:szCs w:val="9"/>
      <w:rFonts w:ascii="Times New Roman" w:eastAsia="Times New Roman" w:hAnsi="Times New Roman" w:cs="Times New Roman"/>
      <w:spacing w:val="-10"/>
    </w:rPr>
  </w:style>
  <w:style w:type="character" w:customStyle="1" w:styleId="CharStyle73">
    <w:name w:val="Основной текст (16) + 4 pt,Интервал 0 pt"/>
    <w:basedOn w:val="CharStyle72"/>
    <w:rPr>
      <w:lang w:val="en-US" w:eastAsia="en-US" w:bidi="en-US"/>
      <w:sz w:val="8"/>
      <w:szCs w:val="8"/>
      <w:w w:val="100"/>
      <w:spacing w:val="0"/>
      <w:color w:val="000000"/>
      <w:position w:val="0"/>
    </w:rPr>
  </w:style>
  <w:style w:type="character" w:customStyle="1" w:styleId="CharStyle74">
    <w:name w:val="Основной текст (16) + Gulim,7,5 pt,Курсив,Интервал 0 pt"/>
    <w:basedOn w:val="CharStyle72"/>
    <w:rPr>
      <w:lang w:val="ru-RU" w:eastAsia="ru-RU" w:bidi="ru-RU"/>
      <w:i/>
      <w:iCs/>
      <w:sz w:val="15"/>
      <w:szCs w:val="15"/>
      <w:rFonts w:ascii="Gulim" w:eastAsia="Gulim" w:hAnsi="Gulim" w:cs="Gulim"/>
      <w:w w:val="100"/>
      <w:spacing w:val="0"/>
      <w:color w:val="000000"/>
      <w:position w:val="0"/>
    </w:rPr>
  </w:style>
  <w:style w:type="paragraph" w:customStyle="1" w:styleId="Style3">
    <w:name w:val="Основной текст (2)"/>
    <w:basedOn w:val="Normal"/>
    <w:link w:val="CharStyle4"/>
    <w:pPr>
      <w:widowControl w:val="0"/>
      <w:shd w:val="clear" w:color="auto" w:fill="FFFFFF"/>
      <w:jc w:val="both"/>
      <w:spacing w:line="226" w:lineRule="exact"/>
    </w:pPr>
    <w:rPr>
      <w:b/>
      <w:bCs/>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both"/>
      <w:spacing w:line="264" w:lineRule="exact"/>
    </w:pPr>
    <w:rPr>
      <w:lang w:val="en-US" w:eastAsia="en-US" w:bidi="en-US"/>
      <w:b/>
      <w:bCs/>
      <w:i w:val="0"/>
      <w:iCs w:val="0"/>
      <w:u w:val="none"/>
      <w:strike w:val="0"/>
      <w:smallCaps w:val="0"/>
      <w:sz w:val="17"/>
      <w:szCs w:val="17"/>
      <w:rFonts w:ascii="Times New Roman" w:eastAsia="Times New Roman" w:hAnsi="Times New Roman" w:cs="Times New Roman"/>
      <w:w w:val="20"/>
      <w:spacing w:val="30"/>
    </w:rPr>
  </w:style>
  <w:style w:type="paragraph" w:customStyle="1" w:styleId="Style9">
    <w:name w:val="Основной текст (4)"/>
    <w:basedOn w:val="Normal"/>
    <w:link w:val="CharStyle10"/>
    <w:pPr>
      <w:widowControl w:val="0"/>
      <w:shd w:val="clear" w:color="auto" w:fill="FFFFFF"/>
      <w:spacing w:after="240" w:line="264" w:lineRule="exact"/>
    </w:pPr>
    <w:rPr>
      <w:b/>
      <w:bCs/>
      <w:i w:val="0"/>
      <w:iCs w:val="0"/>
      <w:u w:val="none"/>
      <w:strike w:val="0"/>
      <w:smallCaps w:val="0"/>
      <w:rFonts w:ascii="Times New Roman" w:eastAsia="Times New Roman" w:hAnsi="Times New Roman" w:cs="Times New Roman"/>
    </w:rPr>
  </w:style>
  <w:style w:type="paragraph" w:customStyle="1" w:styleId="Style11">
    <w:name w:val="Подпись к таблице"/>
    <w:basedOn w:val="Normal"/>
    <w:link w:val="CharStyle12"/>
    <w:pPr>
      <w:widowControl w:val="0"/>
      <w:shd w:val="clear" w:color="auto" w:fill="FFFFFF"/>
      <w:spacing w:line="187" w:lineRule="exact"/>
      <w:ind w:firstLine="320"/>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after="180" w:line="245" w:lineRule="exact"/>
      <w:ind w:hanging="360"/>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line="245" w:lineRule="exact"/>
    </w:pPr>
    <w:rPr>
      <w:b/>
      <w:bCs/>
      <w:i w:val="0"/>
      <w:iCs w:val="0"/>
      <w:u w:val="none"/>
      <w:strike w:val="0"/>
      <w:smallCaps w:val="0"/>
      <w:rFonts w:ascii="Times New Roman" w:eastAsia="Times New Roman" w:hAnsi="Times New Roman" w:cs="Times New Roman"/>
    </w:rPr>
  </w:style>
  <w:style w:type="paragraph" w:customStyle="1" w:styleId="Style23">
    <w:name w:val="Основной текст (7)"/>
    <w:basedOn w:val="Normal"/>
    <w:link w:val="CharStyle31"/>
    <w:pPr>
      <w:widowControl w:val="0"/>
      <w:shd w:val="clear" w:color="auto" w:fill="FFFFFF"/>
      <w:jc w:val="both"/>
      <w:spacing w:line="298" w:lineRule="exact"/>
    </w:pPr>
    <w:rPr>
      <w:b w:val="0"/>
      <w:bCs w:val="0"/>
      <w:i/>
      <w:iCs/>
      <w:u w:val="none"/>
      <w:strike w:val="0"/>
      <w:smallCaps w:val="0"/>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jc w:val="right"/>
      <w:outlineLvl w:val="1"/>
      <w:spacing w:before="72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0" w:lineRule="exact"/>
    </w:pPr>
    <w:rPr>
      <w:b w:val="0"/>
      <w:bCs w:val="0"/>
      <w:i w:val="0"/>
      <w:iCs w:val="0"/>
      <w:u w:val="none"/>
      <w:strike w:val="0"/>
      <w:smallCaps w:val="0"/>
      <w:sz w:val="10"/>
      <w:szCs w:val="10"/>
      <w:rFonts w:ascii="Segoe UI" w:eastAsia="Segoe UI" w:hAnsi="Segoe UI" w:cs="Segoe UI"/>
    </w:rPr>
  </w:style>
  <w:style w:type="paragraph" w:customStyle="1" w:styleId="Style34">
    <w:name w:val="Основной текст (8)"/>
    <w:basedOn w:val="Normal"/>
    <w:link w:val="CharStyle35"/>
    <w:pPr>
      <w:widowControl w:val="0"/>
      <w:shd w:val="clear" w:color="auto" w:fill="FFFFFF"/>
      <w:spacing w:before="3360" w:line="182" w:lineRule="exact"/>
    </w:pPr>
    <w:rPr>
      <w:lang w:val="en-US" w:eastAsia="en-US" w:bidi="en-US"/>
      <w:b w:val="0"/>
      <w:bCs w:val="0"/>
      <w:i/>
      <w:iCs/>
      <w:u w:val="none"/>
      <w:strike w:val="0"/>
      <w:smallCaps w:val="0"/>
      <w:sz w:val="15"/>
      <w:szCs w:val="15"/>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spacing w:line="0" w:lineRule="exact"/>
    </w:pPr>
    <w:rPr>
      <w:b/>
      <w:bCs/>
      <w:i/>
      <w:iCs/>
      <w:u w:val="none"/>
      <w:strike w:val="0"/>
      <w:smallCaps w:val="0"/>
      <w:sz w:val="16"/>
      <w:szCs w:val="16"/>
      <w:rFonts w:ascii="Times New Roman" w:eastAsia="Times New Roman" w:hAnsi="Times New Roman" w:cs="Times New Roman"/>
    </w:rPr>
  </w:style>
  <w:style w:type="paragraph" w:customStyle="1" w:styleId="Style40">
    <w:name w:val="Основной текст (10)"/>
    <w:basedOn w:val="Normal"/>
    <w:link w:val="CharStyle41"/>
    <w:pPr>
      <w:widowControl w:val="0"/>
      <w:shd w:val="clear" w:color="auto" w:fill="FFFFFF"/>
      <w:jc w:val="center"/>
      <w:spacing w:before="120" w:line="19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44">
    <w:name w:val="Основной текст (11)"/>
    <w:basedOn w:val="Normal"/>
    <w:link w:val="CharStyle45"/>
    <w:pPr>
      <w:widowControl w:val="0"/>
      <w:shd w:val="clear" w:color="auto" w:fill="FFFFFF"/>
      <w:spacing w:line="0" w:lineRule="exact"/>
    </w:pPr>
    <w:rPr>
      <w:b w:val="0"/>
      <w:bCs w:val="0"/>
      <w:i/>
      <w:iCs/>
      <w:u w:val="none"/>
      <w:strike w:val="0"/>
      <w:smallCaps w:val="0"/>
      <w:sz w:val="8"/>
      <w:szCs w:val="8"/>
      <w:rFonts w:ascii="Constantia" w:eastAsia="Constantia" w:hAnsi="Constantia" w:cs="Constantia"/>
      <w:spacing w:val="2"/>
    </w:rPr>
  </w:style>
  <w:style w:type="paragraph" w:customStyle="1" w:styleId="Style48">
    <w:name w:val="Основной текст (12)"/>
    <w:basedOn w:val="Normal"/>
    <w:link w:val="CharStyle49"/>
    <w:pPr>
      <w:widowControl w:val="0"/>
      <w:shd w:val="clear" w:color="auto" w:fill="FFFFFF"/>
      <w:spacing w:line="0" w:lineRule="exact"/>
    </w:pPr>
    <w:rPr>
      <w:b w:val="0"/>
      <w:bCs w:val="0"/>
      <w:i/>
      <w:iCs/>
      <w:u w:val="none"/>
      <w:strike w:val="0"/>
      <w:smallCaps w:val="0"/>
      <w:rFonts w:ascii="Times New Roman" w:eastAsia="Times New Roman" w:hAnsi="Times New Roman" w:cs="Times New Roman"/>
    </w:rPr>
  </w:style>
  <w:style w:type="paragraph" w:customStyle="1" w:styleId="Style51">
    <w:name w:val="Основной текст (13)"/>
    <w:basedOn w:val="Normal"/>
    <w:link w:val="CharStyle52"/>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1"/>
    </w:rPr>
  </w:style>
  <w:style w:type="paragraph" w:customStyle="1" w:styleId="Style54">
    <w:name w:val="Основной текст (14)"/>
    <w:basedOn w:val="Normal"/>
    <w:link w:val="CharStyle55"/>
    <w:pPr>
      <w:widowControl w:val="0"/>
      <w:shd w:val="clear" w:color="auto" w:fill="FFFFFF"/>
      <w:spacing w:line="0" w:lineRule="exact"/>
    </w:pPr>
    <w:rPr>
      <w:lang w:val="en-US" w:eastAsia="en-US" w:bidi="en-US"/>
      <w:b/>
      <w:bCs/>
      <w:i w:val="0"/>
      <w:iCs w:val="0"/>
      <w:u w:val="none"/>
      <w:strike w:val="0"/>
      <w:smallCaps w:val="0"/>
      <w:sz w:val="19"/>
      <w:szCs w:val="19"/>
      <w:rFonts w:ascii="Times New Roman" w:eastAsia="Times New Roman" w:hAnsi="Times New Roman" w:cs="Times New Roman"/>
      <w:spacing w:val="43"/>
    </w:rPr>
  </w:style>
  <w:style w:type="paragraph" w:customStyle="1" w:styleId="Style62">
    <w:name w:val="Основной текст (15)"/>
    <w:basedOn w:val="Normal"/>
    <w:link w:val="CharStyle63"/>
    <w:pPr>
      <w:widowControl w:val="0"/>
      <w:shd w:val="clear" w:color="auto" w:fill="FFFFFF"/>
      <w:jc w:val="both"/>
      <w:spacing w:after="300" w:line="178" w:lineRule="exact"/>
    </w:pPr>
    <w:rPr>
      <w:lang w:val="en-US" w:eastAsia="en-US" w:bidi="en-US"/>
      <w:b w:val="0"/>
      <w:bCs w:val="0"/>
      <w:i w:val="0"/>
      <w:iCs w:val="0"/>
      <w:u w:val="none"/>
      <w:strike w:val="0"/>
      <w:smallCaps w:val="0"/>
      <w:sz w:val="8"/>
      <w:szCs w:val="8"/>
      <w:rFonts w:ascii="Times New Roman" w:eastAsia="Times New Roman" w:hAnsi="Times New Roman" w:cs="Times New Roman"/>
    </w:rPr>
  </w:style>
  <w:style w:type="paragraph" w:customStyle="1" w:styleId="Style67">
    <w:name w:val="Заголовок №1"/>
    <w:basedOn w:val="Normal"/>
    <w:link w:val="CharStyle68"/>
    <w:pPr>
      <w:widowControl w:val="0"/>
      <w:shd w:val="clear" w:color="auto" w:fill="FFFFFF"/>
      <w:jc w:val="right"/>
      <w:outlineLvl w:val="0"/>
      <w:spacing w:before="30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71">
    <w:name w:val="Основной текст (16)"/>
    <w:basedOn w:val="Normal"/>
    <w:link w:val="CharStyle72"/>
    <w:pPr>
      <w:widowControl w:val="0"/>
      <w:shd w:val="clear" w:color="auto" w:fill="FFFFFF"/>
      <w:jc w:val="both"/>
      <w:spacing w:after="180" w:line="0" w:lineRule="exact"/>
    </w:pPr>
    <w:rPr>
      <w:b w:val="0"/>
      <w:bCs w:val="0"/>
      <w:i w:val="0"/>
      <w:iCs w:val="0"/>
      <w:u w:val="none"/>
      <w:strike w:val="0"/>
      <w:smallCaps w:val="0"/>
      <w:sz w:val="9"/>
      <w:szCs w:val="9"/>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