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300" w:wrap="around" w:vAnchor="text" w:hAnchor="margin" w:x="476" w:y="3738"/>
        <w:widowControl w:val="0"/>
        <w:keepNext w:val="0"/>
        <w:keepLines w:val="0"/>
        <w:shd w:val="clear" w:color="auto" w:fill="auto"/>
        <w:bidi w:val="0"/>
        <w:jc w:val="left"/>
        <w:spacing w:before="0" w:after="0" w:line="300" w:lineRule="exact"/>
        <w:ind w:left="100" w:right="0" w:firstLine="0"/>
      </w:pPr>
      <w:r>
        <w:rPr>
          <w:lang w:val="ru-RU" w:eastAsia="ru-RU" w:bidi="ru-RU"/>
          <w:w w:val="100"/>
          <w:spacing w:val="0"/>
          <w:color w:val="000000"/>
          <w:position w:val="0"/>
        </w:rPr>
        <w:t>£</w:t>
      </w:r>
    </w:p>
    <w:p>
      <w:pPr>
        <w:pStyle w:val="Style5"/>
        <w:framePr w:h="207" w:wrap="around" w:vAnchor="text" w:hAnchor="margin" w:x="-152" w:y="4273"/>
        <w:widowControl w:val="0"/>
        <w:keepNext w:val="0"/>
        <w:keepLines w:val="0"/>
        <w:shd w:val="clear" w:color="auto" w:fill="auto"/>
        <w:bidi w:val="0"/>
        <w:jc w:val="left"/>
        <w:spacing w:before="0" w:after="0" w:line="200" w:lineRule="exact"/>
        <w:ind w:left="0" w:right="0" w:firstLine="0"/>
      </w:pPr>
      <w:r>
        <w:rPr>
          <w:rStyle w:val="CharStyle6"/>
          <w:spacing w:val="10"/>
        </w:rPr>
        <w:t>На №</w:t>
      </w:r>
    </w:p>
    <w:p>
      <w:pPr>
        <w:widowControl w:val="0"/>
        <w:rPr>
          <w:sz w:val="2"/>
          <w:szCs w:val="2"/>
        </w:rPr>
      </w:pPr>
    </w:p>
    <w:p>
      <w:pPr>
        <w:pStyle w:val="Style5"/>
        <w:tabs>
          <w:tab w:leader="none" w:pos="3062" w:val="right"/>
          <w:tab w:leader="none" w:pos="4273" w:val="right"/>
        </w:tabs>
        <w:widowControl w:val="0"/>
        <w:keepNext w:val="0"/>
        <w:keepLines w:val="0"/>
        <w:shd w:val="clear" w:color="auto" w:fill="auto"/>
        <w:bidi w:val="0"/>
        <w:jc w:val="left"/>
        <w:spacing w:before="0" w:after="120"/>
        <w:ind w:left="220" w:right="380" w:firstLine="1080"/>
      </w:pPr>
      <w:r>
        <w:rPr>
          <w:lang w:val="ru-RU" w:eastAsia="ru-RU" w:bidi="ru-RU"/>
          <w:w w:val="100"/>
          <w:color w:val="000000"/>
          <w:position w:val="0"/>
        </w:rPr>
        <w:t>ФЕДЕРАЛЬНАЯ АН ТИМ</w:t>
      </w:r>
      <w:r>
        <w:rPr>
          <w:rStyle w:val="CharStyle8"/>
          <w:vertAlign w:val="superscript"/>
        </w:rPr>
        <w:t>1</w:t>
      </w:r>
      <w:r>
        <w:rPr>
          <w:lang w:val="ru-RU" w:eastAsia="ru-RU" w:bidi="ru-RU"/>
          <w:w w:val="100"/>
          <w:color w:val="000000"/>
          <w:position w:val="0"/>
        </w:rPr>
        <w:tab/>
        <w:t>ЯАМ</w:t>
        <w:tab/>
        <w:t>СЛУЖБА</w:t>
      </w:r>
    </w:p>
    <w:p>
      <w:pPr>
        <w:pStyle w:val="Style9"/>
        <w:widowControl w:val="0"/>
        <w:keepNext w:val="0"/>
        <w:keepLines w:val="0"/>
        <w:shd w:val="clear" w:color="auto" w:fill="auto"/>
        <w:bidi w:val="0"/>
        <w:jc w:val="left"/>
        <w:spacing w:before="0" w:after="0"/>
        <w:ind w:left="40" w:right="0" w:firstLine="1320"/>
      </w:pPr>
      <w:r>
        <w:rPr>
          <w:rStyle w:val="CharStyle11"/>
        </w:rPr>
        <w:t xml:space="preserve">УПРАВЛЕНИЕ Федеральной </w:t>
      </w:r>
      <w:r>
        <w:rPr>
          <w:rStyle w:val="CharStyle12"/>
        </w:rPr>
        <w:t xml:space="preserve">антимонопольной службы </w:t>
      </w:r>
      <w:r>
        <w:rPr>
          <w:lang w:val="ru-RU" w:eastAsia="ru-RU" w:bidi="ru-RU"/>
          <w:w w:val="100"/>
          <w:spacing w:val="0"/>
          <w:color w:val="000000"/>
          <w:position w:val="0"/>
        </w:rPr>
        <w:t>ю Республике Крым и городу Севастополю</w:t>
      </w:r>
    </w:p>
    <w:p>
      <w:pPr>
        <w:pStyle w:val="Style5"/>
        <w:widowControl w:val="0"/>
        <w:keepNext w:val="0"/>
        <w:keepLines w:val="0"/>
        <w:shd w:val="clear" w:color="auto" w:fill="auto"/>
        <w:bidi w:val="0"/>
        <w:jc w:val="center"/>
        <w:spacing w:before="0" w:after="27" w:line="260" w:lineRule="exact"/>
        <w:ind w:left="160" w:right="0" w:firstLine="0"/>
      </w:pPr>
      <w:r>
        <w:rPr>
          <w:lang w:val="ru-RU" w:eastAsia="ru-RU" w:bidi="ru-RU"/>
          <w:w w:val="100"/>
          <w:color w:val="000000"/>
          <w:position w:val="0"/>
        </w:rPr>
        <w:t xml:space="preserve">(Крымское </w:t>
      </w:r>
      <w:r>
        <w:rPr>
          <w:rStyle w:val="CharStyle13"/>
        </w:rPr>
        <w:t xml:space="preserve">У ФАС </w:t>
      </w:r>
      <w:r>
        <w:rPr>
          <w:lang w:val="ru-RU" w:eastAsia="ru-RU" w:bidi="ru-RU"/>
          <w:w w:val="100"/>
          <w:color w:val="000000"/>
          <w:position w:val="0"/>
        </w:rPr>
        <w:t>России)</w:t>
      </w:r>
    </w:p>
    <w:p>
      <w:pPr>
        <w:pStyle w:val="Style14"/>
        <w:widowControl w:val="0"/>
        <w:keepNext w:val="0"/>
        <w:keepLines w:val="0"/>
        <w:shd w:val="clear" w:color="auto" w:fill="auto"/>
        <w:bidi w:val="0"/>
        <w:jc w:val="left"/>
        <w:spacing w:before="0" w:after="491"/>
        <w:ind w:left="380" w:right="560"/>
      </w:pPr>
      <w:r>
        <w:rPr>
          <w:lang w:val="ru-RU" w:eastAsia="ru-RU" w:bidi="ru-RU"/>
          <w:w w:val="100"/>
          <w:spacing w:val="0"/>
          <w:color w:val="000000"/>
          <w:position w:val="0"/>
        </w:rPr>
        <w:t xml:space="preserve">ул. Александра Невского, д. !, г. </w:t>
      </w:r>
      <w:r>
        <w:rPr>
          <w:rStyle w:val="CharStyle16"/>
        </w:rPr>
        <w:t xml:space="preserve">Симферополь, </w:t>
      </w:r>
      <w:r>
        <w:rPr>
          <w:lang w:val="ru-RU" w:eastAsia="ru-RU" w:bidi="ru-RU"/>
          <w:w w:val="100"/>
          <w:spacing w:val="0"/>
          <w:color w:val="000000"/>
          <w:position w:val="0"/>
        </w:rPr>
        <w:t>Республика Крым, 295000 тел. (3652) 54-46-38, ' факс (3652) 25-24-31</w:t>
      </w:r>
    </w:p>
    <w:p>
      <w:pPr>
        <w:pStyle w:val="Style17"/>
        <w:widowControl w:val="0"/>
        <w:keepNext w:val="0"/>
        <w:keepLines w:val="0"/>
        <w:shd w:val="clear" w:color="auto" w:fill="auto"/>
        <w:bidi w:val="0"/>
        <w:jc w:val="left"/>
        <w:spacing w:before="0" w:after="252" w:line="210" w:lineRule="exact"/>
        <w:ind w:left="40" w:right="0"/>
      </w:pPr>
      <w:r>
        <w:rPr>
          <w:lang w:val="ru-RU" w:eastAsia="ru-RU" w:bidi="ru-RU"/>
          <w:w w:val="100"/>
          <w:spacing w:val="0"/>
          <w:color w:val="000000"/>
          <w:position w:val="0"/>
        </w:rPr>
        <w:t>№</w:t>
      </w:r>
    </w:p>
    <w:p>
      <w:pPr>
        <w:pStyle w:val="Style5"/>
        <w:widowControl w:val="0"/>
        <w:keepNext w:val="0"/>
        <w:keepLines w:val="0"/>
        <w:shd w:val="clear" w:color="auto" w:fill="auto"/>
        <w:bidi w:val="0"/>
        <w:jc w:val="left"/>
        <w:spacing w:before="0" w:after="0" w:line="220" w:lineRule="exact"/>
        <w:ind w:left="1700" w:right="0" w:firstLine="0"/>
      </w:pPr>
      <w:r>
        <w:rPr>
          <w:lang w:val="ru-RU" w:eastAsia="ru-RU" w:bidi="ru-RU"/>
          <w:w w:val="100"/>
          <w:color w:val="000000"/>
          <w:position w:val="0"/>
        </w:rPr>
        <w:t>от</w:t>
      </w:r>
    </w:p>
    <w:p>
      <w:pPr>
        <w:pStyle w:val="Style19"/>
        <w:widowControl w:val="0"/>
        <w:keepNext w:val="0"/>
        <w:keepLines w:val="0"/>
        <w:shd w:val="clear" w:color="auto" w:fill="auto"/>
        <w:bidi w:val="0"/>
        <w:spacing w:before="0" w:after="0"/>
        <w:ind w:left="20" w:right="0" w:firstLine="0"/>
      </w:pPr>
      <w:r>
        <w:rPr>
          <w:rStyle w:val="CharStyle21"/>
          <w:b/>
          <w:bCs/>
        </w:rPr>
        <w:t>ЗАКАЗЧИК:</w:t>
      </w:r>
    </w:p>
    <w:p>
      <w:pPr>
        <w:pStyle w:val="Style1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Местная администрация ~1 Орлиновского муниципального </w:t>
      </w:r>
      <w:r>
        <w:rPr>
          <w:rStyle w:val="CharStyle21"/>
          <w:b/>
          <w:bCs/>
        </w:rPr>
        <w:t>округа города Севастополя</w:t>
      </w:r>
    </w:p>
    <w:p>
      <w:pPr>
        <w:pStyle w:val="Style9"/>
        <w:widowControl w:val="0"/>
        <w:keepNext w:val="0"/>
        <w:keepLines w:val="0"/>
        <w:shd w:val="clear" w:color="auto" w:fill="auto"/>
        <w:bidi w:val="0"/>
        <w:jc w:val="left"/>
        <w:spacing w:before="0" w:after="314" w:line="353" w:lineRule="exact"/>
        <w:ind w:left="20" w:right="320" w:firstLine="0"/>
      </w:pPr>
      <w:r>
        <w:rPr>
          <w:lang w:val="ru-RU" w:eastAsia="ru-RU" w:bidi="ru-RU"/>
          <w:w w:val="100"/>
          <w:spacing w:val="0"/>
          <w:color w:val="000000"/>
          <w:position w:val="0"/>
        </w:rPr>
        <w:t xml:space="preserve">ул. Тюкова Владимира, д. 42, с. Орлиное, г. Севастополь, 299011 </w:t>
      </w:r>
      <w:r>
        <w:fldChar w:fldCharType="begin"/>
      </w:r>
      <w:r>
        <w:rPr>
          <w:rStyle w:val="CharStyle22"/>
        </w:rPr>
        <w:instrText> HYPERLINK "mailto:orlivmo@mail.ru" </w:instrText>
      </w:r>
      <w:r>
        <w:fldChar w:fldCharType="separate"/>
      </w:r>
      <w:r>
        <w:rPr>
          <w:rStyle w:val="Hyperlink"/>
        </w:rPr>
        <w:t>orlivmo@mail.ru</w:t>
      </w:r>
      <w:r>
        <w:fldChar w:fldCharType="end"/>
      </w:r>
    </w:p>
    <w:p>
      <w:pPr>
        <w:pStyle w:val="Style19"/>
        <w:widowControl w:val="0"/>
        <w:keepNext w:val="0"/>
        <w:keepLines w:val="0"/>
        <w:shd w:val="clear" w:color="auto" w:fill="auto"/>
        <w:bidi w:val="0"/>
        <w:spacing w:before="0" w:after="0" w:line="260" w:lineRule="exact"/>
        <w:ind w:left="20" w:right="0" w:firstLine="0"/>
      </w:pPr>
      <w:r>
        <w:rPr>
          <w:rStyle w:val="CharStyle21"/>
          <w:b/>
          <w:bCs/>
        </w:rPr>
        <w:t>ЗАЯВИТЕЛЬ:</w:t>
      </w:r>
    </w:p>
    <w:p>
      <w:pPr>
        <w:pStyle w:val="Style19"/>
        <w:widowControl w:val="0"/>
        <w:keepNext w:val="0"/>
        <w:keepLines w:val="0"/>
        <w:shd w:val="clear" w:color="auto" w:fill="auto"/>
        <w:bidi w:val="0"/>
        <w:jc w:val="left"/>
        <w:spacing w:before="0" w:after="0"/>
        <w:ind w:left="20" w:right="320" w:firstLine="0"/>
      </w:pPr>
      <w:r>
        <w:rPr>
          <w:lang w:val="ru-RU" w:eastAsia="ru-RU" w:bidi="ru-RU"/>
          <w:w w:val="100"/>
          <w:spacing w:val="0"/>
          <w:color w:val="000000"/>
          <w:position w:val="0"/>
        </w:rPr>
        <w:t xml:space="preserve">Индивидуальный предприниматель Шпак </w:t>
      </w:r>
      <w:r>
        <w:rPr>
          <w:lang w:val="en-US" w:eastAsia="en-US" w:bidi="en-US"/>
          <w:w w:val="100"/>
          <w:spacing w:val="0"/>
          <w:color w:val="000000"/>
          <w:position w:val="0"/>
        </w:rPr>
        <w:t>P.M.</w:t>
      </w:r>
    </w:p>
    <w:p>
      <w:pPr>
        <w:pStyle w:val="Style9"/>
        <w:widowControl w:val="0"/>
        <w:keepNext w:val="0"/>
        <w:keepLines w:val="0"/>
        <w:shd w:val="clear" w:color="auto" w:fill="auto"/>
        <w:bidi w:val="0"/>
        <w:jc w:val="left"/>
        <w:spacing w:before="0" w:after="0" w:line="353" w:lineRule="exact"/>
        <w:ind w:left="20" w:right="1080" w:firstLine="0"/>
        <w:sectPr>
          <w:footnotePr>
            <w:pos w:val="pageBottom"/>
            <w:numFmt w:val="decimal"/>
            <w:numRestart w:val="continuous"/>
          </w:footnotePr>
          <w:type w:val="continuous"/>
          <w:pgSz w:w="11906" w:h="16838"/>
          <w:pgMar w:top="1044" w:left="803" w:right="946" w:bottom="1025" w:header="0" w:footer="3" w:gutter="0"/>
          <w:rtlGutter w:val="0"/>
          <w:cols w:num="2" w:space="720" w:equalWidth="0">
            <w:col w:w="4644" w:space="1440"/>
            <w:col w:w="4072"/>
          </w:cols>
          <w:noEndnote/>
          <w:docGrid w:linePitch="360"/>
        </w:sectPr>
      </w:pPr>
      <w:r>
        <w:rPr>
          <w:lang w:val="ru-RU" w:eastAsia="ru-RU" w:bidi="ru-RU"/>
          <w:w w:val="100"/>
          <w:spacing w:val="0"/>
          <w:color w:val="000000"/>
          <w:position w:val="0"/>
        </w:rPr>
        <w:t xml:space="preserve">мкрн. 10, дом 22, кв. 122, г. Красноперекопск </w:t>
      </w:r>
      <w:r>
        <w:rPr>
          <w:rStyle w:val="CharStyle22"/>
        </w:rPr>
        <w:t xml:space="preserve">shpak. </w:t>
      </w:r>
      <w:r>
        <w:rPr>
          <w:rStyle w:val="CharStyle22"/>
          <w:lang w:val="ru-RU" w:eastAsia="ru-RU" w:bidi="ru-RU"/>
        </w:rPr>
        <w:t xml:space="preserve">1965 </w:t>
      </w:r>
      <w:r>
        <w:rPr>
          <w:rStyle w:val="CharStyle22"/>
        </w:rPr>
        <w:t>@mail.ru</w:t>
      </w: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ind w:left="6120" w:right="0" w:firstLine="0"/>
      </w:pPr>
      <w:r>
        <w:rPr>
          <w:rStyle w:val="CharStyle21"/>
          <w:b/>
          <w:bCs/>
        </w:rPr>
        <w:t>ЭЛЕКТРОННАЯ ПЛОЩАДКА:</w:t>
      </w:r>
      <w:r>
        <w:rPr>
          <w:lang w:val="ru-RU" w:eastAsia="ru-RU" w:bidi="ru-RU"/>
          <w:w w:val="100"/>
          <w:spacing w:val="0"/>
          <w:color w:val="000000"/>
          <w:position w:val="0"/>
        </w:rPr>
        <w:t xml:space="preserve"> Акционерное общество «Электронные торговые системы»</w:t>
      </w:r>
    </w:p>
    <w:p>
      <w:pPr>
        <w:pStyle w:val="Style9"/>
        <w:widowControl w:val="0"/>
        <w:keepNext w:val="0"/>
        <w:keepLines w:val="0"/>
        <w:shd w:val="clear" w:color="auto" w:fill="auto"/>
        <w:bidi w:val="0"/>
        <w:jc w:val="left"/>
        <w:spacing w:before="0" w:after="687" w:line="353" w:lineRule="exact"/>
        <w:ind w:left="6120" w:right="920" w:firstLine="0"/>
      </w:pPr>
      <w:r>
        <w:rPr>
          <w:lang w:val="ru-RU" w:eastAsia="ru-RU" w:bidi="ru-RU"/>
          <w:w w:val="100"/>
          <w:spacing w:val="0"/>
          <w:color w:val="000000"/>
          <w:position w:val="0"/>
        </w:rPr>
        <w:t xml:space="preserve">ул. Тестовская, д. 10, этаж 25 г. Москва, 123112, </w:t>
      </w:r>
      <w:r>
        <w:fldChar w:fldCharType="begin"/>
      </w:r>
      <w:r>
        <w:rPr>
          <w:rStyle w:val="CharStyle22"/>
        </w:rPr>
        <w:instrText> HYPERLINK "mailto:auditors@etpz.ru" </w:instrText>
      </w:r>
      <w:r>
        <w:fldChar w:fldCharType="separate"/>
      </w:r>
      <w:r>
        <w:rPr>
          <w:rStyle w:val="Hyperlink"/>
        </w:rPr>
        <w:t>auditors@etpz.ru</w:t>
      </w:r>
      <w:r>
        <w:fldChar w:fldCharType="end"/>
      </w:r>
    </w:p>
    <w:p>
      <w:pPr>
        <w:pStyle w:val="Style19"/>
        <w:widowControl w:val="0"/>
        <w:keepNext w:val="0"/>
        <w:keepLines w:val="0"/>
        <w:shd w:val="clear" w:color="auto" w:fill="auto"/>
        <w:bidi w:val="0"/>
        <w:jc w:val="left"/>
        <w:spacing w:before="0" w:after="0" w:line="319" w:lineRule="exact"/>
        <w:ind w:left="2300" w:right="2620" w:firstLine="2260"/>
      </w:pPr>
      <w:r>
        <w:rPr>
          <w:lang w:val="ru-RU" w:eastAsia="ru-RU" w:bidi="ru-RU"/>
          <w:w w:val="100"/>
          <w:spacing w:val="0"/>
          <w:color w:val="000000"/>
          <w:position w:val="0"/>
        </w:rPr>
        <w:t>РЕШЕНИЕ по делу № 08/0436-19 о нарушении законодательства об осуществлении закупок</w:t>
      </w:r>
    </w:p>
    <w:p>
      <w:pPr>
        <w:pStyle w:val="Style9"/>
        <w:widowControl w:val="0"/>
        <w:keepNext w:val="0"/>
        <w:keepLines w:val="0"/>
        <w:shd w:val="clear" w:color="auto" w:fill="auto"/>
        <w:bidi w:val="0"/>
        <w:jc w:val="left"/>
        <w:spacing w:before="0" w:after="0" w:line="319" w:lineRule="exact"/>
        <w:ind w:left="8360" w:right="0" w:firstLine="0"/>
      </w:pPr>
      <w:r>
        <w:rPr>
          <w:lang w:val="ru-RU" w:eastAsia="ru-RU" w:bidi="ru-RU"/>
          <w:w w:val="100"/>
          <w:spacing w:val="0"/>
          <w:color w:val="000000"/>
          <w:position w:val="0"/>
        </w:rPr>
        <w:t>г. Севастополь</w:t>
      </w:r>
    </w:p>
    <w:p>
      <w:pPr>
        <w:pStyle w:val="Style9"/>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Резолютивная часть решения объявлена 19 июня 2019 года.</w:t>
      </w:r>
    </w:p>
    <w:p>
      <w:pPr>
        <w:pStyle w:val="Style9"/>
        <w:widowControl w:val="0"/>
        <w:keepNext w:val="0"/>
        <w:keepLines w:val="0"/>
        <w:shd w:val="clear" w:color="auto" w:fill="auto"/>
        <w:bidi w:val="0"/>
        <w:jc w:val="both"/>
        <w:spacing w:before="0" w:after="214" w:line="260" w:lineRule="exact"/>
        <w:ind w:left="20" w:right="0" w:firstLine="700"/>
      </w:pPr>
      <w:r>
        <w:rPr>
          <w:lang w:val="ru-RU" w:eastAsia="ru-RU" w:bidi="ru-RU"/>
          <w:w w:val="100"/>
          <w:spacing w:val="0"/>
          <w:color w:val="000000"/>
          <w:position w:val="0"/>
        </w:rPr>
        <w:t>Решение изготовлено в полном объеме 24 июня 2019 года.</w:t>
      </w:r>
    </w:p>
    <w:p>
      <w:pPr>
        <w:pStyle w:val="Style9"/>
        <w:widowControl w:val="0"/>
        <w:keepNext w:val="0"/>
        <w:keepLines w:val="0"/>
        <w:shd w:val="clear" w:color="auto" w:fill="auto"/>
        <w:bidi w:val="0"/>
        <w:jc w:val="both"/>
        <w:spacing w:before="0" w:after="0" w:line="367" w:lineRule="exact"/>
        <w:ind w:left="20" w:right="34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w:t>
      </w:r>
    </w:p>
    <w:p>
      <w:pPr>
        <w:pStyle w:val="Style9"/>
        <w:widowControl w:val="0"/>
        <w:keepNext w:val="0"/>
        <w:keepLines w:val="0"/>
        <w:shd w:val="clear" w:color="auto" w:fill="auto"/>
        <w:bidi w:val="0"/>
        <w:jc w:val="both"/>
        <w:spacing w:before="0" w:after="0" w:line="367" w:lineRule="exact"/>
        <w:ind w:left="20" w:right="340" w:firstLine="700"/>
      </w:pPr>
      <w:r>
        <w:rPr>
          <w:lang w:val="ru-RU" w:eastAsia="ru-RU" w:bidi="ru-RU"/>
          <w:w w:val="100"/>
          <w:spacing w:val="0"/>
          <w:color w:val="000000"/>
          <w:position w:val="0"/>
        </w:rPr>
        <w:t>Костюшин Е.К. - руководитель Крымского У ФАС России, председатель Комиссии;</w:t>
      </w:r>
    </w:p>
    <w:p>
      <w:pPr>
        <w:pStyle w:val="Style9"/>
        <w:widowControl w:val="0"/>
        <w:keepNext w:val="0"/>
        <w:keepLines w:val="0"/>
        <w:shd w:val="clear" w:color="auto" w:fill="auto"/>
        <w:bidi w:val="0"/>
        <w:jc w:val="both"/>
        <w:spacing w:before="0" w:after="0" w:line="372" w:lineRule="exact"/>
        <w:ind w:left="20" w:right="340" w:firstLine="700"/>
      </w:pPr>
      <w:r>
        <w:rPr>
          <w:lang w:val="ru-RU" w:eastAsia="ru-RU" w:bidi="ru-RU"/>
          <w:w w:val="100"/>
          <w:spacing w:val="0"/>
          <w:color w:val="000000"/>
          <w:position w:val="0"/>
        </w:rPr>
        <w:t>Крутова В.М.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9"/>
        <w:widowControl w:val="0"/>
        <w:keepNext w:val="0"/>
        <w:keepLines w:val="0"/>
        <w:shd w:val="clear" w:color="auto" w:fill="auto"/>
        <w:bidi w:val="0"/>
        <w:jc w:val="both"/>
        <w:spacing w:before="0" w:after="0" w:line="372" w:lineRule="exact"/>
        <w:ind w:left="20" w:right="0" w:firstLine="700"/>
      </w:pPr>
      <w:r>
        <w:rPr>
          <w:lang w:val="ru-RU" w:eastAsia="ru-RU" w:bidi="ru-RU"/>
          <w:w w:val="100"/>
          <w:spacing w:val="0"/>
          <w:color w:val="000000"/>
          <w:position w:val="0"/>
        </w:rPr>
        <w:t>Малолетнев Е.С. - специалист-эксперт Отдела Управления, член Комиссии,</w:t>
      </w:r>
      <w:r>
        <w:br w:type="page"/>
      </w:r>
    </w:p>
    <w:p>
      <w:pPr>
        <w:pStyle w:val="Style9"/>
        <w:widowControl w:val="0"/>
        <w:keepNext w:val="0"/>
        <w:keepLines w:val="0"/>
        <w:shd w:val="clear" w:color="auto" w:fill="auto"/>
        <w:bidi w:val="0"/>
        <w:jc w:val="both"/>
        <w:spacing w:before="0" w:after="0" w:line="367" w:lineRule="exact"/>
        <w:ind w:left="20" w:right="0" w:firstLine="700"/>
      </w:pPr>
      <w:r>
        <w:rPr>
          <w:lang w:val="ru-RU" w:eastAsia="ru-RU" w:bidi="ru-RU"/>
          <w:w w:val="100"/>
          <w:spacing w:val="0"/>
          <w:color w:val="000000"/>
          <w:position w:val="0"/>
        </w:rPr>
        <w:t>в присутствии представителей:</w:t>
      </w:r>
    </w:p>
    <w:p>
      <w:pPr>
        <w:pStyle w:val="Style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Местной администрации Орлиновского муниципального округа города Севастополя: Васильев С.В. (по доверенности №12-Д от 21.03.2019),</w:t>
      </w:r>
    </w:p>
    <w:p>
      <w:pPr>
        <w:pStyle w:val="Style9"/>
        <w:widowControl w:val="0"/>
        <w:keepNext w:val="0"/>
        <w:keepLines w:val="0"/>
        <w:shd w:val="clear" w:color="auto" w:fill="auto"/>
        <w:bidi w:val="0"/>
        <w:jc w:val="both"/>
        <w:spacing w:before="0" w:after="146" w:line="367" w:lineRule="exact"/>
        <w:ind w:left="20" w:right="40" w:firstLine="700"/>
      </w:pPr>
      <w:r>
        <w:rPr>
          <w:lang w:val="ru-RU" w:eastAsia="ru-RU" w:bidi="ru-RU"/>
          <w:w w:val="100"/>
          <w:spacing w:val="0"/>
          <w:color w:val="000000"/>
          <w:position w:val="0"/>
        </w:rPr>
        <w:t xml:space="preserve">рассмотрев жалобу Индивидуального предпринимателя Шпак </w:t>
      </w:r>
      <w:r>
        <w:rPr>
          <w:lang w:val="en-US" w:eastAsia="en-US" w:bidi="en-US"/>
          <w:w w:val="100"/>
          <w:spacing w:val="0"/>
          <w:color w:val="000000"/>
          <w:position w:val="0"/>
        </w:rPr>
        <w:t xml:space="preserve">P.M. </w:t>
      </w:r>
      <w:r>
        <w:rPr>
          <w:lang w:val="ru-RU" w:eastAsia="ru-RU" w:bidi="ru-RU"/>
          <w:w w:val="100"/>
          <w:spacing w:val="0"/>
          <w:color w:val="000000"/>
          <w:position w:val="0"/>
        </w:rPr>
        <w:t>(далее - Заявитель) на действия Местной администрации Орлиновского муниципального округа города Севастополя (далее - Заказчик) при проведении электронного аукциона на реализацию мероприятий по приобретению, установке и содержанию элементов благоустройства, извещение № 0174300000319000009 (далее - Аукцион), заслушав пояснения представителя Заказчика,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23"/>
        <w:widowControl w:val="0"/>
        <w:keepNext/>
        <w:keepLines/>
        <w:shd w:val="clear" w:color="auto" w:fill="auto"/>
        <w:bidi w:val="0"/>
        <w:jc w:val="left"/>
        <w:spacing w:before="0" w:after="89"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 xml:space="preserve">Извещение о проведении Аукциона, протоколы заседаний закупочной комиссии размещены на официальном сайте </w:t>
      </w:r>
      <w:r>
        <w:fldChar w:fldCharType="begin"/>
      </w:r>
      <w:r>
        <w:rPr>
          <w:rStyle w:val="CharStyle22"/>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единой информационной системе информационно-телекоммуникационной сети «Интернет» (далее - ЕИС).</w:t>
      </w:r>
    </w:p>
    <w:p>
      <w:pPr>
        <w:pStyle w:val="Style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Изучением информации, размещенной в ЕИС (извещение №0174300000319000009) Комиссией Управления установлено, что объектом закупки является реализация мероприятий по приобретению, установке и содержанию элементов благоустройства.</w:t>
      </w:r>
    </w:p>
    <w:p>
      <w:pPr>
        <w:pStyle w:val="Style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По мнению Заявителя, Заказчик проигнорировал и не исполнил предписание, выданное контрольным органом в сфере закупок.</w:t>
      </w:r>
    </w:p>
    <w:p>
      <w:pPr>
        <w:pStyle w:val="Style9"/>
        <w:widowControl w:val="0"/>
        <w:keepNext w:val="0"/>
        <w:keepLines w:val="0"/>
        <w:shd w:val="clear" w:color="auto" w:fill="auto"/>
        <w:bidi w:val="0"/>
        <w:jc w:val="both"/>
        <w:spacing w:before="0" w:after="0" w:line="367" w:lineRule="exact"/>
        <w:ind w:left="20" w:right="0" w:firstLine="700"/>
      </w:pPr>
      <w:r>
        <w:rPr>
          <w:lang w:val="ru-RU" w:eastAsia="ru-RU" w:bidi="ru-RU"/>
          <w:w w:val="100"/>
          <w:spacing w:val="0"/>
          <w:color w:val="000000"/>
          <w:position w:val="0"/>
        </w:rPr>
        <w:t>С доводами жалобы Заказчик не согласился и считает его необоснованным.</w:t>
      </w:r>
    </w:p>
    <w:p>
      <w:pPr>
        <w:pStyle w:val="Style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Комиссия Управления, изучив довод Заявителя, возражения Заказчика, материалы и информацию, размещенную в ЕИС, приходит к следующим выводам:</w:t>
      </w:r>
    </w:p>
    <w:p>
      <w:pPr>
        <w:pStyle w:val="Style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22 мая 2019 года Комиссией Управления по делу №08/0383-19 проведена соответствующая проверка, в ходе которой, среди прочего, установлено, что Заказчиком было произведено рассмотрение заявок.</w:t>
      </w:r>
    </w:p>
    <w:p>
      <w:pPr>
        <w:pStyle w:val="Style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На основании протокола рассмотрения заявок на участие в электронном аукционе от 18.05.2019 №0174300000319000009-1-1 из двух поданных заявок один участник был отклонен по формальным основаниям, которые фактически являются излишними требованиями, установленными Заказчиком.</w:t>
      </w:r>
    </w:p>
    <w:p>
      <w:pPr>
        <w:pStyle w:val="Style9"/>
        <w:widowControl w:val="0"/>
        <w:keepNext w:val="0"/>
        <w:keepLines w:val="0"/>
        <w:shd w:val="clear" w:color="auto" w:fill="auto"/>
        <w:bidi w:val="0"/>
        <w:jc w:val="both"/>
        <w:spacing w:before="0" w:after="178" w:line="367" w:lineRule="exact"/>
        <w:ind w:left="40" w:right="40" w:firstLine="720"/>
      </w:pPr>
      <w:r>
        <w:rPr>
          <w:lang w:val="ru-RU" w:eastAsia="ru-RU" w:bidi="ru-RU"/>
          <w:w w:val="100"/>
          <w:spacing w:val="0"/>
          <w:color w:val="000000"/>
          <w:position w:val="0"/>
        </w:rPr>
        <w:t>По результатам рассмотрения дела №08/0383-19 Комиссией Управления было выдано предписание, согласно которого:</w:t>
      </w:r>
    </w:p>
    <w:p>
      <w:pPr>
        <w:pStyle w:val="Style25"/>
        <w:widowControl w:val="0"/>
        <w:keepNext w:val="0"/>
        <w:keepLines w:val="0"/>
        <w:shd w:val="clear" w:color="auto" w:fill="auto"/>
        <w:bidi w:val="0"/>
        <w:spacing w:before="0" w:after="101" w:line="220" w:lineRule="exact"/>
        <w:ind w:left="40" w:right="0" w:firstLine="720"/>
      </w:pPr>
      <w:r>
        <w:rPr>
          <w:rStyle w:val="CharStyle27"/>
          <w:b/>
          <w:bCs/>
        </w:rPr>
        <w:t>«...</w:t>
      </w:r>
      <w:r>
        <w:rPr>
          <w:lang w:val="ru-RU" w:eastAsia="ru-RU" w:bidi="ru-RU"/>
          <w:w w:val="100"/>
          <w:spacing w:val="0"/>
          <w:color w:val="000000"/>
          <w:position w:val="0"/>
        </w:rPr>
        <w:t xml:space="preserve"> 1. Местной администрации Орлиновского муниципального округа города Севастополя:</w:t>
      </w:r>
    </w:p>
    <w:p>
      <w:pPr>
        <w:pStyle w:val="Style25"/>
        <w:numPr>
          <w:ilvl w:val="0"/>
          <w:numId w:val="1"/>
        </w:numPr>
        <w:widowControl w:val="0"/>
        <w:keepNext w:val="0"/>
        <w:keepLines w:val="0"/>
        <w:shd w:val="clear" w:color="auto" w:fill="auto"/>
        <w:bidi w:val="0"/>
        <w:spacing w:before="0" w:after="0" w:line="315" w:lineRule="exact"/>
        <w:ind w:left="40" w:right="40" w:firstLine="720"/>
      </w:pPr>
      <w:r>
        <w:rPr>
          <w:lang w:val="ru-RU" w:eastAsia="ru-RU" w:bidi="ru-RU"/>
          <w:w w:val="100"/>
          <w:spacing w:val="0"/>
          <w:color w:val="000000"/>
          <w:position w:val="0"/>
        </w:rPr>
        <w:t xml:space="preserve"> отменить протоколы, составленные в ходе проведения электронного аукциона (извещение № 0174300000319000009);</w:t>
      </w:r>
    </w:p>
    <w:p>
      <w:pPr>
        <w:pStyle w:val="Style25"/>
        <w:numPr>
          <w:ilvl w:val="0"/>
          <w:numId w:val="1"/>
        </w:numPr>
        <w:widowControl w:val="0"/>
        <w:keepNext w:val="0"/>
        <w:keepLines w:val="0"/>
        <w:shd w:val="clear" w:color="auto" w:fill="auto"/>
        <w:bidi w:val="0"/>
        <w:spacing w:before="0" w:after="0" w:line="315" w:lineRule="exact"/>
        <w:ind w:left="40" w:right="40" w:firstLine="720"/>
      </w:pPr>
      <w:r>
        <w:rPr>
          <w:lang w:val="ru-RU" w:eastAsia="ru-RU" w:bidi="ru-RU"/>
          <w:w w:val="100"/>
          <w:spacing w:val="0"/>
          <w:color w:val="000000"/>
          <w:position w:val="0"/>
        </w:rPr>
        <w:t xml:space="preserve"> заново провести процедуру определения поставщика (подрядчика, исполнителя) путем проведения электронного аукциона (извещение №0174300000319000009) без учета избыточных требований и с учетом решения 08/0383-19 от 22.05.2019;</w:t>
      </w:r>
    </w:p>
    <w:p>
      <w:pPr>
        <w:pStyle w:val="Style25"/>
        <w:widowControl w:val="0"/>
        <w:keepNext w:val="0"/>
        <w:keepLines w:val="0"/>
        <w:shd w:val="clear" w:color="auto" w:fill="auto"/>
        <w:bidi w:val="0"/>
        <w:spacing w:before="0" w:after="0" w:line="367" w:lineRule="exact"/>
        <w:ind w:left="40" w:right="40" w:firstLine="720"/>
      </w:pPr>
      <w:r>
        <w:rPr>
          <w:lang w:val="ru-RU" w:eastAsia="ru-RU" w:bidi="ru-RU"/>
          <w:w w:val="100"/>
          <w:spacing w:val="0"/>
          <w:color w:val="000000"/>
          <w:position w:val="0"/>
        </w:rPr>
        <w:t xml:space="preserve">1.3 в срок </w:t>
      </w:r>
      <w:r>
        <w:rPr>
          <w:rStyle w:val="CharStyle28"/>
          <w:b/>
          <w:bCs/>
        </w:rPr>
        <w:t>до 10 июня 2019 года</w:t>
      </w:r>
      <w:r>
        <w:rPr>
          <w:lang w:val="ru-RU" w:eastAsia="ru-RU" w:bidi="ru-RU"/>
          <w:w w:val="100"/>
          <w:spacing w:val="0"/>
          <w:color w:val="000000"/>
          <w:position w:val="0"/>
        </w:rPr>
        <w:t xml:space="preserve"> представить в адрес Управления документальное подтверждение исполнения пунктов 1.1-1.2 настоящего предписания...».</w:t>
      </w:r>
    </w:p>
    <w:p>
      <w:pPr>
        <w:pStyle w:val="Style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9"/>
        <w:tabs>
          <w:tab w:leader="none" w:pos="1614" w:val="left"/>
        </w:tabs>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Изучением сведений, размещенных в ЕИС, Комиссия Управления установила, что согласно протоколу рассмотрения заявок на участие в электронном аукционе от 31.05.2019</w:t>
        <w:tab/>
        <w:t>№0174300000319000009-1-2 Заказчик заново провел процедуру</w:t>
      </w:r>
    </w:p>
    <w:p>
      <w:pPr>
        <w:pStyle w:val="Style9"/>
        <w:widowControl w:val="0"/>
        <w:keepNext w:val="0"/>
        <w:keepLines w:val="0"/>
        <w:shd w:val="clear" w:color="auto" w:fill="auto"/>
        <w:bidi w:val="0"/>
        <w:jc w:val="both"/>
        <w:spacing w:before="0" w:after="0" w:line="367" w:lineRule="exact"/>
        <w:ind w:left="40" w:right="40" w:firstLine="0"/>
      </w:pPr>
      <w:r>
        <w:rPr>
          <w:lang w:val="ru-RU" w:eastAsia="ru-RU" w:bidi="ru-RU"/>
          <w:w w:val="100"/>
          <w:spacing w:val="0"/>
          <w:color w:val="000000"/>
          <w:position w:val="0"/>
        </w:rPr>
        <w:t>рассмотрения заявок на участие в электронном аукционе без учета избыточных требований.</w:t>
      </w:r>
    </w:p>
    <w:p>
      <w:pPr>
        <w:pStyle w:val="Style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Таким образом, Комиссия Управления приходит к выводу о том, что Заказчик в установленный срок исполнил требование органа, уполномоченного на осуществление контроля в сфере закупок.</w:t>
      </w:r>
    </w:p>
    <w:p>
      <w:pPr>
        <w:pStyle w:val="Style9"/>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Кроме того, Заявитель не является участником закупки, следовательно, его законные права (интересы) не могут быть нарушены.</w:t>
      </w:r>
    </w:p>
    <w:p>
      <w:pPr>
        <w:pStyle w:val="Style9"/>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Довод Заявителя является необоснованным.</w:t>
      </w:r>
    </w:p>
    <w:p>
      <w:pPr>
        <w:pStyle w:val="Style9"/>
        <w:tabs>
          <w:tab w:leader="none" w:pos="5256" w:val="center"/>
          <w:tab w:leader="none" w:pos="6592" w:val="right"/>
          <w:tab w:leader="none" w:pos="7045" w:val="right"/>
          <w:tab w:leader="none" w:pos="8895" w:val="right"/>
          <w:tab w:leader="none" w:pos="10220" w:val="right"/>
        </w:tabs>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Руководствуясь статьями 99,</w:t>
        <w:tab/>
        <w:t>106</w:t>
        <w:tab/>
        <w:t>Закона</w:t>
        <w:tab/>
        <w:t>о</w:t>
        <w:tab/>
        <w:t>контрактной</w:t>
        <w:tab/>
        <w:t>системе,</w:t>
      </w:r>
    </w:p>
    <w:p>
      <w:pPr>
        <w:pStyle w:val="Style9"/>
        <w:widowControl w:val="0"/>
        <w:keepNext w:val="0"/>
        <w:keepLines w:val="0"/>
        <w:shd w:val="clear" w:color="auto" w:fill="auto"/>
        <w:bidi w:val="0"/>
        <w:jc w:val="both"/>
        <w:spacing w:before="0" w:after="266" w:line="367" w:lineRule="exact"/>
        <w:ind w:left="40" w:right="0" w:firstLine="0"/>
      </w:pPr>
      <w:r>
        <w:rPr>
          <w:lang w:val="ru-RU" w:eastAsia="ru-RU" w:bidi="ru-RU"/>
          <w:w w:val="100"/>
          <w:spacing w:val="0"/>
          <w:color w:val="000000"/>
          <w:position w:val="0"/>
        </w:rPr>
        <w:t>Административным регламентом, Комиссия Управления,</w:t>
      </w:r>
    </w:p>
    <w:p>
      <w:pPr>
        <w:pStyle w:val="Style29"/>
        <w:widowControl w:val="0"/>
        <w:keepNext/>
        <w:keepLines/>
        <w:shd w:val="clear" w:color="auto" w:fill="auto"/>
        <w:bidi w:val="0"/>
        <w:jc w:val="left"/>
        <w:spacing w:before="0" w:after="78" w:line="260" w:lineRule="exact"/>
        <w:ind w:left="4600" w:right="0" w:firstLine="0"/>
      </w:pPr>
      <w:bookmarkStart w:id="1" w:name="bookmark1"/>
      <w:r>
        <w:rPr>
          <w:rStyle w:val="CharStyle31"/>
          <w:b/>
          <w:bCs/>
        </w:rPr>
        <w:t>РЕШИЛА:</w:t>
      </w:r>
      <w:bookmarkEnd w:id="1"/>
    </w:p>
    <w:p>
      <w:pPr>
        <w:pStyle w:val="Style9"/>
        <w:numPr>
          <w:ilvl w:val="0"/>
          <w:numId w:val="3"/>
        </w:numPr>
        <w:tabs>
          <w:tab w:leader="none" w:pos="817" w:val="left"/>
        </w:tabs>
        <w:widowControl w:val="0"/>
        <w:keepNext w:val="0"/>
        <w:keepLines w:val="0"/>
        <w:shd w:val="clear" w:color="auto" w:fill="auto"/>
        <w:bidi w:val="0"/>
        <w:jc w:val="left"/>
        <w:spacing w:before="0" w:after="0" w:line="377" w:lineRule="exact"/>
        <w:ind w:left="40" w:right="40" w:firstLine="440"/>
      </w:pPr>
      <w:r>
        <w:rPr>
          <w:lang w:val="ru-RU" w:eastAsia="ru-RU" w:bidi="ru-RU"/>
          <w:w w:val="100"/>
          <w:spacing w:val="0"/>
          <w:color w:val="000000"/>
          <w:position w:val="0"/>
        </w:rPr>
        <w:t xml:space="preserve">Признать жалобу Индивидуального предпринимателя Шпак </w:t>
      </w:r>
      <w:r>
        <w:rPr>
          <w:lang w:val="en-US" w:eastAsia="en-US" w:bidi="en-US"/>
          <w:w w:val="100"/>
          <w:spacing w:val="0"/>
          <w:color w:val="000000"/>
          <w:position w:val="0"/>
        </w:rPr>
        <w:t xml:space="preserve">P.M. </w:t>
      </w:r>
      <w:r>
        <w:rPr>
          <w:lang w:val="ru-RU" w:eastAsia="ru-RU" w:bidi="ru-RU"/>
          <w:w w:val="100"/>
          <w:spacing w:val="0"/>
          <w:color w:val="000000"/>
          <w:position w:val="0"/>
        </w:rPr>
        <w:t>на действия Местной администрации Орлиновского муниципального округа города Севастополя</w:t>
      </w:r>
    </w:p>
    <w:p>
      <w:pPr>
        <w:pStyle w:val="Style9"/>
        <w:widowControl w:val="0"/>
        <w:keepNext w:val="0"/>
        <w:keepLines w:val="0"/>
        <w:shd w:val="clear" w:color="auto" w:fill="auto"/>
        <w:bidi w:val="0"/>
        <w:jc w:val="both"/>
        <w:spacing w:before="0" w:after="0" w:line="372" w:lineRule="exact"/>
        <w:ind w:left="20" w:right="20" w:firstLine="0"/>
      </w:pPr>
      <w:r>
        <w:rPr>
          <w:lang w:val="ru-RU" w:eastAsia="ru-RU" w:bidi="ru-RU"/>
          <w:w w:val="100"/>
          <w:spacing w:val="0"/>
          <w:color w:val="000000"/>
          <w:position w:val="0"/>
        </w:rPr>
        <w:t>при проведении электронного аукциона на реализацию мероприятий по приобретению, установке и содержанию элементов благоустройства, извещение № 0174300000319000009, необоснованной.</w:t>
      </w:r>
    </w:p>
    <w:p>
      <w:pPr>
        <w:pStyle w:val="Style9"/>
        <w:numPr>
          <w:ilvl w:val="0"/>
          <w:numId w:val="3"/>
        </w:numPr>
        <w:tabs>
          <w:tab w:leader="none" w:pos="775" w:val="left"/>
        </w:tabs>
        <w:widowControl w:val="0"/>
        <w:keepNext w:val="0"/>
        <w:keepLines w:val="0"/>
        <w:shd w:val="clear" w:color="auto" w:fill="auto"/>
        <w:bidi w:val="0"/>
        <w:jc w:val="left"/>
        <w:spacing w:before="0" w:after="286" w:line="372" w:lineRule="exact"/>
        <w:ind w:left="20" w:right="120" w:firstLine="440"/>
      </w:pPr>
      <w:r>
        <w:rPr>
          <w:lang w:val="ru-RU" w:eastAsia="ru-RU" w:bidi="ru-RU"/>
          <w:w w:val="100"/>
          <w:spacing w:val="0"/>
          <w:color w:val="000000"/>
          <w:position w:val="0"/>
        </w:rPr>
        <w:t>Снять ограничения, установленные уведомлением Крымского У ФАС России о принятии жалобы к рассмотрению от 14 июня 2019 года № 8/2135с.</w:t>
      </w:r>
    </w:p>
    <w:p>
      <w:pPr>
        <w:pStyle w:val="Style25"/>
        <w:widowControl w:val="0"/>
        <w:keepNext w:val="0"/>
        <w:keepLines w:val="0"/>
        <w:shd w:val="clear" w:color="auto" w:fill="auto"/>
        <w:bidi w:val="0"/>
        <w:spacing w:before="0" w:after="0" w:line="315" w:lineRule="exact"/>
        <w:ind w:left="20" w:right="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25"/>
        <w:widowControl w:val="0"/>
        <w:keepNext w:val="0"/>
        <w:keepLines w:val="0"/>
        <w:shd w:val="clear" w:color="auto" w:fill="auto"/>
        <w:bidi w:val="0"/>
        <w:spacing w:before="0" w:after="0" w:line="315" w:lineRule="exact"/>
        <w:ind w:left="20" w:right="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25"/>
        <w:widowControl w:val="0"/>
        <w:keepNext w:val="0"/>
        <w:keepLines w:val="0"/>
        <w:shd w:val="clear" w:color="auto" w:fill="auto"/>
        <w:bidi w:val="0"/>
        <w:spacing w:before="0" w:after="1304" w:line="315" w:lineRule="exact"/>
        <w:ind w:left="20" w:right="2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19"/>
        <w:widowControl w:val="0"/>
        <w:keepNext w:val="0"/>
        <w:keepLines w:val="0"/>
        <w:shd w:val="clear" w:color="auto" w:fill="auto"/>
        <w:bidi w:val="0"/>
        <w:spacing w:before="0" w:after="355" w:line="260" w:lineRule="exact"/>
        <w:ind w:left="2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1157" w:left="650" w:right="650" w:bottom="728" w:header="0" w:footer="3" w:gutter="9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30"/>
      <w:szCs w:val="30"/>
      <w:rFonts w:ascii="Consolas" w:eastAsia="Consolas" w:hAnsi="Consolas" w:cs="Consolas"/>
    </w:rPr>
  </w:style>
  <w:style w:type="character" w:customStyle="1" w:styleId="CharStyle6">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14"/>
    </w:rPr>
  </w:style>
  <w:style w:type="character" w:customStyle="1" w:styleId="CharStyle7">
    <w:name w:val="Основной текст (2)_"/>
    <w:basedOn w:val="DefaultParagraphFont"/>
    <w:link w:val="Style5"/>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8">
    <w:name w:val="Основной текст (2) + Интервал 0 pt"/>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11 pt,Интервал 0 pt"/>
    <w:basedOn w:val="CharStyle10"/>
    <w:rPr>
      <w:lang w:val="ru-RU" w:eastAsia="ru-RU" w:bidi="ru-RU"/>
      <w:sz w:val="22"/>
      <w:szCs w:val="22"/>
      <w:w w:val="100"/>
      <w:spacing w:val="10"/>
      <w:color w:val="000000"/>
      <w:position w:val="0"/>
    </w:rPr>
  </w:style>
  <w:style w:type="character" w:customStyle="1" w:styleId="CharStyle12">
    <w:name w:val="Основной текст + 11 pt,Полужирный"/>
    <w:basedOn w:val="CharStyle10"/>
    <w:rPr>
      <w:lang w:val="ru-RU" w:eastAsia="ru-RU" w:bidi="ru-RU"/>
      <w:b/>
      <w:bCs/>
      <w:sz w:val="22"/>
      <w:szCs w:val="22"/>
      <w:w w:val="100"/>
      <w:spacing w:val="0"/>
      <w:color w:val="000000"/>
      <w:position w:val="0"/>
    </w:rPr>
  </w:style>
  <w:style w:type="character" w:customStyle="1" w:styleId="CharStyle13">
    <w:name w:val="Основной текст (2) + 13 pt,Интервал 0 pt"/>
    <w:basedOn w:val="CharStyle7"/>
    <w:rPr>
      <w:lang w:val="ru-RU" w:eastAsia="ru-RU" w:bidi="ru-RU"/>
      <w:sz w:val="26"/>
      <w:szCs w:val="26"/>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3) + Полужирный"/>
    <w:basedOn w:val="CharStyle15"/>
    <w:rPr>
      <w:lang w:val="ru-RU" w:eastAsia="ru-RU" w:bidi="ru-RU"/>
      <w:b/>
      <w:bCs/>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21"/>
      <w:szCs w:val="21"/>
      <w:rFonts w:ascii="Tahoma" w:eastAsia="Tahoma" w:hAnsi="Tahoma" w:cs="Tahoma"/>
    </w:rPr>
  </w:style>
  <w:style w:type="character" w:customStyle="1" w:styleId="CharStyle20">
    <w:name w:val="Основной текст (5)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5)"/>
    <w:basedOn w:val="CharStyle20"/>
    <w:rPr>
      <w:lang w:val="ru-RU" w:eastAsia="ru-RU" w:bidi="ru-RU"/>
      <w:u w:val="single"/>
      <w:w w:val="100"/>
      <w:spacing w:val="0"/>
      <w:color w:val="000000"/>
      <w:position w:val="0"/>
    </w:rPr>
  </w:style>
  <w:style w:type="character" w:customStyle="1" w:styleId="CharStyle22">
    <w:name w:val="Основной текст"/>
    <w:basedOn w:val="CharStyle10"/>
    <w:rPr>
      <w:lang w:val="en-US" w:eastAsia="en-US" w:bidi="en-US"/>
      <w:u w:val="single"/>
      <w:w w:val="100"/>
      <w:spacing w:val="0"/>
      <w:color w:val="000000"/>
      <w:position w:val="0"/>
    </w:rPr>
  </w:style>
  <w:style w:type="character" w:customStyle="1" w:styleId="CharStyle24">
    <w:name w:val="Заголовок №2_"/>
    <w:basedOn w:val="DefaultParagraphFont"/>
    <w:link w:val="Style23"/>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7)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7) + Интервал 2 pt"/>
    <w:basedOn w:val="CharStyle26"/>
    <w:rPr>
      <w:lang w:val="ru-RU" w:eastAsia="ru-RU" w:bidi="ru-RU"/>
      <w:w w:val="100"/>
      <w:spacing w:val="40"/>
      <w:color w:val="000000"/>
      <w:position w:val="0"/>
    </w:rPr>
  </w:style>
  <w:style w:type="character" w:customStyle="1" w:styleId="CharStyle28">
    <w:name w:val="Основной текст (7)"/>
    <w:basedOn w:val="CharStyle26"/>
    <w:rPr>
      <w:lang w:val="ru-RU" w:eastAsia="ru-RU" w:bidi="ru-RU"/>
      <w:u w:val="single"/>
      <w:w w:val="100"/>
      <w:spacing w:val="0"/>
      <w:color w:val="000000"/>
      <w:position w:val="0"/>
    </w:rPr>
  </w:style>
  <w:style w:type="character" w:customStyle="1" w:styleId="CharStyle30">
    <w:name w:val="Заголовок №1_"/>
    <w:basedOn w:val="DefaultParagraphFont"/>
    <w:link w:val="Style29"/>
    <w:rPr>
      <w:b/>
      <w:bCs/>
      <w:i w:val="0"/>
      <w:iCs w:val="0"/>
      <w:u w:val="none"/>
      <w:strike w:val="0"/>
      <w:smallCaps w:val="0"/>
      <w:sz w:val="26"/>
      <w:szCs w:val="26"/>
      <w:rFonts w:ascii="Times New Roman" w:eastAsia="Times New Roman" w:hAnsi="Times New Roman" w:cs="Times New Roman"/>
    </w:rPr>
  </w:style>
  <w:style w:type="character" w:customStyle="1" w:styleId="CharStyle31">
    <w:name w:val="Заголовок №1 + Интервал 3 pt"/>
    <w:basedOn w:val="CharStyle30"/>
    <w:rPr>
      <w:lang w:val="ru-RU" w:eastAsia="ru-RU" w:bidi="ru-RU"/>
      <w:w w:val="100"/>
      <w:spacing w:val="60"/>
      <w:color w:val="000000"/>
      <w:position w:val="0"/>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30"/>
      <w:szCs w:val="30"/>
      <w:rFonts w:ascii="Consolas" w:eastAsia="Consolas" w:hAnsi="Consolas" w:cs="Consolas"/>
    </w:rPr>
  </w:style>
  <w:style w:type="paragraph" w:customStyle="1" w:styleId="Style5">
    <w:name w:val="Основной текст (2)"/>
    <w:basedOn w:val="Normal"/>
    <w:link w:val="CharStyle7"/>
    <w:pPr>
      <w:widowControl w:val="0"/>
      <w:shd w:val="clear" w:color="auto" w:fill="FFFFFF"/>
      <w:spacing w:after="120" w:line="277"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9">
    <w:name w:val="Основной текст"/>
    <w:basedOn w:val="Normal"/>
    <w:link w:val="CharStyle10"/>
    <w:pPr>
      <w:widowControl w:val="0"/>
      <w:shd w:val="clear" w:color="auto" w:fill="FFFFFF"/>
      <w:spacing w:before="120" w:line="27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120" w:after="480" w:line="224" w:lineRule="exact"/>
      <w:ind w:firstLine="560"/>
    </w:pPr>
    <w:rPr>
      <w:b w:val="0"/>
      <w:bCs w:val="0"/>
      <w:i w:val="0"/>
      <w:iCs w:val="0"/>
      <w:u w:val="none"/>
      <w:strike w:val="0"/>
      <w:smallCaps w:val="0"/>
      <w:sz w:val="18"/>
      <w:szCs w:val="18"/>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480" w:after="360" w:line="0" w:lineRule="exact"/>
      <w:ind w:firstLine="1320"/>
    </w:pPr>
    <w:rPr>
      <w:b w:val="0"/>
      <w:bCs w:val="0"/>
      <w:i w:val="0"/>
      <w:iCs w:val="0"/>
      <w:u w:val="none"/>
      <w:strike w:val="0"/>
      <w:smallCaps w:val="0"/>
      <w:sz w:val="21"/>
      <w:szCs w:val="21"/>
      <w:rFonts w:ascii="Tahoma" w:eastAsia="Tahoma" w:hAnsi="Tahoma" w:cs="Tahoma"/>
    </w:rPr>
  </w:style>
  <w:style w:type="paragraph" w:customStyle="1" w:styleId="Style19">
    <w:name w:val="Основной текст (5)"/>
    <w:basedOn w:val="Normal"/>
    <w:link w:val="CharStyle20"/>
    <w:pPr>
      <w:widowControl w:val="0"/>
      <w:shd w:val="clear" w:color="auto" w:fill="FFFFFF"/>
      <w:jc w:val="both"/>
      <w:spacing w:line="353" w:lineRule="exact"/>
    </w:pPr>
    <w:rPr>
      <w:b/>
      <w:bCs/>
      <w:i w:val="0"/>
      <w:iCs w:val="0"/>
      <w:u w:val="none"/>
      <w:strike w:val="0"/>
      <w:smallCaps w:val="0"/>
      <w:sz w:val="26"/>
      <w:szCs w:val="26"/>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outlineLvl w:val="1"/>
      <w:spacing w:before="6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before="60" w:after="240" w:line="0" w:lineRule="exact"/>
      <w:ind w:firstLine="700"/>
    </w:pPr>
    <w:rPr>
      <w:b/>
      <w:bCs/>
      <w:i w:val="0"/>
      <w:iCs w:val="0"/>
      <w:u w:val="none"/>
      <w:strike w:val="0"/>
      <w:smallCaps w:val="0"/>
      <w:sz w:val="22"/>
      <w:szCs w:val="22"/>
      <w:rFonts w:ascii="Times New Roman" w:eastAsia="Times New Roman" w:hAnsi="Times New Roman" w:cs="Times New Roman"/>
    </w:rPr>
  </w:style>
  <w:style w:type="paragraph" w:customStyle="1" w:styleId="Style29">
    <w:name w:val="Заголовок №1"/>
    <w:basedOn w:val="Normal"/>
    <w:link w:val="CharStyle30"/>
    <w:pPr>
      <w:widowControl w:val="0"/>
      <w:shd w:val="clear" w:color="auto" w:fill="FFFFFF"/>
      <w:outlineLvl w:val="0"/>
      <w:spacing w:before="180" w:after="24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