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70" w:wrap="around" w:vAnchor="text" w:hAnchor="margin" w:x="1598" w:y="441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34" w:after="161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11" w:line="250" w:lineRule="exact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Марий Эл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Волкова, 164, г. Йошкар-Ола, 424000 тел. (8362) 42-08-55, факс (8362) 56-60-56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"mailto:tol2@fas.gov.ru"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tol2@fas.gov.ru</w:t>
      </w:r>
      <w:r>
        <w:fldChar w:fldCharType="end"/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80" w:line="500" w:lineRule="exact"/>
        <w:ind w:left="220" w:right="0" w:firstLine="0"/>
      </w:pPr>
      <w:bookmarkStart w:id="0" w:name="bookmark0"/>
      <w:r>
        <w:rPr>
          <w:rStyle w:val="CharStyle14"/>
          <w:i/>
          <w:iCs/>
        </w:rPr>
        <w:t>НЩ_</w:t>
      </w:r>
      <w:r>
        <w:rPr>
          <w:rStyle w:val="CharStyle15"/>
          <w:i/>
          <w:iCs/>
        </w:rPr>
        <w:t xml:space="preserve"> ш</w:t>
      </w:r>
      <w:r>
        <w:rPr>
          <w:rStyle w:val="CharStyle14"/>
          <w:i/>
          <w:iCs/>
        </w:rPr>
        <w:t>ОАЩ/МИ</w:t>
      </w:r>
      <w:r>
        <w:rPr>
          <w:rStyle w:val="CharStyle15"/>
          <w:i/>
          <w:iCs/>
        </w:rPr>
        <w:t>-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rStyle w:val="CharStyle17"/>
        </w:rPr>
        <w:t>На №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20"/>
          <w:b/>
          <w:bCs/>
        </w:rPr>
        <w:t>Заказчик: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Министерство государственного имущества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Республики Марий Эл Наб. Брюгге, д. 3, г. Йошкар - Ола, Республика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36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Марий эл, 424033 </w:t>
      </w:r>
      <w:r>
        <w:fldChar w:fldCharType="begin"/>
      </w:r>
      <w:r>
        <w:rPr>
          <w:color w:val="000000"/>
        </w:rPr>
        <w:instrText> HYPERLINK "mailto:mgime@mari-el.ru"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mgime@mari-el.ru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20" w:firstLine="0"/>
      </w:pPr>
      <w:r>
        <w:rPr>
          <w:rStyle w:val="CharStyle20"/>
          <w:b/>
          <w:bCs/>
        </w:rPr>
        <w:t>Оператор электронной площадки: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ЗАО «Сбербанк-АСТ» ул. Большая Татарская, д.9, г. Москва, 115184</w:t>
      </w:r>
    </w:p>
    <w:p>
      <w:pPr>
        <w:pStyle w:val="Style21"/>
        <w:tabs>
          <w:tab w:leader="none" w:pos="521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4" w:line="278" w:lineRule="exact"/>
        <w:ind w:left="280" w:right="20" w:firstLine="2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тел./факс: (495)7872998, </w:t>
      </w:r>
      <w:r>
        <w:rPr>
          <w:rStyle w:val="CharStyle23"/>
        </w:rPr>
        <w:t>0 $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■ </w:t>
      </w:r>
      <w:r>
        <w:rPr>
          <w:rStyle w:val="CharStyle23"/>
        </w:rPr>
        <w:t>Гр1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fldChar w:fldCharType="begin"/>
      </w:r>
      <w:r>
        <w:rPr>
          <w:rStyle w:val="CharStyle24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18"/>
        <w:tabs>
          <w:tab w:leader="none" w:pos="521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80" w:right="0" w:firstLine="0"/>
      </w:pPr>
      <w:r>
        <w:rPr>
          <w:rStyle w:val="CharStyle25"/>
          <w:b w:val="0"/>
          <w:bCs w:val="0"/>
        </w:rPr>
        <w:t>^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° ^</w:t>
        <w:tab/>
      </w:r>
      <w:r>
        <w:rPr>
          <w:rStyle w:val="CharStyle20"/>
          <w:b/>
          <w:bCs/>
        </w:rPr>
        <w:t>Заявитель: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НОП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«ФАРБ -М»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Машиностроителей, 16 А, каб. 4, г. Йошкар -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8" w:line="28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Ола, 424020 </w:t>
      </w:r>
      <w:r>
        <w:fldChar w:fldCharType="begin"/>
      </w:r>
      <w:r>
        <w:rPr>
          <w:rStyle w:val="CharStyle24"/>
        </w:rPr>
        <w:instrText> HYPERLINK "mailto:service@farbm.ru" </w:instrText>
      </w:r>
      <w:r>
        <w:fldChar w:fldCharType="separate"/>
      </w:r>
      <w:r>
        <w:rPr>
          <w:rStyle w:val="Hyperlink"/>
        </w:rPr>
        <w:t>service@farbm.ru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20"/>
          <w:b/>
          <w:bCs/>
        </w:rPr>
        <w:t>Третьи лица: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Государственная инспекция труда в Республике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Марий Эл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94" w:left="1092" w:right="1111" w:bottom="218" w:header="0" w:footer="3" w:gutter="0"/>
          <w:rtlGutter w:val="0"/>
          <w:cols w:num="2" w:space="720" w:equalWidth="0">
            <w:col w:w="3974" w:space="514"/>
            <w:col w:w="521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Ленинский проспект, 24А, г. Йошкар-Ола, Республика Марий Эл, 424000 45-16-14 (факс)</w:t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995"/>
        <w:ind w:left="46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Общество с ограниченной ответственностью «Частное охранное предприятие «СКИФ - К» ул. Восстания, 18Б, офис 108, г. Казань, Республика Татарстан, 420044 </w:t>
      </w:r>
      <w:r>
        <w:fldChar w:fldCharType="begin"/>
      </w:r>
      <w:r>
        <w:rPr>
          <w:color w:val="000000"/>
        </w:rPr>
        <w:instrText> HYPERLINK "mailto:skif-k@yandex.ru"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skif-k@yandex.ru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ОПРЕДЕЛЕНИЕ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52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прекращении рассмотрения дела № 02-06/186-17</w:t>
      </w:r>
    </w:p>
    <w:p>
      <w:pPr>
        <w:pStyle w:val="Style21"/>
        <w:tabs>
          <w:tab w:leader="none" w:pos="7983" w:val="right"/>
          <w:tab w:leader="none" w:pos="936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4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26 октября 2017 года</w:t>
        <w:tab/>
        <w:t>г.</w:t>
        <w:tab/>
        <w:t>Йошкар-Ола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Марий Эл (далее - Марийское УФАС России) по контролю в сфере закупок в составе: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- Чернова В.В. - заместитель руководителя - начальник отдела контроля закупок и антимонопольного контроля органов власти; члены Комиссии: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Васенева Е.А. - ведущий специалист-эксперт отдела контроля закупок и антимонопольного контроля органов власти;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75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Ершова Г.С. - специалист-эксперт отдела контроля закупок и антимонопольного контроля органов власти,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464" w:line="230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6"/>
        <w:tabs>
          <w:tab w:leader="none" w:pos="5370" w:val="right"/>
        </w:tabs>
        <w:widowControl w:val="0"/>
        <w:keepNext/>
        <w:keepLines/>
        <w:shd w:val="clear" w:color="auto" w:fill="auto"/>
        <w:bidi w:val="0"/>
        <w:spacing w:before="0" w:after="0" w:line="380" w:lineRule="exact"/>
        <w:ind w:left="344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064570</w:t>
      </w:r>
      <w:r>
        <w:rPr>
          <w:rStyle w:val="CharStyle28"/>
        </w:rPr>
        <w:tab/>
        <w:t>*</w:t>
      </w:r>
      <w:bookmarkEnd w:id="1"/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20.10.2017 в Марийское УФАС России поступила жалоба ООО НОП «ФАРБ - М» на действия заказчика выразившиеся в неправомерном признании победителем ООО «ЧОП «СКИФ-К» (ИНН 1215088705) при проведении электронного аукциона на оказание услуг по охране объектов недвижимости, составляющих имущество казны Республики Марий Эл (номер извещения на официальном сайте единой информационной системы в сфере закупок </w:t>
      </w:r>
      <w:r>
        <w:fldChar w:fldCharType="begin"/>
      </w:r>
      <w:r>
        <w:rPr>
          <w:rStyle w:val="CharStyle24"/>
        </w:rPr>
        <w:instrText> HYPERLINK "http://zakupki.gov.ru" </w:instrText>
      </w:r>
      <w:r>
        <w:fldChar w:fldCharType="separate"/>
      </w:r>
      <w:r>
        <w:rPr>
          <w:rStyle w:val="Hyperlink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0108200000817000078 от 05.10.2017).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16.10.2017 в проводимом электронном аукционе приняли участие и представили ценовые предложения участники закупки с порядковыми номерами 1(000 «ЧОП «СКИФ-К»; 138 312,00; ИНН 1659076797), 2 (ООО «Охранное Агентство «СЕКРЕЦИУМ»; 139 536,00; ИНН 1215135472), 3 (ООО НОП «ФАРБ -М2»; 170 136,00; ИНН 1215135472), 4 (ООО Охранное предприятие «ТРИАДА; 244 224,00; ИНН 1215183444).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части 1 статьи 105 Федерального закона от 05.04.2013 № 44-ФЗ «О контрактной системе в сфере закупок товаров, работ, услуг для обеспечения государственных </w:t>
      </w:r>
      <w:r>
        <w:rPr>
          <w:rStyle w:val="CharStyle29"/>
        </w:rPr>
        <w:t xml:space="preserve">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муниципальных нужд» (далее - Закон о контрактной системе) </w:t>
      </w:r>
      <w:r>
        <w:rPr>
          <w:rStyle w:val="CharStyle30"/>
        </w:rPr>
        <w:t xml:space="preserve">любой участник закупки,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если такие действия (бездействие) </w:t>
      </w:r>
      <w:r>
        <w:rPr>
          <w:rStyle w:val="CharStyle30"/>
        </w:rPr>
        <w:t>нарушают права и законные интересы участника закупки.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3 статьи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 после размещения в единой информационной системе плана закупок, но не позднее чем через десять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с даты подписания соответствующего протокола.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При этом </w:t>
      </w:r>
      <w:r>
        <w:rPr>
          <w:rStyle w:val="CharStyle30"/>
        </w:rPr>
        <w:t xml:space="preserve">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Марийского УФАС России установлено, что ООО НОП «ФАРБ - М» не является участником закупки, подавшим заявку на участие в аукционе, следовательно, права и интересы его не нарушены.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79" w:line="278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частью 5 статьи 104 Закона о контрактной системе,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68" w:line="230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определила: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  <w:sectPr>
          <w:type w:val="continuous"/>
          <w:pgSz w:w="11906" w:h="16838"/>
          <w:pgMar w:top="599" w:left="1105" w:right="1105" w:bottom="623" w:header="0" w:footer="3" w:gutter="283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Прекратить рассмотрение жалобы ООО НОП «ФАРБ -М» на действия заказчика выразившиеся в неправомерном признании победителем ООО «ЧОП «СКИФ-К» при проведении электронного аукциона на оказание услуг по охране объектов недвижимости, составляющих имущество казны Республики Марий Эл (номер извещения на официальном сайте единой информационной системы в сфере закупок </w:t>
      </w:r>
      <w:r>
        <w:fldChar w:fldCharType="begin"/>
      </w:r>
      <w:r>
        <w:rPr>
          <w:rStyle w:val="CharStyle24"/>
        </w:rPr>
        <w:instrText> HYPERLINK "http://zakupki.gov.ru" </w:instrText>
      </w:r>
      <w:r>
        <w:fldChar w:fldCharType="separate"/>
      </w:r>
      <w:r>
        <w:rPr>
          <w:rStyle w:val="Hyperlink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0108200000817000078 от 05.10.2017).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9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</w:t>
      </w:r>
      <w:r>
        <w:rPr>
          <w:rStyle w:val="CharStyle24"/>
          <w:lang w:val="ru-RU" w:eastAsia="ru-RU" w:bidi="ru-RU"/>
        </w:rPr>
        <w:t>ии</w:t>
      </w:r>
    </w:p>
    <w:sectPr>
      <w:type w:val="continuous"/>
      <w:pgSz w:w="11906" w:h="16838"/>
      <w:pgMar w:top="5643" w:left="1254" w:right="7816" w:bottom="657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 (4) Exact"/>
    <w:basedOn w:val="CharStyle16"/>
    <w:rPr>
      <w:sz w:val="17"/>
      <w:szCs w:val="17"/>
      <w:spacing w:val="1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b w:val="0"/>
      <w:bCs w:val="0"/>
      <w:i/>
      <w:iCs/>
      <w:u w:val="none"/>
      <w:strike w:val="0"/>
      <w:smallCaps w:val="0"/>
      <w:sz w:val="50"/>
      <w:szCs w:val="50"/>
      <w:rFonts w:ascii="Times New Roman" w:eastAsia="Times New Roman" w:hAnsi="Times New Roman" w:cs="Times New Roman"/>
      <w:spacing w:val="-40"/>
    </w:rPr>
  </w:style>
  <w:style w:type="character" w:customStyle="1" w:styleId="CharStyle14">
    <w:name w:val="Заголовок №1"/>
    <w:basedOn w:val="CharStyle1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5">
    <w:name w:val="Заголовок №1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7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(5)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3">
    <w:name w:val="Основной текст + 19 pt,Курсив,Интервал -1 pt"/>
    <w:basedOn w:val="CharStyle22"/>
    <w:rPr>
      <w:lang w:val="ru-RU" w:eastAsia="ru-RU" w:bidi="ru-RU"/>
      <w:i/>
      <w:iCs/>
      <w:sz w:val="38"/>
      <w:szCs w:val="38"/>
      <w:w w:val="100"/>
      <w:spacing w:val="-20"/>
      <w:color w:val="000000"/>
      <w:position w:val="0"/>
    </w:rPr>
  </w:style>
  <w:style w:type="character" w:customStyle="1" w:styleId="CharStyle24">
    <w:name w:val="Основной текст"/>
    <w:basedOn w:val="CharStyle2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(5) + 16 pt,Не полужирный,Курсив"/>
    <w:basedOn w:val="CharStyle19"/>
    <w:rPr>
      <w:lang w:val="ru-RU" w:eastAsia="ru-RU" w:bidi="ru-RU"/>
      <w:b/>
      <w:bCs/>
      <w:i/>
      <w:iCs/>
      <w:sz w:val="32"/>
      <w:szCs w:val="32"/>
      <w:w w:val="100"/>
      <w:spacing w:val="0"/>
      <w:color w:val="000000"/>
      <w:position w:val="0"/>
    </w:rPr>
  </w:style>
  <w:style w:type="character" w:customStyle="1" w:styleId="CharStyle27">
    <w:name w:val="Заголовок №2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  <w:style w:type="character" w:customStyle="1" w:styleId="CharStyle28">
    <w:name w:val="Заголовок №2 + 19 pt,Интервал 0 pt"/>
    <w:basedOn w:val="CharStyle27"/>
    <w:rPr>
      <w:lang w:val="ru-RU" w:eastAsia="ru-RU" w:bidi="ru-RU"/>
      <w:sz w:val="38"/>
      <w:szCs w:val="38"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0">
    <w:name w:val="Основной текст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16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after="180" w:line="226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80" w:after="18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outlineLvl w:val="0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50"/>
      <w:szCs w:val="50"/>
      <w:rFonts w:ascii="Times New Roman" w:eastAsia="Times New Roman" w:hAnsi="Times New Roman" w:cs="Times New Roman"/>
      <w:spacing w:val="-4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right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jc w:val="right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6">
    <w:name w:val="Заголовок №2"/>
    <w:basedOn w:val="Normal"/>
    <w:link w:val="CharStyle27"/>
    <w:pPr>
      <w:widowControl w:val="0"/>
      <w:shd w:val="clear" w:color="auto" w:fill="FFFFFF"/>
      <w:jc w:val="both"/>
      <w:outlineLvl w:val="1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