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2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Директору ООО «Запсибресурс» Засяткину Е.В.</w:t>
      </w:r>
    </w:p>
    <w:p>
      <w:pPr>
        <w:pStyle w:val="Style3"/>
        <w:framePr w:w="3814" w:h="489" w:wrap="around" w:vAnchor="text" w:hAnchor="margin" w:x="542" w:y="54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285"/>
        <w:ind w:left="1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Ленина, д. 22, оф. 326, г. Барнаул, Алтайский край, 656000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7"/>
        </w:rPr>
        <w:t>ooo.zapsibresurs@,mail.ru</w:t>
      </w:r>
    </w:p>
    <w:p>
      <w:pPr>
        <w:pStyle w:val="Style8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139" w:line="700" w:lineRule="exact"/>
        <w:ind w:left="800" w:right="0" w:firstLine="0"/>
      </w:pPr>
      <w:bookmarkStart w:id="1" w:name="bookmark1"/>
      <w:r>
        <w:rPr>
          <w:rStyle w:val="CharStyle14"/>
          <w:lang w:val="en-US" w:eastAsia="en-US" w:bidi="en-US"/>
          <w:b/>
          <w:bCs/>
          <w:i/>
          <w:iCs/>
        </w:rPr>
        <w:t xml:space="preserve">£i </w:t>
      </w:r>
      <w:r>
        <w:rPr>
          <w:rStyle w:val="CharStyle14"/>
          <w:b/>
          <w:bCs/>
          <w:i/>
          <w:iCs/>
        </w:rPr>
        <w:t>тми</w:t>
      </w:r>
      <w:r>
        <w:rPr>
          <w:rStyle w:val="CharStyle15"/>
          <w:b/>
          <w:bCs/>
          <w:i/>
          <w:iCs/>
        </w:rPr>
        <w:t>*-</w:t>
      </w:r>
      <w:r>
        <w:rPr>
          <w:rStyle w:val="CharStyle16"/>
          <w:b w:val="0"/>
          <w:bCs w:val="0"/>
          <w:i w:val="0"/>
          <w:iCs w:val="0"/>
        </w:rPr>
        <w:t xml:space="preserve"> </w:t>
      </w:r>
      <w:r>
        <w:rPr>
          <w:rStyle w:val="CharStyle17"/>
          <w:b w:val="0"/>
          <w:bCs w:val="0"/>
          <w:i w:val="0"/>
          <w:iCs w:val="0"/>
        </w:rPr>
        <w:t xml:space="preserve">- </w:t>
      </w:r>
      <w:r>
        <w:rPr>
          <w:rStyle w:val="CharStyle14"/>
          <w:b/>
          <w:bCs/>
          <w:i/>
          <w:iCs/>
        </w:rPr>
        <w:t>иш</w:t>
      </w:r>
      <w:bookmarkEnd w:id="1"/>
    </w:p>
    <w:p>
      <w:pPr>
        <w:pStyle w:val="Style18"/>
        <w:tabs>
          <w:tab w:leader="underscore" w:pos="24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60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96" w:left="1009" w:right="1551" w:bottom="44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На№ </w:t>
        <w:tab/>
        <w:t xml:space="preserve"> от</w:t>
      </w: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8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(Новосибирское У ФАС России), возвращает Вам Вашу жалобу на действия заказчика - ФКУ «ЦХиСО МВД по Республике Тыва», при проведении электронного аукциона на изготовление и установку сборно-разборного быстровозводимого специального сооружения поста охраны (КПП) для нужд УМВД России по г. Кызылу (извещение № 0812100000117000179), и сообщает следующее.</w:t>
      </w:r>
    </w:p>
    <w:p>
      <w:pPr>
        <w:pStyle w:val="Style5"/>
        <w:tabs>
          <w:tab w:leader="none" w:pos="1652" w:val="left"/>
          <w:tab w:leader="none" w:pos="9394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предварительного рассмотрения Вашей жалобы было установлено, что электронный</w:t>
        <w:tab/>
        <w:t>аукцион на изготовление</w:t>
        <w:tab/>
        <w:t>и установку сборно-разборного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быстровозводимого специального сооружения поста охраны (КПП) для нужд УМВД России по г. Кызылу (извещение № 0812100000117000179), на основании протокола от 23.10.2017 г. был признан несостоявшимся, в связи с тем, что по окончании срока подачи заявок на участие в электронном аукционе не подано ни одной заявки на участие в нем.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  <w:sectPr>
          <w:type w:val="continuous"/>
          <w:pgSz w:w="11906" w:h="16838"/>
          <w:pgMar w:top="596" w:left="1475" w:right="1024" w:bottom="44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подлежит возврату без рассмотрения по существу.</w:t>
      </w:r>
    </w:p>
    <w:p>
      <w:pPr>
        <w:pStyle w:val="Style5"/>
        <w:framePr w:w="9224" w:h="230" w:wrap="none" w:vAnchor="text" w:hAnchor="margin" w:x="393" w:y="783"/>
        <w:tabs>
          <w:tab w:leader="none" w:pos="9119" w:val="right"/>
        </w:tabs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100" w:right="0" w:firstLine="0"/>
      </w:pPr>
      <w:r>
        <w:rPr>
          <w:rStyle w:val="CharStyle20"/>
        </w:rPr>
        <w:t>Заместитель руководителя управления</w:t>
        <w:tab/>
        <w:t>Д.В.Сухоплюев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87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403" w:left="985" w:right="985" w:bottom="40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w="1432" w:h="422" w:wrap="notBeside" w:hAnchor="margin" w:x="-6815" w:y="13875"/>
        <w:widowControl w:val="0"/>
        <w:keepNext w:val="0"/>
        <w:keepLines w:val="0"/>
        <w:shd w:val="clear" w:color="auto" w:fill="auto"/>
        <w:bidi w:val="0"/>
        <w:jc w:val="both"/>
        <w:spacing w:before="0" w:after="0" w:line="211" w:lineRule="exact"/>
        <w:ind w:left="0" w:right="160" w:firstLine="0"/>
      </w:pPr>
      <w:r>
        <w:rPr>
          <w:rStyle w:val="CharStyle21"/>
        </w:rPr>
        <w:t>Коваленко О.Ю. 8-(383) 203-48-48</w:t>
      </w:r>
    </w:p>
    <w:p>
      <w:pPr>
        <w:pStyle w:val="Style22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0" w:right="0" w:firstLine="0"/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№ 158258 О</w:t>
      </w:r>
      <w:bookmarkEnd w:id="2"/>
    </w:p>
    <w:sectPr>
      <w:type w:val="continuous"/>
      <w:pgSz w:w="11906" w:h="16838"/>
      <w:pgMar w:top="596" w:left="8286" w:right="1033" w:bottom="44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9">
    <w:name w:val="Заголовок №3_"/>
    <w:basedOn w:val="DefaultParagraphFont"/>
    <w:link w:val="Style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2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/>
      <w:bCs/>
      <w:i/>
      <w:iCs/>
      <w:u w:val="none"/>
      <w:strike w:val="0"/>
      <w:smallCaps w:val="0"/>
      <w:sz w:val="70"/>
      <w:szCs w:val="70"/>
      <w:rFonts w:ascii="Times New Roman" w:eastAsia="Times New Roman" w:hAnsi="Times New Roman" w:cs="Times New Roman"/>
      <w:spacing w:val="-90"/>
    </w:rPr>
  </w:style>
  <w:style w:type="character" w:customStyle="1" w:styleId="CharStyle14">
    <w:name w:val="Заголовок №1"/>
    <w:basedOn w:val="CharStyle13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5">
    <w:name w:val="Заголовок №1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6">
    <w:name w:val="Заголовок №1 + 4,5 pt,Не полужирный,Не курсив,Интервал 0 pt"/>
    <w:basedOn w:val="CharStyle13"/>
    <w:rPr>
      <w:lang w:val="ru-RU" w:eastAsia="ru-RU" w:bidi="ru-RU"/>
      <w:b/>
      <w:bCs/>
      <w:i/>
      <w:iCs/>
      <w:sz w:val="9"/>
      <w:szCs w:val="9"/>
      <w:w w:val="100"/>
      <w:spacing w:val="0"/>
      <w:color w:val="000000"/>
      <w:position w:val="0"/>
    </w:rPr>
  </w:style>
  <w:style w:type="character" w:customStyle="1" w:styleId="CharStyle17">
    <w:name w:val="Заголовок №1 + 4,5 pt,Не полужирный,Не курсив,Интервал 0 pt"/>
    <w:basedOn w:val="CharStyle13"/>
    <w:rPr>
      <w:lang w:val="ru-RU" w:eastAsia="ru-RU" w:bidi="ru-RU"/>
      <w:b/>
      <w:bCs/>
      <w:i/>
      <w:iCs/>
      <w:u w:val="single"/>
      <w:sz w:val="9"/>
      <w:szCs w:val="9"/>
      <w:w w:val="100"/>
      <w:spacing w:val="0"/>
      <w:color w:val="000000"/>
      <w:position w:val="0"/>
    </w:rPr>
  </w:style>
  <w:style w:type="character" w:customStyle="1" w:styleId="CharStyle19">
    <w:name w:val="Основной текст (3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1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23">
    <w:name w:val="Заголовок №2_"/>
    <w:basedOn w:val="DefaultParagraphFont"/>
    <w:link w:val="Style2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center"/>
      <w:spacing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line="26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Заголовок №3"/>
    <w:basedOn w:val="Normal"/>
    <w:link w:val="CharStyle9"/>
    <w:pPr>
      <w:widowControl w:val="0"/>
      <w:shd w:val="clear" w:color="auto" w:fill="FFFFFF"/>
      <w:jc w:val="center"/>
      <w:outlineLvl w:val="2"/>
      <w:spacing w:before="30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FFFFFF"/>
      <w:jc w:val="center"/>
      <w:spacing w:after="30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outlineLvl w:val="0"/>
      <w:spacing w:before="300" w:after="300" w:line="0" w:lineRule="exact"/>
    </w:pPr>
    <w:rPr>
      <w:b/>
      <w:bCs/>
      <w:i/>
      <w:iCs/>
      <w:u w:val="none"/>
      <w:strike w:val="0"/>
      <w:smallCaps w:val="0"/>
      <w:sz w:val="70"/>
      <w:szCs w:val="70"/>
      <w:rFonts w:ascii="Times New Roman" w:eastAsia="Times New Roman" w:hAnsi="Times New Roman" w:cs="Times New Roman"/>
      <w:spacing w:val="-90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2">
    <w:name w:val="Заголовок №2"/>
    <w:basedOn w:val="Normal"/>
    <w:link w:val="CharStyle23"/>
    <w:pPr>
      <w:widowControl w:val="0"/>
      <w:shd w:val="clear" w:color="auto" w:fill="FFFFFF"/>
      <w:outlineLvl w:val="1"/>
      <w:spacing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