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0"/>
        <w:widowControl w:val="0"/>
        <w:keepNext/>
        <w:keepLines/>
        <w:shd w:val="clear" w:color="auto" w:fill="auto"/>
        <w:bidi w:val="0"/>
        <w:jc w:val="left"/>
        <w:spacing w:before="0" w:after="316" w:line="240" w:lineRule="exact"/>
        <w:ind w:left="5200" w:right="0" w:firstLine="0"/>
      </w:pPr>
      <w:bookmarkStart w:id="0" w:name="bookmark0"/>
      <w:r>
        <w:rPr>
          <w:lang w:val="ru-RU" w:eastAsia="ru-RU" w:bidi="ru-RU"/>
          <w:sz w:val="24"/>
          <w:szCs w:val="24"/>
          <w:w w:val="100"/>
          <w:spacing w:val="0"/>
          <w:color w:val="000000"/>
          <w:position w:val="0"/>
        </w:rPr>
        <w:t>ООО «Фирма Ролитекс»</w:t>
      </w:r>
      <w:bookmarkEnd w:id="0"/>
    </w:p>
    <w:p>
      <w:pPr>
        <w:pStyle w:val="Style12"/>
        <w:widowControl w:val="0"/>
        <w:keepNext w:val="0"/>
        <w:keepLines w:val="0"/>
        <w:shd w:val="clear" w:color="auto" w:fill="auto"/>
        <w:bidi w:val="0"/>
        <w:jc w:val="left"/>
        <w:spacing w:before="0" w:after="362"/>
        <w:ind w:left="5200" w:right="480" w:firstLine="0"/>
      </w:pPr>
      <w:r>
        <w:rPr>
          <w:lang w:val="ru-RU" w:eastAsia="ru-RU" w:bidi="ru-RU"/>
          <w:sz w:val="24"/>
          <w:szCs w:val="24"/>
          <w:w w:val="100"/>
          <w:spacing w:val="0"/>
          <w:color w:val="000000"/>
          <w:position w:val="0"/>
        </w:rPr>
        <w:t xml:space="preserve">ул. Юности, д. 5/1, корп. Б, оф. 106 г. Москва, 111402 тел.: (499) 3745811 </w:t>
      </w:r>
      <w:r>
        <w:rPr>
          <w:lang w:val="en-US" w:eastAsia="en-US" w:bidi="en-US"/>
          <w:sz w:val="24"/>
          <w:szCs w:val="24"/>
          <w:w w:val="100"/>
          <w:spacing w:val="0"/>
          <w:color w:val="000000"/>
          <w:position w:val="0"/>
        </w:rPr>
        <w:t xml:space="preserve">e-mail: </w:t>
      </w:r>
      <w:r>
        <w:fldChar w:fldCharType="begin"/>
      </w:r>
      <w:r>
        <w:rPr>
          <w:color w:val="000000"/>
        </w:rPr>
        <w:instrText> HYPERLINK "mailto:roliteks@mail.ru" </w:instrText>
      </w:r>
      <w:r>
        <w:fldChar w:fldCharType="separate"/>
      </w:r>
      <w:r>
        <w:rPr>
          <w:rStyle w:val="Hyperlink"/>
          <w:lang w:val="en-US" w:eastAsia="en-US" w:bidi="en-US"/>
          <w:sz w:val="24"/>
          <w:szCs w:val="24"/>
          <w:w w:val="100"/>
          <w:spacing w:val="0"/>
          <w:position w:val="0"/>
        </w:rPr>
        <w:t>roliteks@mail.ru</w:t>
      </w:r>
      <w:r>
        <w:fldChar w:fldCharType="end"/>
      </w:r>
    </w:p>
    <w:p>
      <w:pPr>
        <w:pStyle w:val="Style12"/>
        <w:widowControl w:val="0"/>
        <w:keepNext w:val="0"/>
        <w:keepLines w:val="0"/>
        <w:shd w:val="clear" w:color="auto" w:fill="auto"/>
        <w:bidi w:val="0"/>
        <w:jc w:val="left"/>
        <w:spacing w:before="0" w:after="1211" w:line="240" w:lineRule="exact"/>
        <w:ind w:left="5200" w:right="0" w:firstLine="0"/>
      </w:pPr>
      <w:r>
        <w:rPr>
          <w:lang w:val="ru-RU" w:eastAsia="ru-RU" w:bidi="ru-RU"/>
          <w:sz w:val="24"/>
          <w:szCs w:val="24"/>
          <w:w w:val="100"/>
          <w:spacing w:val="0"/>
          <w:color w:val="000000"/>
          <w:position w:val="0"/>
        </w:rPr>
        <w:t>извещение № 0345200008517000076</w:t>
      </w:r>
    </w:p>
    <w:p>
      <w:pPr>
        <w:pStyle w:val="Style12"/>
        <w:widowControl w:val="0"/>
        <w:keepNext w:val="0"/>
        <w:keepLines w:val="0"/>
        <w:shd w:val="clear" w:color="auto" w:fill="auto"/>
        <w:bidi w:val="0"/>
        <w:jc w:val="center"/>
        <w:spacing w:before="0" w:after="362"/>
        <w:ind w:left="0" w:right="360" w:firstLine="0"/>
      </w:pPr>
      <w:r>
        <w:rPr>
          <w:lang w:val="ru-RU" w:eastAsia="ru-RU" w:bidi="ru-RU"/>
          <w:sz w:val="24"/>
          <w:szCs w:val="24"/>
          <w:w w:val="100"/>
          <w:spacing w:val="0"/>
          <w:color w:val="000000"/>
          <w:position w:val="0"/>
        </w:rPr>
        <w:t xml:space="preserve">РЕШЕНИЕ Комиссии Ленинградского УФАС России по контролю в сфере закупок по делу № </w:t>
      </w:r>
      <w:r>
        <w:rPr>
          <w:lang w:val="en-US" w:eastAsia="en-US" w:bidi="en-US"/>
          <w:sz w:val="24"/>
          <w:szCs w:val="24"/>
          <w:w w:val="100"/>
          <w:spacing w:val="0"/>
          <w:color w:val="000000"/>
          <w:position w:val="0"/>
        </w:rPr>
        <w:t>1313-03-9886-P3/17</w:t>
      </w:r>
    </w:p>
    <w:p>
      <w:pPr>
        <w:pStyle w:val="Style12"/>
        <w:tabs>
          <w:tab w:leader="none" w:pos="9754" w:val="right"/>
        </w:tabs>
        <w:widowControl w:val="0"/>
        <w:keepNext w:val="0"/>
        <w:keepLines w:val="0"/>
        <w:shd w:val="clear" w:color="auto" w:fill="auto"/>
        <w:bidi w:val="0"/>
        <w:jc w:val="both"/>
        <w:spacing w:before="0" w:after="328" w:line="240" w:lineRule="exact"/>
        <w:ind w:left="620" w:right="0" w:firstLine="0"/>
      </w:pPr>
      <w:r>
        <w:rPr>
          <w:lang w:val="ru-RU" w:eastAsia="ru-RU" w:bidi="ru-RU"/>
          <w:sz w:val="24"/>
          <w:szCs w:val="24"/>
          <w:w w:val="100"/>
          <w:spacing w:val="0"/>
          <w:color w:val="000000"/>
          <w:position w:val="0"/>
        </w:rPr>
        <w:t>26 октября 2017 г.</w:t>
        <w:tab/>
        <w:t>Санкт-Петербург</w:t>
      </w:r>
    </w:p>
    <w:p>
      <w:pPr>
        <w:pStyle w:val="Style12"/>
        <w:widowControl w:val="0"/>
        <w:keepNext w:val="0"/>
        <w:keepLines w:val="0"/>
        <w:shd w:val="clear" w:color="auto" w:fill="auto"/>
        <w:bidi w:val="0"/>
        <w:jc w:val="both"/>
        <w:spacing w:before="0" w:after="0" w:line="312" w:lineRule="exact"/>
        <w:ind w:left="380" w:right="20" w:firstLine="700"/>
      </w:pPr>
      <w:r>
        <w:rPr>
          <w:lang w:val="ru-RU" w:eastAsia="ru-RU" w:bidi="ru-RU"/>
          <w:sz w:val="24"/>
          <w:szCs w:val="24"/>
          <w:w w:val="100"/>
          <w:spacing w:val="0"/>
          <w:color w:val="000000"/>
          <w:position w:val="0"/>
        </w:rPr>
        <w:t>Комиссия Ленинградского УФАС России по контролю в сфере закупок в составе:</w:t>
      </w:r>
    </w:p>
    <w:p>
      <w:pPr>
        <w:pStyle w:val="Style12"/>
        <w:widowControl w:val="0"/>
        <w:keepNext w:val="0"/>
        <w:keepLines w:val="0"/>
        <w:shd w:val="clear" w:color="auto" w:fill="auto"/>
        <w:bidi w:val="0"/>
        <w:jc w:val="both"/>
        <w:spacing w:before="0" w:after="0" w:line="312" w:lineRule="exact"/>
        <w:ind w:left="380" w:right="2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12"/>
        <w:widowControl w:val="0"/>
        <w:keepNext w:val="0"/>
        <w:keepLines w:val="0"/>
        <w:shd w:val="clear" w:color="auto" w:fill="auto"/>
        <w:bidi w:val="0"/>
        <w:jc w:val="both"/>
        <w:spacing w:before="0" w:after="0"/>
        <w:ind w:left="380" w:right="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12"/>
        <w:widowControl w:val="0"/>
        <w:keepNext w:val="0"/>
        <w:keepLines w:val="0"/>
        <w:shd w:val="clear" w:color="auto" w:fill="auto"/>
        <w:bidi w:val="0"/>
        <w:jc w:val="both"/>
        <w:spacing w:before="0" w:after="122"/>
        <w:ind w:left="380" w:right="2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12"/>
        <w:widowControl w:val="0"/>
        <w:keepNext w:val="0"/>
        <w:keepLines w:val="0"/>
        <w:shd w:val="clear" w:color="auto" w:fill="auto"/>
        <w:bidi w:val="0"/>
        <w:jc w:val="center"/>
        <w:spacing w:before="0" w:after="72" w:line="240" w:lineRule="exact"/>
        <w:ind w:left="0" w:right="360" w:firstLine="0"/>
      </w:pPr>
      <w:r>
        <w:rPr>
          <w:lang w:val="ru-RU" w:eastAsia="ru-RU" w:bidi="ru-RU"/>
          <w:sz w:val="24"/>
          <w:szCs w:val="24"/>
          <w:w w:val="100"/>
          <w:spacing w:val="0"/>
          <w:color w:val="000000"/>
          <w:position w:val="0"/>
        </w:rPr>
        <w:t>УСТАНОВИЛА:</w:t>
      </w:r>
    </w:p>
    <w:p>
      <w:pPr>
        <w:pStyle w:val="Style12"/>
        <w:widowControl w:val="0"/>
        <w:keepNext w:val="0"/>
        <w:keepLines w:val="0"/>
        <w:shd w:val="clear" w:color="auto" w:fill="auto"/>
        <w:bidi w:val="0"/>
        <w:jc w:val="both"/>
        <w:spacing w:before="0" w:after="0" w:line="322" w:lineRule="exact"/>
        <w:ind w:left="380" w:right="20" w:firstLine="700"/>
      </w:pPr>
      <w:r>
        <w:rPr>
          <w:lang w:val="ru-RU" w:eastAsia="ru-RU" w:bidi="ru-RU"/>
          <w:sz w:val="24"/>
          <w:szCs w:val="24"/>
          <w:w w:val="100"/>
          <w:spacing w:val="0"/>
          <w:color w:val="000000"/>
          <w:position w:val="0"/>
        </w:rPr>
        <w:t>В Ленинградское УФАС России поступила жалоба ООО «Фирма Ролитекс» (далее - Общество) (вх. № 9886 от 25.10.2017 г.) на действия Заказчика при проведении электронного аукциона на право заключения контракта на поставку стирально-отжимной и сушильной машины для нужд ЛОГБУ "Волосовский ПНИ" (далее - Закупка).</w:t>
      </w:r>
    </w:p>
    <w:p>
      <w:pPr>
        <w:pStyle w:val="Style12"/>
        <w:widowControl w:val="0"/>
        <w:keepNext w:val="0"/>
        <w:keepLines w:val="0"/>
        <w:shd w:val="clear" w:color="auto" w:fill="auto"/>
        <w:bidi w:val="0"/>
        <w:jc w:val="both"/>
        <w:spacing w:before="0" w:after="389" w:line="322" w:lineRule="exact"/>
        <w:ind w:left="380" w:right="20" w:firstLine="700"/>
      </w:pPr>
      <w:r>
        <w:rPr>
          <w:lang w:val="ru-RU" w:eastAsia="ru-RU" w:bidi="ru-RU"/>
          <w:sz w:val="24"/>
          <w:szCs w:val="24"/>
          <w:w w:val="100"/>
          <w:spacing w:val="0"/>
          <w:color w:val="000000"/>
          <w:position w:val="0"/>
        </w:rPr>
        <w:t>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w:t>
      </w:r>
    </w:p>
    <w:p>
      <w:pPr>
        <w:pStyle w:val="Style14"/>
        <w:widowControl w:val="0"/>
        <w:keepNext/>
        <w:keepLines/>
        <w:shd w:val="clear" w:color="auto" w:fill="auto"/>
        <w:bidi w:val="0"/>
        <w:spacing w:before="0" w:after="0" w:line="360" w:lineRule="exact"/>
        <w:ind w:left="0" w:right="140" w:firstLine="0"/>
      </w:pPr>
      <w:bookmarkStart w:id="1" w:name="bookmark1"/>
      <w:r>
        <w:rPr>
          <w:lang w:val="ru-RU" w:eastAsia="ru-RU" w:bidi="ru-RU"/>
          <w:w w:val="100"/>
          <w:color w:val="000000"/>
          <w:position w:val="0"/>
        </w:rPr>
        <w:t>078781</w:t>
      </w:r>
      <w:bookmarkEnd w:id="1"/>
    </w:p>
    <w:p>
      <w:pPr>
        <w:pStyle w:val="Style10"/>
        <w:widowControl w:val="0"/>
        <w:keepNext/>
        <w:keepLines/>
        <w:shd w:val="clear" w:color="auto" w:fill="auto"/>
        <w:bidi w:val="0"/>
        <w:jc w:val="both"/>
        <w:spacing w:before="0" w:after="0" w:line="240" w:lineRule="exact"/>
        <w:ind w:left="20" w:right="0" w:firstLine="0"/>
      </w:pPr>
      <w:bookmarkStart w:id="2" w:name="bookmark2"/>
      <w:r>
        <w:rPr>
          <w:lang w:val="ru-RU" w:eastAsia="ru-RU" w:bidi="ru-RU"/>
          <w:sz w:val="24"/>
          <w:szCs w:val="24"/>
          <w:w w:val="100"/>
          <w:spacing w:val="0"/>
          <w:color w:val="000000"/>
          <w:position w:val="0"/>
        </w:rPr>
        <w:t>в сфере закупок действия (бездействие) заказчика, уполномоченного органа,</w:t>
      </w:r>
      <w:bookmarkEnd w:id="2"/>
    </w:p>
    <w:p>
      <w:pPr>
        <w:pStyle w:val="Style16"/>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уполномоченного учреждения, специализированной организации, комиссии по </w:t>
      </w:r>
      <w:r>
        <w:rPr>
          <w:rStyle w:val="CharStyle18"/>
        </w:rPr>
        <w:t xml:space="preserve">осуществлению закупок, ее членов, должностных лиц контрактной службы, </w:t>
      </w:r>
      <w:r>
        <w:rPr>
          <w:lang w:val="ru-RU" w:eastAsia="ru-RU" w:bidi="ru-RU"/>
          <w:w w:val="100"/>
          <w:spacing w:val="0"/>
          <w:color w:val="000000"/>
          <w:position w:val="0"/>
        </w:rPr>
        <w:t xml:space="preserve">контрактного управляющего, оператора электронной площадки, если такие действия (бездействие) нарушают права и законные интересы участника </w:t>
      </w:r>
      <w:r>
        <w:rPr>
          <w:rStyle w:val="CharStyle18"/>
        </w:rPr>
        <w:t>закупки.</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 xml:space="preserve">В </w:t>
      </w:r>
      <w:r>
        <w:rPr>
          <w:rStyle w:val="CharStyle19"/>
        </w:rPr>
        <w:t xml:space="preserve">силу </w:t>
      </w:r>
      <w:r>
        <w:rPr>
          <w:lang w:val="ru-RU" w:eastAsia="ru-RU" w:bidi="ru-RU"/>
          <w:sz w:val="24"/>
          <w:szCs w:val="24"/>
          <w:w w:val="100"/>
          <w:spacing w:val="0"/>
          <w:color w:val="000000"/>
          <w:position w:val="0"/>
        </w:rPr>
        <w:t xml:space="preserve">ч. </w:t>
      </w:r>
      <w:r>
        <w:rPr>
          <w:rStyle w:val="CharStyle19"/>
        </w:rPr>
        <w:t xml:space="preserve">4 ст. 105 Закона о контрактной системе жалоба на положения </w:t>
      </w:r>
      <w:r>
        <w:rPr>
          <w:lang w:val="ru-RU" w:eastAsia="ru-RU" w:bidi="ru-RU"/>
          <w:sz w:val="24"/>
          <w:szCs w:val="24"/>
          <w:w w:val="100"/>
          <w:spacing w:val="0"/>
          <w:color w:val="000000"/>
          <w:position w:val="0"/>
        </w:rPr>
        <w:t>документации о таком аукционе может быть подана участником закупки до окончания срока подачи заявок на участие в таком аукционе.</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Комиссией Ленинградского УФАС России установлено, что жалоба заявителя подана 25.10.2017 года посредством электронной почты и фактически содержит доводы об оспаривании положений документации.</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Из извещения № 0345200008517000076следует, что Дата и время окончания подачи заявок - 24.10.2017 г. в 09 час. ООмин.</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Таким образом, срок, предусмотренный для обжалования документации, истек 24.10.2017 г. в 09 час. ООмин.</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В силу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 105 Закона о контрактной системе.</w:t>
      </w:r>
    </w:p>
    <w:p>
      <w:pPr>
        <w:pStyle w:val="Style12"/>
        <w:widowControl w:val="0"/>
        <w:keepNext w:val="0"/>
        <w:keepLines w:val="0"/>
        <w:shd w:val="clear" w:color="auto" w:fill="auto"/>
        <w:bidi w:val="0"/>
        <w:jc w:val="both"/>
        <w:spacing w:before="0" w:after="665" w:line="322" w:lineRule="exact"/>
        <w:ind w:left="20" w:right="0" w:firstLine="720"/>
      </w:pPr>
      <w:r>
        <w:rPr>
          <w:lang w:val="ru-RU" w:eastAsia="ru-RU" w:bidi="ru-RU"/>
          <w:sz w:val="24"/>
          <w:szCs w:val="24"/>
          <w:w w:val="100"/>
          <w:spacing w:val="0"/>
          <w:color w:val="000000"/>
          <w:position w:val="0"/>
        </w:rPr>
        <w:t>На основании изложенного, Комиссия Ленинградского УФАС России</w:t>
      </w:r>
    </w:p>
    <w:p>
      <w:pPr>
        <w:pStyle w:val="Style12"/>
        <w:widowControl w:val="0"/>
        <w:keepNext w:val="0"/>
        <w:keepLines w:val="0"/>
        <w:shd w:val="clear" w:color="auto" w:fill="auto"/>
        <w:bidi w:val="0"/>
        <w:jc w:val="left"/>
        <w:spacing w:before="0" w:after="367" w:line="240" w:lineRule="exact"/>
        <w:ind w:left="4480" w:right="0" w:firstLine="0"/>
      </w:pPr>
      <w:r>
        <w:rPr>
          <w:lang w:val="ru-RU" w:eastAsia="ru-RU" w:bidi="ru-RU"/>
          <w:sz w:val="24"/>
          <w:szCs w:val="24"/>
          <w:w w:val="100"/>
          <w:spacing w:val="0"/>
          <w:color w:val="000000"/>
          <w:position w:val="0"/>
        </w:rPr>
        <w:t>РЕШИЛА:</w:t>
      </w:r>
    </w:p>
    <w:p>
      <w:pPr>
        <w:pStyle w:val="Style12"/>
        <w:widowControl w:val="0"/>
        <w:keepNext w:val="0"/>
        <w:keepLines w:val="0"/>
        <w:shd w:val="clear" w:color="auto" w:fill="auto"/>
        <w:bidi w:val="0"/>
        <w:jc w:val="center"/>
        <w:spacing w:before="0" w:after="307" w:line="240" w:lineRule="exact"/>
        <w:ind w:left="0" w:right="180" w:firstLine="0"/>
      </w:pPr>
      <w:r>
        <w:rPr>
          <w:lang w:val="ru-RU" w:eastAsia="ru-RU" w:bidi="ru-RU"/>
          <w:sz w:val="24"/>
          <w:szCs w:val="24"/>
          <w:w w:val="100"/>
          <w:spacing w:val="0"/>
          <w:color w:val="000000"/>
          <w:position w:val="0"/>
        </w:rPr>
        <w:t>Жалобу ООО «Фирма Ролитекс» возвратить.</w:t>
      </w:r>
    </w:p>
    <w:p>
      <w:pPr>
        <w:pStyle w:val="Style20"/>
        <w:widowControl w:val="0"/>
        <w:keepNext w:val="0"/>
        <w:keepLines w:val="0"/>
        <w:shd w:val="clear" w:color="auto" w:fill="auto"/>
        <w:bidi w:val="0"/>
        <w:jc w:val="left"/>
        <w:spacing w:before="0" w:after="365"/>
        <w:ind w:left="20" w:right="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both"/>
        <w:spacing w:before="0" w:after="727" w:line="240" w:lineRule="exact"/>
        <w:ind w:left="20" w:right="0" w:firstLine="0"/>
      </w:pPr>
      <w:r>
        <w:rPr>
          <w:lang w:val="ru-RU" w:eastAsia="ru-RU" w:bidi="ru-RU"/>
          <w:sz w:val="24"/>
          <w:szCs w:val="24"/>
          <w:w w:val="100"/>
          <w:spacing w:val="0"/>
          <w:color w:val="000000"/>
          <w:position w:val="0"/>
        </w:rPr>
        <w:t>Председатель Комиссии</w:t>
      </w:r>
    </w:p>
    <w:p>
      <w:pPr>
        <w:pStyle w:val="Style12"/>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r>
        <w:br w:type="page"/>
      </w:r>
    </w:p>
    <w:p>
      <w:pPr>
        <w:pStyle w:val="Style3"/>
        <w:framePr w:w="5573" w:h="1498" w:wrap="notBeside" w:hAnchor="margin" w:x="4323" w:y="-169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Юр.адрес: 111402, г. Москва, ул. Кетчерская, д. 13, этаж цокольный помещение 1 111395, г. Москва, ул. Юности, д.5/1, корп. Б, офис 106 ИНН 7720371812, КПП 772001001, ОГРН 1177746192470 тел/факс (499) 374-58-11, 374-73-64, 225-58-56 р/с 40702810900000034493 в ВТБ24 (ПАО) г. Москва к/с 30101810100000000716 БИК 044525716 • </w:t>
      </w:r>
      <w:r>
        <w:fldChar w:fldCharType="begin"/>
      </w:r>
      <w:r>
        <w:rPr>
          <w:rStyle w:val="CharStyle5"/>
        </w:rPr>
        <w:instrText> HYPERLINK "http://www.roliteks.ru" </w:instrText>
      </w:r>
      <w:r>
        <w:fldChar w:fldCharType="separate"/>
      </w:r>
      <w:r>
        <w:rPr>
          <w:rStyle w:val="Hyperlink"/>
          <w:spacing w:val="0"/>
        </w:rPr>
        <w:t>www.roliteks.ru</w:t>
      </w:r>
      <w:r>
        <w:fldChar w:fldCharType="end"/>
      </w:r>
      <w:r>
        <w:rPr>
          <w:rStyle w:val="CharStyle6"/>
          <w:spacing w:val="0"/>
        </w:rPr>
        <w:t xml:space="preserve"> </w:t>
      </w:r>
      <w:r>
        <w:rPr>
          <w:rStyle w:val="CharStyle6"/>
          <w:lang w:val="ru-RU" w:eastAsia="ru-RU" w:bidi="ru-RU"/>
          <w:spacing w:val="0"/>
        </w:rPr>
        <w:t>•</w:t>
      </w:r>
      <w:r>
        <w:rPr>
          <w:lang w:val="ru-RU" w:eastAsia="ru-RU" w:bidi="ru-RU"/>
          <w:w w:val="100"/>
          <w:spacing w:val="0"/>
          <w:color w:val="000000"/>
          <w:position w:val="0"/>
        </w:rPr>
        <w:t xml:space="preserve"> </w:t>
      </w:r>
      <w:r>
        <w:fldChar w:fldCharType="begin"/>
      </w:r>
      <w:r>
        <w:rPr>
          <w:rStyle w:val="CharStyle7"/>
        </w:rPr>
        <w:instrText> HYPERLINK "mailto:roliteks@mail.ru" </w:instrText>
      </w:r>
      <w:r>
        <w:fldChar w:fldCharType="separate"/>
      </w:r>
      <w:r>
        <w:rPr>
          <w:rStyle w:val="Hyperlink"/>
          <w:spacing w:val="0"/>
        </w:rPr>
        <w:t>roliteks@mail.ru</w:t>
      </w:r>
      <w:r>
        <w:fldChar w:fldCharType="end"/>
      </w:r>
    </w:p>
    <w:p>
      <w:pPr>
        <w:pStyle w:val="Style8"/>
        <w:framePr w:h="208" w:wrap="notBeside" w:hAnchor="margin" w:x="-477" w:y="515"/>
        <w:widowControl w:val="0"/>
        <w:keepNext w:val="0"/>
        <w:keepLines w:val="0"/>
        <w:shd w:val="clear" w:color="auto" w:fill="auto"/>
        <w:bidi w:val="0"/>
        <w:jc w:val="left"/>
        <w:spacing w:before="0" w:after="0" w:line="200" w:lineRule="exact"/>
        <w:ind w:left="0" w:right="0" w:firstLine="0"/>
      </w:pPr>
      <w:r>
        <w:rPr>
          <w:rStyle w:val="CharStyle9"/>
          <w:b/>
          <w:bCs/>
          <w:spacing w:val="0"/>
        </w:rPr>
        <w:t>24.10.2017 г. №01-241017</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В Управление Федеральной антимонопольной службы</w:t>
      </w:r>
    </w:p>
    <w:p>
      <w:pPr>
        <w:pStyle w:val="Style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по Ленинградской области</w:t>
      </w:r>
    </w:p>
    <w:p>
      <w:pPr>
        <w:pStyle w:val="Style16"/>
        <w:widowControl w:val="0"/>
        <w:keepNext w:val="0"/>
        <w:keepLines w:val="0"/>
        <w:shd w:val="clear" w:color="auto" w:fill="auto"/>
        <w:bidi w:val="0"/>
        <w:jc w:val="right"/>
        <w:spacing w:before="0" w:after="0" w:line="274" w:lineRule="exact"/>
        <w:ind w:left="600" w:right="20" w:firstLine="0"/>
      </w:pPr>
      <w:r>
        <w:rPr>
          <w:lang w:val="ru-RU" w:eastAsia="ru-RU" w:bidi="ru-RU"/>
          <w:w w:val="100"/>
          <w:spacing w:val="0"/>
          <w:color w:val="000000"/>
          <w:position w:val="0"/>
        </w:rPr>
        <w:t>Адрес: 191124, г.Санкт-Петербург, ул.Смольного, д.З Телефон/факс: см. Контактную информацию</w:t>
      </w:r>
    </w:p>
    <w:p>
      <w:pPr>
        <w:pStyle w:val="Style16"/>
        <w:widowControl w:val="0"/>
        <w:keepNext w:val="0"/>
        <w:keepLines w:val="0"/>
        <w:shd w:val="clear" w:color="auto" w:fill="auto"/>
        <w:bidi w:val="0"/>
        <w:jc w:val="right"/>
        <w:spacing w:before="0" w:after="240" w:line="274" w:lineRule="exact"/>
        <w:ind w:left="0" w:right="20" w:firstLine="0"/>
      </w:pPr>
      <w:r>
        <w:rPr>
          <w:lang w:val="en-US" w:eastAsia="en-US" w:bidi="en-US"/>
          <w:w w:val="100"/>
          <w:spacing w:val="0"/>
          <w:color w:val="000000"/>
          <w:position w:val="0"/>
        </w:rPr>
        <w:t xml:space="preserve">E-mail: </w:t>
      </w:r>
      <w:r>
        <w:fldChar w:fldCharType="begin"/>
      </w:r>
      <w:r>
        <w:rPr>
          <w:color w:val="000000"/>
        </w:rPr>
        <w:instrText> HYPERLINK "mailto:to47@fas.gov.ru" </w:instrText>
      </w:r>
      <w:r>
        <w:fldChar w:fldCharType="separate"/>
      </w:r>
      <w:r>
        <w:rPr>
          <w:rStyle w:val="Hyperlink"/>
          <w:lang w:val="en-US" w:eastAsia="en-US" w:bidi="en-US"/>
          <w:w w:val="100"/>
          <w:spacing w:val="0"/>
          <w:position w:val="0"/>
        </w:rPr>
        <w:t>to47@fas.gov.ru</w:t>
      </w:r>
      <w:r>
        <w:fldChar w:fldCharType="end"/>
      </w:r>
    </w:p>
    <w:p>
      <w:pPr>
        <w:pStyle w:val="Style8"/>
        <w:widowControl w:val="0"/>
        <w:keepNext w:val="0"/>
        <w:keepLines w:val="0"/>
        <w:shd w:val="clear" w:color="auto" w:fill="auto"/>
        <w:bidi w:val="0"/>
        <w:spacing w:before="0" w:after="0"/>
        <w:ind w:left="600" w:right="20" w:firstLine="0"/>
      </w:pPr>
      <w:r>
        <w:rPr>
          <w:lang w:val="ru-RU" w:eastAsia="ru-RU" w:bidi="ru-RU"/>
          <w:w w:val="100"/>
          <w:spacing w:val="0"/>
          <w:color w:val="000000"/>
          <w:position w:val="0"/>
        </w:rPr>
        <w:t>От участника закупки: ООО «Фирма Ролитекс»</w:t>
      </w:r>
    </w:p>
    <w:p>
      <w:pPr>
        <w:pStyle w:val="Style16"/>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Место нахождения: 111402, г. Москва, ул. Кетчерская, д.</w:t>
      </w:r>
    </w:p>
    <w:p>
      <w:pPr>
        <w:pStyle w:val="Style16"/>
        <w:widowControl w:val="0"/>
        <w:keepNext w:val="0"/>
        <w:keepLines w:val="0"/>
        <w:shd w:val="clear" w:color="auto" w:fill="auto"/>
        <w:bidi w:val="0"/>
        <w:jc w:val="right"/>
        <w:spacing w:before="0" w:after="0" w:line="274" w:lineRule="exact"/>
        <w:ind w:left="600" w:right="20" w:firstLine="0"/>
      </w:pPr>
      <w:r>
        <w:rPr>
          <w:lang w:val="ru-RU" w:eastAsia="ru-RU" w:bidi="ru-RU"/>
          <w:w w:val="100"/>
          <w:spacing w:val="0"/>
          <w:color w:val="000000"/>
          <w:position w:val="0"/>
        </w:rPr>
        <w:t>13, этаж цокольный помещение 1 Почтовый адрес: 111395, г. Москва, ул. Юности, д. 5/1,</w:t>
      </w:r>
    </w:p>
    <w:p>
      <w:pPr>
        <w:pStyle w:val="Style16"/>
        <w:tabs>
          <w:tab w:leader="underscore" w:pos="7226" w:val="right"/>
          <w:tab w:leader="none" w:pos="9376" w:val="right"/>
        </w:tabs>
        <w:widowControl w:val="0"/>
        <w:keepNext w:val="0"/>
        <w:keepLines w:val="0"/>
        <w:shd w:val="clear" w:color="auto" w:fill="auto"/>
        <w:bidi w:val="0"/>
        <w:jc w:val="left"/>
        <w:spacing w:before="0" w:after="283" w:line="274" w:lineRule="exact"/>
        <w:ind w:left="3520" w:right="20" w:firstLine="4300"/>
      </w:pPr>
      <w:r>
        <w:rPr>
          <w:lang w:val="ru-RU" w:eastAsia="ru-RU" w:bidi="ru-RU"/>
          <w:w w:val="100"/>
          <w:spacing w:val="0"/>
          <w:color w:val="000000"/>
          <w:position w:val="0"/>
        </w:rPr>
        <w:t xml:space="preserve">корп. Б, оф 106 Контактное лицо: Зуева Любовь Ивановна Телефон: (499) 374-58-11 Факс: (499) 374-68-02 </w:t>
        <w:tab/>
      </w:r>
      <w:r>
        <w:rPr>
          <w:rStyle w:val="CharStyle23"/>
        </w:rPr>
        <w:t>e-mail:</w:t>
        <w:tab/>
      </w:r>
      <w:r>
        <w:fldChar w:fldCharType="begin"/>
      </w:r>
      <w:r>
        <w:rPr>
          <w:rStyle w:val="CharStyle23"/>
        </w:rPr>
        <w:instrText> HYPERLINK "mailto:1622462@gmail.com" </w:instrText>
      </w:r>
      <w:r>
        <w:fldChar w:fldCharType="separate"/>
      </w:r>
      <w:r>
        <w:rPr>
          <w:rStyle w:val="Hyperlink"/>
        </w:rPr>
        <w:t>1622462@gmail.com</w:t>
      </w:r>
      <w:r>
        <w:fldChar w:fldCharType="end"/>
      </w:r>
    </w:p>
    <w:p>
      <w:pPr>
        <w:pStyle w:val="Style8"/>
        <w:widowControl w:val="0"/>
        <w:keepNext w:val="0"/>
        <w:keepLines w:val="0"/>
        <w:shd w:val="clear" w:color="auto" w:fill="auto"/>
        <w:bidi w:val="0"/>
        <w:jc w:val="center"/>
        <w:spacing w:before="0" w:after="68" w:line="220" w:lineRule="exact"/>
        <w:ind w:left="0" w:right="20" w:firstLine="0"/>
      </w:pPr>
      <w:r>
        <w:rPr>
          <w:lang w:val="ru-RU" w:eastAsia="ru-RU" w:bidi="ru-RU"/>
          <w:w w:val="100"/>
          <w:spacing w:val="0"/>
          <w:color w:val="000000"/>
          <w:position w:val="0"/>
        </w:rPr>
        <w:t>Жалоба</w:t>
      </w:r>
    </w:p>
    <w:p>
      <w:pPr>
        <w:pStyle w:val="Style8"/>
        <w:widowControl w:val="0"/>
        <w:keepNext w:val="0"/>
        <w:keepLines w:val="0"/>
        <w:shd w:val="clear" w:color="auto" w:fill="auto"/>
        <w:bidi w:val="0"/>
        <w:jc w:val="center"/>
        <w:spacing w:before="0" w:after="68" w:line="220" w:lineRule="exact"/>
        <w:ind w:left="0" w:right="20" w:firstLine="0"/>
      </w:pPr>
      <w:r>
        <w:rPr>
          <w:lang w:val="ru-RU" w:eastAsia="ru-RU" w:bidi="ru-RU"/>
          <w:w w:val="100"/>
          <w:spacing w:val="0"/>
          <w:color w:val="000000"/>
          <w:position w:val="0"/>
        </w:rPr>
        <w:t>на действия Заказчика при определении поставщика путем проведения аукциона в</w:t>
      </w:r>
    </w:p>
    <w:p>
      <w:pPr>
        <w:pStyle w:val="Style8"/>
        <w:widowControl w:val="0"/>
        <w:keepNext w:val="0"/>
        <w:keepLines w:val="0"/>
        <w:shd w:val="clear" w:color="auto" w:fill="auto"/>
        <w:bidi w:val="0"/>
        <w:jc w:val="center"/>
        <w:spacing w:before="0" w:after="339" w:line="220" w:lineRule="exact"/>
        <w:ind w:left="0" w:right="20" w:firstLine="0"/>
      </w:pPr>
      <w:r>
        <w:rPr>
          <w:lang w:val="ru-RU" w:eastAsia="ru-RU" w:bidi="ru-RU"/>
          <w:w w:val="100"/>
          <w:spacing w:val="0"/>
          <w:color w:val="000000"/>
          <w:position w:val="0"/>
        </w:rPr>
        <w:t>электронной форме</w:t>
      </w:r>
    </w:p>
    <w:p>
      <w:pPr>
        <w:pStyle w:val="Style16"/>
        <w:tabs>
          <w:tab w:leader="none" w:pos="2099" w:val="left"/>
        </w:tabs>
        <w:widowControl w:val="0"/>
        <w:keepNext w:val="0"/>
        <w:keepLines w:val="0"/>
        <w:shd w:val="clear" w:color="auto" w:fill="auto"/>
        <w:bidi w:val="0"/>
        <w:spacing w:before="0" w:after="0" w:line="274" w:lineRule="exact"/>
        <w:ind w:left="40" w:right="0" w:firstLine="0"/>
      </w:pPr>
      <w:r>
        <w:rPr>
          <w:rStyle w:val="CharStyle24"/>
        </w:rPr>
        <w:t>ЗАКАЗЧИК:</w:t>
        <w:tab/>
      </w:r>
      <w:r>
        <w:rPr>
          <w:lang w:val="ru-RU" w:eastAsia="ru-RU" w:bidi="ru-RU"/>
          <w:w w:val="100"/>
          <w:spacing w:val="0"/>
          <w:color w:val="000000"/>
          <w:position w:val="0"/>
        </w:rPr>
        <w:t>ЛЕНИНГРАДСКОЕ ОБЛАСТНОЕ ГОСУДАРСТВЕННОЕ</w:t>
      </w:r>
    </w:p>
    <w:p>
      <w:pPr>
        <w:pStyle w:val="Style16"/>
        <w:widowControl w:val="0"/>
        <w:keepNext w:val="0"/>
        <w:keepLines w:val="0"/>
        <w:shd w:val="clear" w:color="auto" w:fill="auto"/>
        <w:bidi w:val="0"/>
        <w:spacing w:before="0" w:after="0" w:line="274" w:lineRule="exact"/>
        <w:ind w:left="40" w:right="20" w:firstLine="0"/>
      </w:pPr>
      <w:r>
        <w:rPr>
          <w:lang w:val="ru-RU" w:eastAsia="ru-RU" w:bidi="ru-RU"/>
          <w:w w:val="100"/>
          <w:spacing w:val="0"/>
          <w:color w:val="000000"/>
          <w:position w:val="0"/>
        </w:rPr>
        <w:t>СТАЦИОНАРНОЕ БЮДЖЕТНОЕ УЧРЕЖДЕНИЕ СОЦИАЛЬНОГО ОБСЛУЖИВАНИЯ "ВОЛОСОВСКИЙ ПСИХОНЕВРОЛОГИЧЕСКИЙ ИНТЕРНАТ"</w:t>
      </w:r>
    </w:p>
    <w:p>
      <w:pPr>
        <w:pStyle w:val="Style16"/>
        <w:widowControl w:val="0"/>
        <w:keepNext w:val="0"/>
        <w:keepLines w:val="0"/>
        <w:shd w:val="clear" w:color="auto" w:fill="auto"/>
        <w:bidi w:val="0"/>
        <w:jc w:val="left"/>
        <w:spacing w:before="0" w:after="0" w:line="274" w:lineRule="exact"/>
        <w:ind w:left="40" w:right="980" w:firstLine="0"/>
      </w:pPr>
      <w:r>
        <w:rPr>
          <w:lang w:val="ru-RU" w:eastAsia="ru-RU" w:bidi="ru-RU"/>
          <w:w w:val="100"/>
          <w:spacing w:val="0"/>
          <w:color w:val="000000"/>
          <w:position w:val="0"/>
        </w:rPr>
        <w:t xml:space="preserve">Место нахождения: 188421, Ленинградская обл, Волосовский р-н, Клопицы д Почтовый адрес: 188421, Ленинградская Область, Жилгородок Поселок, дом 13А Номер контактного телефона, факса: +8 911000 4265, +8 81373 74235 Адрес электронной почты: </w:t>
      </w:r>
      <w:r>
        <w:fldChar w:fldCharType="begin"/>
      </w:r>
      <w:r>
        <w:rPr>
          <w:color w:val="000000"/>
        </w:rPr>
        <w:instrText> HYPERLINK "mailto:darya_byx040416@mail.ru" </w:instrText>
      </w:r>
      <w:r>
        <w:fldChar w:fldCharType="separate"/>
      </w:r>
      <w:r>
        <w:rPr>
          <w:rStyle w:val="Hyperlink"/>
          <w:lang w:val="en-US" w:eastAsia="en-US" w:bidi="en-US"/>
          <w:w w:val="100"/>
          <w:spacing w:val="0"/>
          <w:position w:val="0"/>
        </w:rPr>
        <w:t>darya_byx040416@mail.ru</w:t>
      </w:r>
      <w:r>
        <w:fldChar w:fldCharType="end"/>
      </w:r>
    </w:p>
    <w:p>
      <w:pPr>
        <w:pStyle w:val="Style16"/>
        <w:widowControl w:val="0"/>
        <w:keepNext w:val="0"/>
        <w:keepLines w:val="0"/>
        <w:shd w:val="clear" w:color="auto" w:fill="auto"/>
        <w:bidi w:val="0"/>
        <w:spacing w:before="0" w:after="240" w:line="274" w:lineRule="exact"/>
        <w:ind w:left="40" w:right="0" w:firstLine="0"/>
      </w:pPr>
      <w:r>
        <w:rPr>
          <w:lang w:val="ru-RU" w:eastAsia="ru-RU" w:bidi="ru-RU"/>
          <w:w w:val="100"/>
          <w:spacing w:val="0"/>
          <w:color w:val="000000"/>
          <w:position w:val="0"/>
        </w:rPr>
        <w:t>Ответственное должностное лицо заказчика: Христолюбова Дарья Дмитриевна</w:t>
      </w:r>
    </w:p>
    <w:p>
      <w:pPr>
        <w:pStyle w:val="Style16"/>
        <w:tabs>
          <w:tab w:leader="none" w:pos="4168" w:val="left"/>
          <w:tab w:leader="none" w:pos="5435" w:val="left"/>
          <w:tab w:leader="none" w:pos="6736" w:val="left"/>
        </w:tabs>
        <w:widowControl w:val="0"/>
        <w:keepNext w:val="0"/>
        <w:keepLines w:val="0"/>
        <w:shd w:val="clear" w:color="auto" w:fill="auto"/>
        <w:bidi w:val="0"/>
        <w:spacing w:before="0" w:after="0" w:line="274" w:lineRule="exact"/>
        <w:ind w:left="40" w:right="20" w:firstLine="0"/>
      </w:pPr>
      <w:r>
        <w:rPr>
          <w:rStyle w:val="CharStyle24"/>
        </w:rPr>
        <w:t xml:space="preserve">Адрес электронной торговой площадки в информационно-телекоммуникационной сети «Интернет»: </w:t>
      </w:r>
      <w:r>
        <w:rPr>
          <w:lang w:val="ru-RU" w:eastAsia="ru-RU" w:bidi="ru-RU"/>
          <w:w w:val="100"/>
          <w:spacing w:val="0"/>
          <w:color w:val="000000"/>
          <w:position w:val="0"/>
        </w:rPr>
        <w:t xml:space="preserve">ЭТП НЭП, </w:t>
      </w:r>
      <w:r>
        <w:fldChar w:fldCharType="begin"/>
      </w:r>
      <w:r>
        <w:rPr>
          <w:rStyle w:val="CharStyle23"/>
        </w:rPr>
        <w:instrText> HYPERLINK "http://www.etp-ets.ru" </w:instrText>
      </w:r>
      <w:r>
        <w:fldChar w:fldCharType="separate"/>
      </w:r>
      <w:r>
        <w:rPr>
          <w:rStyle w:val="Hyperlink"/>
        </w:rPr>
        <w:t>http://www.etp-ets.ru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Почтовый адрес: 123112, г. Москва, ул. Тестовская, д. 10, Телефон:</w:t>
        <w:tab/>
        <w:t>+7 (495)</w:t>
        <w:tab/>
        <w:t>785-05-45,</w:t>
        <w:tab/>
        <w:t xml:space="preserve">8-800-100-25-40, </w:t>
      </w:r>
      <w:r>
        <w:rPr>
          <w:lang w:val="en-US" w:eastAsia="en-US" w:bidi="en-US"/>
          <w:w w:val="100"/>
          <w:spacing w:val="0"/>
          <w:color w:val="000000"/>
          <w:position w:val="0"/>
        </w:rPr>
        <w:t>E-mail:</w:t>
      </w:r>
    </w:p>
    <w:p>
      <w:pPr>
        <w:pStyle w:val="Style16"/>
        <w:widowControl w:val="0"/>
        <w:keepNext w:val="0"/>
        <w:keepLines w:val="0"/>
        <w:shd w:val="clear" w:color="auto" w:fill="auto"/>
        <w:bidi w:val="0"/>
        <w:spacing w:before="0" w:after="240" w:line="274" w:lineRule="exact"/>
        <w:ind w:left="40" w:right="0" w:firstLine="0"/>
      </w:pPr>
      <w:r>
        <w:fldChar w:fldCharType="begin"/>
      </w:r>
      <w:r>
        <w:rPr>
          <w:color w:val="000000"/>
        </w:rPr>
        <w:instrText> HYPERLINK "mailto:info@support.etp-ets.ru" </w:instrText>
      </w:r>
      <w:r>
        <w:fldChar w:fldCharType="separate"/>
      </w:r>
      <w:r>
        <w:rPr>
          <w:rStyle w:val="Hyperlink"/>
          <w:lang w:val="en-US" w:eastAsia="en-US" w:bidi="en-US"/>
          <w:w w:val="100"/>
          <w:spacing w:val="0"/>
          <w:position w:val="0"/>
        </w:rPr>
        <w:t>info@support.etp-ets.ru</w:t>
      </w:r>
      <w:r>
        <w:fldChar w:fldCharType="end"/>
      </w:r>
    </w:p>
    <w:p>
      <w:pPr>
        <w:pStyle w:val="Style8"/>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ОБЩИЕ СВЕДЕНИЯ О ТОРГАХ:</w:t>
      </w:r>
    </w:p>
    <w:p>
      <w:pPr>
        <w:pStyle w:val="Style16"/>
        <w:widowControl w:val="0"/>
        <w:keepNext w:val="0"/>
        <w:keepLines w:val="0"/>
        <w:shd w:val="clear" w:color="auto" w:fill="auto"/>
        <w:bidi w:val="0"/>
        <w:spacing w:before="0" w:after="0" w:line="274" w:lineRule="exact"/>
        <w:ind w:left="40" w:right="0" w:firstLine="0"/>
      </w:pPr>
      <w:r>
        <w:rPr>
          <w:rStyle w:val="CharStyle24"/>
        </w:rPr>
        <w:t xml:space="preserve">Извещение </w:t>
      </w:r>
      <w:r>
        <w:rPr>
          <w:lang w:val="ru-RU" w:eastAsia="ru-RU" w:bidi="ru-RU"/>
          <w:w w:val="100"/>
          <w:spacing w:val="0"/>
          <w:color w:val="000000"/>
          <w:position w:val="0"/>
        </w:rPr>
        <w:t>№ 0345200008517000076</w:t>
      </w:r>
    </w:p>
    <w:p>
      <w:pPr>
        <w:pStyle w:val="Style16"/>
        <w:widowControl w:val="0"/>
        <w:keepNext w:val="0"/>
        <w:keepLines w:val="0"/>
        <w:shd w:val="clear" w:color="auto" w:fill="auto"/>
        <w:bidi w:val="0"/>
        <w:spacing w:before="0" w:after="0" w:line="274" w:lineRule="exact"/>
        <w:ind w:left="40" w:right="340" w:firstLine="0"/>
      </w:pPr>
      <w:r>
        <w:rPr>
          <w:rStyle w:val="CharStyle25"/>
        </w:rPr>
        <w:t>Способ определения поставщика (подрядчика, исполнителя):</w:t>
      </w:r>
      <w:r>
        <w:rPr>
          <w:lang w:val="ru-RU" w:eastAsia="ru-RU" w:bidi="ru-RU"/>
          <w:w w:val="100"/>
          <w:spacing w:val="0"/>
          <w:color w:val="000000"/>
          <w:position w:val="0"/>
        </w:rPr>
        <w:t xml:space="preserve"> электронный аукцион. </w:t>
      </w:r>
      <w:r>
        <w:rPr>
          <w:rStyle w:val="CharStyle25"/>
        </w:rPr>
        <w:t>Наименование объекта закупки:</w:t>
      </w:r>
      <w:r>
        <w:rPr>
          <w:lang w:val="ru-RU" w:eastAsia="ru-RU" w:bidi="ru-RU"/>
          <w:w w:val="100"/>
          <w:spacing w:val="0"/>
          <w:color w:val="000000"/>
          <w:position w:val="0"/>
        </w:rPr>
        <w:t xml:space="preserve"> Поставка стирально-отжимной и сушильной машины для нужд ЛОГБУ "Волосовский ПНИ".</w:t>
      </w:r>
    </w:p>
    <w:p>
      <w:pPr>
        <w:pStyle w:val="Style2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Начальная (максимальная) цепа контракта:</w:t>
      </w:r>
      <w:r>
        <w:rPr>
          <w:rStyle w:val="CharStyle28"/>
          <w:b w:val="0"/>
          <w:bCs w:val="0"/>
          <w:i w:val="0"/>
          <w:iCs w:val="0"/>
        </w:rPr>
        <w:t xml:space="preserve"> 668 242,26 рублей.</w:t>
      </w:r>
    </w:p>
    <w:p>
      <w:pPr>
        <w:pStyle w:val="Style26"/>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Дата публикации:</w:t>
      </w:r>
      <w:r>
        <w:rPr>
          <w:rStyle w:val="CharStyle28"/>
          <w:b w:val="0"/>
          <w:bCs w:val="0"/>
          <w:i w:val="0"/>
          <w:iCs w:val="0"/>
        </w:rPr>
        <w:t xml:space="preserve"> 16.10.2017 г.</w:t>
      </w:r>
    </w:p>
    <w:p>
      <w:pPr>
        <w:pStyle w:val="Style16"/>
        <w:widowControl w:val="0"/>
        <w:keepNext w:val="0"/>
        <w:keepLines w:val="0"/>
        <w:shd w:val="clear" w:color="auto" w:fill="auto"/>
        <w:bidi w:val="0"/>
        <w:spacing w:before="0" w:after="0" w:line="274" w:lineRule="exact"/>
        <w:ind w:left="40" w:right="20" w:firstLine="0"/>
      </w:pPr>
      <w:r>
        <w:rPr>
          <w:rStyle w:val="CharStyle25"/>
        </w:rPr>
        <w:t>Место размещения:</w:t>
      </w:r>
      <w:r>
        <w:rPr>
          <w:lang w:val="ru-RU" w:eastAsia="ru-RU" w:bidi="ru-RU"/>
          <w:w w:val="100"/>
          <w:spacing w:val="0"/>
          <w:color w:val="000000"/>
          <w:position w:val="0"/>
        </w:rPr>
        <w:t xml:space="preserve"> официальный сайт Российской Федерации для размещения информации о размещении заказов </w:t>
      </w:r>
      <w:r>
        <w:fldChar w:fldCharType="begin"/>
      </w:r>
      <w:r>
        <w:rPr>
          <w:rStyle w:val="CharStyle23"/>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w:t>
      </w:r>
      <w:r>
        <w:br w:type="page"/>
      </w:r>
    </w:p>
    <w:p>
      <w:pPr>
        <w:pStyle w:val="Style3"/>
        <w:framePr w:w="5573" w:h="1546" w:wrap="notBeside" w:hAnchor="margin" w:x="4386" w:y="-1943"/>
        <w:widowControl w:val="0"/>
        <w:keepNext w:val="0"/>
        <w:keepLines w:val="0"/>
        <w:shd w:val="clear" w:color="auto" w:fill="auto"/>
        <w:bidi w:val="0"/>
        <w:spacing w:before="0" w:after="0" w:line="221" w:lineRule="exact"/>
        <w:ind w:left="0" w:right="0" w:firstLine="0"/>
      </w:pPr>
      <w:r>
        <w:rPr>
          <w:lang w:val="ru-RU" w:eastAsia="ru-RU" w:bidi="ru-RU"/>
          <w:w w:val="100"/>
          <w:spacing w:val="0"/>
          <w:color w:val="000000"/>
          <w:position w:val="0"/>
        </w:rPr>
        <w:t xml:space="preserve">Юр.адрес: 111402, г. Москва, ул. Кетчерская, д. 13, этаж цокольный помещение 1 111395, г. Москва, ул. Юности, д.5/1, корп. Б, офис 106 ИНН 7720371812, КПП 772001001, ОГРН 1177746192470 тел/факс (499) 374-58-11, 374-73-64, 225-58-56 р/с 40702810900000034493 в ВТБ24 (ПАО) г. Москва к/с 30101810100000000716 БИК 044525716 • </w:t>
      </w:r>
      <w:r>
        <w:fldChar w:fldCharType="begin"/>
      </w:r>
      <w:r>
        <w:rPr>
          <w:rStyle w:val="CharStyle5"/>
        </w:rPr>
        <w:instrText> HYPERLINK "http://www.roliteks.nl" </w:instrText>
      </w:r>
      <w:r>
        <w:fldChar w:fldCharType="separate"/>
      </w:r>
      <w:r>
        <w:rPr>
          <w:rStyle w:val="Hyperlink"/>
          <w:spacing w:val="0"/>
        </w:rPr>
        <w:t>www.roliteks.nl</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 </w:t>
      </w:r>
      <w:r>
        <w:fldChar w:fldCharType="begin"/>
      </w:r>
      <w:r>
        <w:rPr>
          <w:rStyle w:val="CharStyle7"/>
        </w:rPr>
        <w:instrText> HYPERLINK "mailto:roliteks@mail.ru" </w:instrText>
      </w:r>
      <w:r>
        <w:fldChar w:fldCharType="separate"/>
      </w:r>
      <w:r>
        <w:rPr>
          <w:rStyle w:val="Hyperlink"/>
          <w:spacing w:val="0"/>
        </w:rPr>
        <w:t>roliteks@mail.ru</w:t>
      </w:r>
      <w:r>
        <w:fldChar w:fldCharType="end"/>
      </w:r>
    </w:p>
    <w:p>
      <w:pPr>
        <w:pStyle w:val="Style26"/>
        <w:widowControl w:val="0"/>
        <w:keepNext w:val="0"/>
        <w:keepLines w:val="0"/>
        <w:shd w:val="clear" w:color="auto" w:fill="auto"/>
        <w:bidi w:val="0"/>
        <w:spacing w:before="0" w:after="0" w:line="220" w:lineRule="exact"/>
        <w:ind w:left="160" w:right="0" w:firstLine="0"/>
      </w:pPr>
      <w:r>
        <w:rPr>
          <w:lang w:val="ru-RU" w:eastAsia="ru-RU" w:bidi="ru-RU"/>
          <w:w w:val="100"/>
          <w:spacing w:val="0"/>
          <w:color w:val="000000"/>
          <w:position w:val="0"/>
        </w:rPr>
        <w:t>Аукционная документация доступна по ссылке:</w:t>
      </w:r>
    </w:p>
    <w:p>
      <w:pPr>
        <w:pStyle w:val="Style29"/>
        <w:widowControl w:val="0"/>
        <w:keepNext w:val="0"/>
        <w:keepLines w:val="0"/>
        <w:shd w:val="clear" w:color="auto" w:fill="auto"/>
        <w:bidi w:val="0"/>
        <w:jc w:val="left"/>
        <w:spacing w:before="0" w:after="0"/>
        <w:ind w:left="160" w:right="3680" w:firstLine="0"/>
      </w:pPr>
      <w:r>
        <w:fldChar w:fldCharType="begin"/>
      </w:r>
      <w:r>
        <w:rPr>
          <w:rStyle w:val="CharStyle31"/>
        </w:rPr>
        <w:instrText> HYPERLINK "http://zakupki.Hov.ru/enz/order/notice/ea44/view/common-" </w:instrText>
      </w:r>
      <w:r>
        <w:fldChar w:fldCharType="separate"/>
      </w:r>
      <w:r>
        <w:rPr>
          <w:rStyle w:val="Hyperlink"/>
        </w:rPr>
        <w:t>http://zakupki.Hov.ru/enz/order/notice/ea44/view/common-</w:t>
      </w:r>
      <w:r>
        <w:fldChar w:fldCharType="end"/>
      </w:r>
      <w:r>
        <w:rPr>
          <w:w w:val="100"/>
          <w:spacing w:val="0"/>
          <w:color w:val="000000"/>
          <w:position w:val="0"/>
        </w:rPr>
        <w:t xml:space="preserve"> </w:t>
      </w:r>
      <w:r>
        <w:rPr>
          <w:rStyle w:val="CharStyle32"/>
        </w:rPr>
        <w:t>info.html?rcgNumber=03452000085</w:t>
      </w:r>
      <w:r>
        <w:rPr>
          <w:rStyle w:val="CharStyle32"/>
          <w:lang w:val="ru-RU" w:eastAsia="ru-RU" w:bidi="ru-RU"/>
        </w:rPr>
        <w:t>17000076</w:t>
      </w:r>
    </w:p>
    <w:p>
      <w:pPr>
        <w:pStyle w:val="Style16"/>
        <w:widowControl w:val="0"/>
        <w:keepNext w:val="0"/>
        <w:keepLines w:val="0"/>
        <w:shd w:val="clear" w:color="auto" w:fill="auto"/>
        <w:bidi w:val="0"/>
        <w:spacing w:before="0" w:after="0" w:line="278" w:lineRule="exact"/>
        <w:ind w:left="160" w:right="20" w:firstLine="0"/>
      </w:pPr>
      <w:r>
        <w:rPr>
          <w:lang w:val="ru-RU" w:eastAsia="ru-RU" w:bidi="ru-RU"/>
          <w:w w:val="100"/>
          <w:spacing w:val="0"/>
          <w:color w:val="000000"/>
          <w:position w:val="0"/>
        </w:rPr>
        <w:t xml:space="preserve">Размещение заказа проводится путем проведения открытого аукциона в электронной форме и регулируется Федеральным законом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6"/>
        <w:widowControl w:val="0"/>
        <w:keepNext w:val="0"/>
        <w:keepLines w:val="0"/>
        <w:shd w:val="clear" w:color="auto" w:fill="auto"/>
        <w:bidi w:val="0"/>
        <w:spacing w:before="0" w:after="244" w:line="278" w:lineRule="exact"/>
        <w:ind w:left="160" w:right="20" w:firstLine="540"/>
      </w:pPr>
      <w:r>
        <w:rPr>
          <w:rStyle w:val="CharStyle24"/>
        </w:rPr>
        <w:t xml:space="preserve">ОБЖАЛУЕМЫЕ ДЕЙСТВИЯ ЗАКАЗЧИКА: </w:t>
      </w:r>
      <w:r>
        <w:rPr>
          <w:lang w:val="ru-RU" w:eastAsia="ru-RU" w:bidi="ru-RU"/>
          <w:w w:val="100"/>
          <w:spacing w:val="0"/>
          <w:color w:val="000000"/>
          <w:position w:val="0"/>
        </w:rPr>
        <w:t>Непредставление заказчиком ответа по запросу участника закупки о разъяснении положений документации в нарушение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jc w:val="both"/>
        <w:spacing w:before="0" w:after="0"/>
        <w:ind w:left="160" w:right="0" w:firstLine="0"/>
      </w:pPr>
      <w:bookmarkStart w:id="3" w:name="bookmark3"/>
      <w:r>
        <w:rPr>
          <w:lang w:val="ru-RU" w:eastAsia="ru-RU" w:bidi="ru-RU"/>
          <w:w w:val="100"/>
          <w:spacing w:val="0"/>
          <w:color w:val="000000"/>
          <w:position w:val="0"/>
        </w:rPr>
        <w:t>ДОВОДЫ ЖАЛОБЫ:</w:t>
      </w:r>
      <w:bookmarkEnd w:id="3"/>
    </w:p>
    <w:p>
      <w:pPr>
        <w:pStyle w:val="Style16"/>
        <w:widowControl w:val="0"/>
        <w:keepNext w:val="0"/>
        <w:keepLines w:val="0"/>
        <w:shd w:val="clear" w:color="auto" w:fill="auto"/>
        <w:bidi w:val="0"/>
        <w:spacing w:before="0" w:after="0" w:line="274" w:lineRule="exact"/>
        <w:ind w:left="160" w:right="20" w:firstLine="540"/>
      </w:pPr>
      <w:r>
        <w:rPr>
          <w:lang w:val="ru-RU" w:eastAsia="ru-RU" w:bidi="ru-RU"/>
          <w:w w:val="100"/>
          <w:spacing w:val="0"/>
          <w:color w:val="000000"/>
          <w:position w:val="0"/>
        </w:rPr>
        <w:t>В соответствии с частью 9 статьи 60 Закон о контрактной системе в случае, если Законом о контрактной системе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pPr>
        <w:pStyle w:val="Style16"/>
        <w:widowControl w:val="0"/>
        <w:keepNext w:val="0"/>
        <w:keepLines w:val="0"/>
        <w:shd w:val="clear" w:color="auto" w:fill="auto"/>
        <w:bidi w:val="0"/>
        <w:spacing w:before="0" w:after="0" w:line="274" w:lineRule="exact"/>
        <w:ind w:left="160" w:right="20" w:firstLine="540"/>
      </w:pPr>
      <w:r>
        <w:rPr>
          <w:lang w:val="ru-RU" w:eastAsia="ru-RU" w:bidi="ru-RU"/>
          <w:w w:val="100"/>
          <w:spacing w:val="0"/>
          <w:color w:val="000000"/>
          <w:position w:val="0"/>
        </w:rPr>
        <w:t>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6"/>
        <w:widowControl w:val="0"/>
        <w:keepNext w:val="0"/>
        <w:keepLines w:val="0"/>
        <w:shd w:val="clear" w:color="auto" w:fill="auto"/>
        <w:bidi w:val="0"/>
        <w:spacing w:before="0" w:after="0" w:line="274" w:lineRule="exact"/>
        <w:ind w:left="160" w:right="20" w:firstLine="540"/>
      </w:pPr>
      <w:r>
        <w:rPr>
          <w:lang w:val="ru-RU" w:eastAsia="ru-RU" w:bidi="ru-RU"/>
          <w:w w:val="100"/>
          <w:spacing w:val="0"/>
          <w:color w:val="000000"/>
          <w:position w:val="0"/>
        </w:rPr>
        <w:t>Согласно части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6"/>
        <w:widowControl w:val="0"/>
        <w:keepNext w:val="0"/>
        <w:keepLines w:val="0"/>
        <w:shd w:val="clear" w:color="auto" w:fill="auto"/>
        <w:bidi w:val="0"/>
        <w:spacing w:before="0" w:after="0" w:line="274" w:lineRule="exact"/>
        <w:ind w:left="160" w:right="20" w:firstLine="540"/>
      </w:pPr>
      <w:r>
        <w:rPr>
          <w:lang w:val="ru-RU" w:eastAsia="ru-RU" w:bidi="ru-RU"/>
          <w:w w:val="100"/>
          <w:spacing w:val="0"/>
          <w:color w:val="000000"/>
          <w:position w:val="0"/>
        </w:rPr>
        <w:t>Также, разделом 7. Аукционной документации определен порядок, даты начала и окончания срока предоставления участникам аукциона разъяснений положений документации об электронном аукционе, внесение изменений в документацию и отказ от проведения аукциона. Так, в соответствии с п.п. 7.2. раздела 7 дата начала срока предоставления разъяснений документации об электронном аукционе участникам закупок</w:t>
      </w:r>
    </w:p>
    <w:p>
      <w:pPr>
        <w:pStyle w:val="Style16"/>
        <w:numPr>
          <w:ilvl w:val="0"/>
          <w:numId w:val="1"/>
        </w:numPr>
        <w:widowControl w:val="0"/>
        <w:keepNext w:val="0"/>
        <w:keepLines w:val="0"/>
        <w:shd w:val="clear" w:color="auto" w:fill="auto"/>
        <w:bidi w:val="0"/>
        <w:spacing w:before="0" w:after="0" w:line="274" w:lineRule="exact"/>
        <w:ind w:left="160" w:right="20" w:firstLine="0"/>
      </w:pPr>
      <w:r>
        <w:rPr>
          <w:lang w:val="ru-RU" w:eastAsia="ru-RU" w:bidi="ru-RU"/>
          <w:w w:val="100"/>
          <w:spacing w:val="0"/>
          <w:color w:val="000000"/>
          <w:position w:val="0"/>
        </w:rPr>
        <w:t xml:space="preserve"> 16.10.2017 года. В соответствии с п.п. 7.3. раздела 7 дата окончания срока предоставления разъяснений документации об электронном аукционе участникам закупок</w:t>
      </w:r>
    </w:p>
    <w:p>
      <w:pPr>
        <w:pStyle w:val="Style16"/>
        <w:numPr>
          <w:ilvl w:val="0"/>
          <w:numId w:val="1"/>
        </w:numPr>
        <w:widowControl w:val="0"/>
        <w:keepNext w:val="0"/>
        <w:keepLines w:val="0"/>
        <w:shd w:val="clear" w:color="auto" w:fill="auto"/>
        <w:bidi w:val="0"/>
        <w:spacing w:before="0" w:after="0" w:line="274" w:lineRule="exact"/>
        <w:ind w:left="160" w:right="0" w:firstLine="0"/>
      </w:pPr>
      <w:r>
        <w:rPr>
          <w:lang w:val="ru-RU" w:eastAsia="ru-RU" w:bidi="ru-RU"/>
          <w:w w:val="100"/>
          <w:spacing w:val="0"/>
          <w:color w:val="000000"/>
          <w:position w:val="0"/>
        </w:rPr>
        <w:t xml:space="preserve"> 20.10.2017 года.</w:t>
      </w:r>
    </w:p>
    <w:p>
      <w:pPr>
        <w:pStyle w:val="Style16"/>
        <w:widowControl w:val="0"/>
        <w:keepNext w:val="0"/>
        <w:keepLines w:val="0"/>
        <w:shd w:val="clear" w:color="auto" w:fill="auto"/>
        <w:bidi w:val="0"/>
        <w:spacing w:before="0" w:after="0" w:line="274" w:lineRule="exact"/>
        <w:ind w:left="160" w:right="20" w:firstLine="540"/>
      </w:pPr>
      <w:r>
        <w:rPr>
          <w:lang w:val="ru-RU" w:eastAsia="ru-RU" w:bidi="ru-RU"/>
          <w:w w:val="100"/>
          <w:spacing w:val="0"/>
          <w:color w:val="000000"/>
          <w:position w:val="0"/>
        </w:rPr>
        <w:t>При проведении Аукциона заявителем, с соблюдением установленных сроков, в адрес заказчика направлен запрос о разъяснении положений документации об Аукционе, а именно: 18.10.2017 12:29.</w:t>
      </w:r>
    </w:p>
    <w:p>
      <w:pPr>
        <w:pStyle w:val="Style16"/>
        <w:widowControl w:val="0"/>
        <w:keepNext w:val="0"/>
        <w:keepLines w:val="0"/>
        <w:shd w:val="clear" w:color="auto" w:fill="auto"/>
        <w:bidi w:val="0"/>
        <w:spacing w:before="0" w:after="122" w:line="274" w:lineRule="exact"/>
        <w:ind w:left="160" w:right="20" w:firstLine="540"/>
      </w:pPr>
      <w:r>
        <w:rPr>
          <w:lang w:val="ru-RU" w:eastAsia="ru-RU" w:bidi="ru-RU"/>
          <w:w w:val="100"/>
          <w:spacing w:val="0"/>
          <w:color w:val="000000"/>
          <w:position w:val="0"/>
        </w:rPr>
        <w:t>Запрос о разъяснении положений документации об Аукционе, содержал следующее: "Приложение 1, Техническое задание. По пункту 1 указаны габаритные размеры (В УПАКОВКЕ), как точные неизменяемые показатели. Предложить эквивалент по данной</w:t>
      </w:r>
    </w:p>
    <w:p>
      <w:pPr>
        <w:pStyle w:val="Style33"/>
        <w:keepNext/>
        <w:framePr w:dropCap="drop" w:hAnchor="text" w:lines="3" w:vAnchor="text" w:hSpace="5" w:vSpace="5"/>
        <w:widowControl w:val="0"/>
        <w:shd w:val="clear" w:color="auto" w:fill="auto"/>
        <w:spacing w:before="0" w:line="743" w:lineRule="exact"/>
        <w:ind w:left="0"/>
      </w:pPr>
      <w:r>
        <w:rPr>
          <w:lang w:val="ru-RU" w:eastAsia="ru-RU" w:bidi="ru-RU"/>
          <w:sz w:val="168"/>
          <w:szCs w:val="168"/>
          <w:w w:val="100"/>
          <w:spacing w:val="0"/>
          <w:color w:val="000000"/>
          <w:position w:val="-16"/>
        </w:rPr>
        <w:t>■</w:t>
      </w:r>
    </w:p>
    <w:p>
      <w:pPr>
        <w:pStyle w:val="Style33"/>
        <w:widowControl w:val="0"/>
        <w:keepNext w:val="0"/>
        <w:keepLines w:val="0"/>
        <w:shd w:val="clear" w:color="auto" w:fill="auto"/>
        <w:bidi w:val="0"/>
        <w:jc w:val="left"/>
        <w:spacing w:before="0" w:after="0"/>
        <w:ind w:left="0" w:right="2460" w:firstLine="0"/>
      </w:pPr>
      <w:r>
        <w:rPr>
          <w:lang w:val="ru-RU" w:eastAsia="ru-RU" w:bidi="ru-RU"/>
          <w:w w:val="100"/>
          <w:spacing w:val="0"/>
          <w:color w:val="000000"/>
          <w:position w:val="0"/>
        </w:rPr>
        <w:t xml:space="preserve"> ООО «Фирма Ролитекс», г. Москва, 111395, ул. Юности, дом 5/1, корпус Б, офис 106 Тел.: (499)374-58-11,374-73-64, факс (499) 374-73-64 и'и\у.</w:t>
      </w:r>
      <w:r>
        <w:rPr>
          <w:lang w:val="en-US" w:eastAsia="en-US" w:bidi="en-US"/>
          <w:w w:val="100"/>
          <w:spacing w:val="0"/>
          <w:color w:val="000000"/>
          <w:position w:val="0"/>
        </w:rPr>
        <w:t xml:space="preserve">rolitcks.ru, </w:t>
      </w:r>
      <w:r>
        <w:fldChar w:fldCharType="begin"/>
      </w:r>
      <w:r>
        <w:rPr>
          <w:color w:val="000000"/>
        </w:rPr>
        <w:instrText> HYPERLINK "mailto:rolitcks@mail.ru" </w:instrText>
      </w:r>
      <w:r>
        <w:fldChar w:fldCharType="separate"/>
      </w:r>
      <w:r>
        <w:rPr>
          <w:rStyle w:val="Hyperlink"/>
          <w:lang w:val="en-US" w:eastAsia="en-US" w:bidi="en-US"/>
          <w:w w:val="100"/>
          <w:spacing w:val="0"/>
          <w:position w:val="0"/>
        </w:rPr>
        <w:t>rolitcks@mail.ru</w:t>
      </w:r>
      <w:r>
        <w:fldChar w:fldCharType="end"/>
      </w:r>
      <w:r>
        <w:br w:type="page"/>
      </w:r>
    </w:p>
    <w:p>
      <w:pPr>
        <w:pStyle w:val="Style3"/>
        <w:framePr w:w="5568" w:h="1503" w:wrap="notBeside" w:hAnchor="margin" w:x="4388" w:y="-19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Юр.адрес: 111402, г. Москва, ул. Кетчерская, д. 13, этаж цокольный помещение 1 111395, г. Москва, ул. Юности, д.5/1, корп. Б, офис 106 ИНН 7720371812, КПП 772001001, ОГРН 1177746192470 тел/факс (499) 374-58-11,374-73-64, 225-58-56 р/с 40702810900000034493 в ВТБ24 (ПАО) г. Москва к/с 30101810100000000716 БИК 044525716 • </w:t>
      </w:r>
      <w:r>
        <w:fldChar w:fldCharType="begin"/>
      </w:r>
      <w:r>
        <w:rPr>
          <w:rStyle w:val="CharStyle5"/>
        </w:rPr>
        <w:instrText> HYPERLINK "http://www.mliteks.ru" </w:instrText>
      </w:r>
      <w:r>
        <w:fldChar w:fldCharType="separate"/>
      </w:r>
      <w:r>
        <w:rPr>
          <w:rStyle w:val="Hyperlink"/>
          <w:spacing w:val="0"/>
        </w:rPr>
        <w:t>www.mlite</w:t>
      </w:r>
      <w:r>
        <w:rPr>
          <w:rStyle w:val="Hyperlink"/>
          <w:spacing w:val="0"/>
        </w:rPr>
        <w:t>k</w:t>
      </w:r>
      <w:r>
        <w:rPr>
          <w:rStyle w:val="Hyperlink"/>
          <w:spacing w:val="0"/>
        </w:rPr>
        <w:t>s.ru</w:t>
      </w:r>
      <w:r>
        <w:fldChar w:fldCharType="end"/>
      </w:r>
      <w:r>
        <w:rPr>
          <w:rStyle w:val="CharStyle6"/>
          <w:spacing w:val="0"/>
        </w:rPr>
        <w:t xml:space="preserve"> </w:t>
      </w:r>
      <w:r>
        <w:rPr>
          <w:rStyle w:val="CharStyle6"/>
          <w:lang w:val="ru-RU" w:eastAsia="ru-RU" w:bidi="ru-RU"/>
          <w:spacing w:val="0"/>
        </w:rPr>
        <w:t>•</w:t>
      </w:r>
      <w:r>
        <w:rPr>
          <w:lang w:val="ru-RU" w:eastAsia="ru-RU" w:bidi="ru-RU"/>
          <w:w w:val="100"/>
          <w:spacing w:val="0"/>
          <w:color w:val="000000"/>
          <w:position w:val="0"/>
        </w:rPr>
        <w:t xml:space="preserve"> </w:t>
      </w:r>
      <w:r>
        <w:fldChar w:fldCharType="begin"/>
      </w:r>
      <w:r>
        <w:rPr>
          <w:rStyle w:val="CharStyle7"/>
        </w:rPr>
        <w:instrText> HYPERLINK "mailto:roliteks@mail.ru" </w:instrText>
      </w:r>
      <w:r>
        <w:fldChar w:fldCharType="separate"/>
      </w:r>
      <w:r>
        <w:rPr>
          <w:rStyle w:val="Hyperlink"/>
          <w:spacing w:val="0"/>
        </w:rPr>
        <w:t>roliteks@mail.ru</w:t>
      </w:r>
      <w:r>
        <w:fldChar w:fldCharType="end"/>
      </w:r>
    </w:p>
    <w:p>
      <w:pPr>
        <w:pStyle w:val="Style16"/>
        <w:tabs>
          <w:tab w:leader="none" w:pos="9489" w:val="right"/>
        </w:tabs>
        <w:widowControl w:val="0"/>
        <w:keepNext w:val="0"/>
        <w:keepLines w:val="0"/>
        <w:shd w:val="clear" w:color="auto" w:fill="auto"/>
        <w:bidi w:val="0"/>
        <w:spacing w:before="0" w:after="0" w:line="274" w:lineRule="exact"/>
        <w:ind w:left="160" w:right="20" w:firstLine="0"/>
      </w:pPr>
      <w:r>
        <w:rPr>
          <w:lang w:val="ru-RU" w:eastAsia="ru-RU" w:bidi="ru-RU"/>
          <w:w w:val="100"/>
          <w:spacing w:val="0"/>
          <w:color w:val="000000"/>
          <w:position w:val="0"/>
        </w:rPr>
        <w:t>характеристике не представляется возможным, что нарушает положения ст.ЗЗ Закона №44ФЗ. При этом, соответствует единственная конкретная марка с габаритами БЕЗ УПАКОВКИ - Стирально-отжимная машина Вега</w:t>
        <w:tab/>
        <w:t>В-25 "АО ВМЗ"</w:t>
      </w:r>
    </w:p>
    <w:p>
      <w:pPr>
        <w:pStyle w:val="Style16"/>
        <w:tabs>
          <w:tab w:leader="none" w:pos="9489" w:val="right"/>
        </w:tabs>
        <w:widowControl w:val="0"/>
        <w:keepNext w:val="0"/>
        <w:keepLines w:val="0"/>
        <w:shd w:val="clear" w:color="auto" w:fill="auto"/>
        <w:bidi w:val="0"/>
        <w:spacing w:before="0" w:after="0" w:line="274" w:lineRule="exact"/>
        <w:ind w:left="160" w:right="20" w:firstLine="0"/>
      </w:pPr>
      <w:r>
        <w:rPr>
          <w:lang w:val="en-US" w:eastAsia="en-US" w:bidi="en-US"/>
          <w:w w:val="100"/>
          <w:spacing w:val="0"/>
          <w:color w:val="000000"/>
          <w:position w:val="0"/>
        </w:rPr>
        <w:t>(</w:t>
      </w:r>
      <w:r>
        <w:fldChar w:fldCharType="begin"/>
      </w:r>
      <w:r>
        <w:rPr>
          <w:color w:val="000000"/>
        </w:rPr>
        <w:instrText> HYPERLINK "http://www.vyazma.su/catalog/stiralnye_mashiny/nepodressorennye/stiralnootzhimnye_mashin" </w:instrText>
      </w:r>
      <w:r>
        <w:fldChar w:fldCharType="separate"/>
      </w:r>
      <w:r>
        <w:rPr>
          <w:rStyle w:val="Hyperlink"/>
          <w:lang w:val="en-US" w:eastAsia="en-US" w:bidi="en-US"/>
          <w:w w:val="100"/>
          <w:spacing w:val="0"/>
          <w:position w:val="0"/>
        </w:rPr>
        <w:t>http://www.vyazma.su/catalog/stiralnye_mashiny/nepodressorennye/stiralnootzhimnye_mashin</w:t>
      </w:r>
      <w:r>
        <w:fldChar w:fldCharType="end"/>
      </w:r>
      <w:r>
        <w:rPr>
          <w:lang w:val="en-US" w:eastAsia="en-US" w:bidi="en-US"/>
          <w:w w:val="100"/>
          <w:spacing w:val="0"/>
          <w:color w:val="000000"/>
          <w:position w:val="0"/>
        </w:rPr>
        <w:t xml:space="preserve"> y_vega/v-25/). </w:t>
      </w:r>
      <w:r>
        <w:rPr>
          <w:lang w:val="ru-RU" w:eastAsia="ru-RU" w:bidi="ru-RU"/>
          <w:w w:val="100"/>
          <w:spacing w:val="0"/>
          <w:color w:val="000000"/>
          <w:position w:val="0"/>
        </w:rPr>
        <w:t>Предлагаем внести изменения. Кроме того, указана Мощность не более 3000 Вт., что равняется 3 кВт. Просим пояснить, мощность чего имеет ввиду заказчик? Если требуется общая мощность машины, равная 3 кВт, то это может соответствовать ТОЛЬКО паровому обогреву. Если требуется электрический обогрев, то Общая мощность должна быть не более 30000 Вт. По пункту 2. указаны габаритные размеры, как точные неизменяемые показатели. Предложить эквивалент по данной характеристике не представляется возможным, что нарушает положения ст.ЗЗ Закона №44ФЗ. Соответствует единственная конкретная марка Сушильная машина</w:t>
        <w:tab/>
        <w:t>ВС-25 "АО ВМЗ"</w:t>
      </w:r>
    </w:p>
    <w:p>
      <w:pPr>
        <w:pStyle w:val="Style16"/>
        <w:widowControl w:val="0"/>
        <w:keepNext w:val="0"/>
        <w:keepLines w:val="0"/>
        <w:shd w:val="clear" w:color="auto" w:fill="auto"/>
        <w:bidi w:val="0"/>
        <w:spacing w:before="0" w:after="0" w:line="274" w:lineRule="exact"/>
        <w:ind w:left="160" w:right="20" w:firstLine="0"/>
      </w:pPr>
      <w:r>
        <w:rPr>
          <w:lang w:val="en-US" w:eastAsia="en-US" w:bidi="en-US"/>
          <w:w w:val="100"/>
          <w:spacing w:val="0"/>
          <w:color w:val="000000"/>
          <w:position w:val="0"/>
        </w:rPr>
        <w:t>(</w:t>
      </w:r>
      <w:r>
        <w:fldChar w:fldCharType="begin"/>
      </w:r>
      <w:r>
        <w:rPr>
          <w:color w:val="000000"/>
        </w:rPr>
        <w:instrText> HYPERLINK "http://www.vyazma.su/catalog/sushilnye_mashiny/sush-vega/vc-25/" </w:instrText>
      </w:r>
      <w:r>
        <w:fldChar w:fldCharType="separate"/>
      </w:r>
      <w:r>
        <w:rPr>
          <w:rStyle w:val="Hyperlink"/>
          <w:lang w:val="en-US" w:eastAsia="en-US" w:bidi="en-US"/>
          <w:w w:val="100"/>
          <w:spacing w:val="0"/>
          <w:position w:val="0"/>
        </w:rPr>
        <w:t>http://www.vyazma.su/catalog/sushilnye_mashiny/sush-vega/vc-25/</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Предлагаем внести изменения".</w:t>
      </w:r>
    </w:p>
    <w:p>
      <w:pPr>
        <w:pStyle w:val="Style16"/>
        <w:widowControl w:val="0"/>
        <w:keepNext w:val="0"/>
        <w:keepLines w:val="0"/>
        <w:shd w:val="clear" w:color="auto" w:fill="auto"/>
        <w:bidi w:val="0"/>
        <w:spacing w:before="0" w:after="0" w:line="274" w:lineRule="exact"/>
        <w:ind w:left="160" w:right="20" w:firstLine="540"/>
      </w:pPr>
      <w:r>
        <w:rPr>
          <w:lang w:val="ru-RU" w:eastAsia="ru-RU" w:bidi="ru-RU"/>
          <w:w w:val="100"/>
          <w:spacing w:val="0"/>
          <w:color w:val="000000"/>
          <w:position w:val="0"/>
        </w:rPr>
        <w:t>Вместе с тем в регламентированный срок (20.10.2017 23:59) Заказчиком не размещен в ЕИС ответ на запрос о разъяснении положений документации, поступивший 18.10.2017 в 12:29.</w:t>
      </w:r>
    </w:p>
    <w:p>
      <w:pPr>
        <w:pStyle w:val="Style16"/>
        <w:tabs>
          <w:tab w:leader="none" w:pos="9489" w:val="right"/>
        </w:tabs>
        <w:widowControl w:val="0"/>
        <w:keepNext w:val="0"/>
        <w:keepLines w:val="0"/>
        <w:shd w:val="clear" w:color="auto" w:fill="auto"/>
        <w:bidi w:val="0"/>
        <w:spacing w:before="0" w:after="0" w:line="274" w:lineRule="exact"/>
        <w:ind w:left="160" w:right="0" w:firstLine="540"/>
      </w:pPr>
      <w:r>
        <w:rPr>
          <w:lang w:val="ru-RU" w:eastAsia="ru-RU" w:bidi="ru-RU"/>
          <w:w w:val="100"/>
          <w:spacing w:val="0"/>
          <w:color w:val="000000"/>
          <w:position w:val="0"/>
        </w:rPr>
        <w:t>На основании вышеизложенного считаю, что</w:t>
        <w:tab/>
        <w:t>действия заказчика</w:t>
      </w:r>
    </w:p>
    <w:p>
      <w:pPr>
        <w:pStyle w:val="Style16"/>
        <w:widowControl w:val="0"/>
        <w:keepNext w:val="0"/>
        <w:keepLines w:val="0"/>
        <w:shd w:val="clear" w:color="auto" w:fill="auto"/>
        <w:bidi w:val="0"/>
        <w:spacing w:before="0" w:after="480" w:line="274" w:lineRule="exact"/>
        <w:ind w:left="160" w:right="20" w:firstLine="0"/>
      </w:pPr>
      <w:r>
        <w:rPr>
          <w:lang w:val="ru-RU" w:eastAsia="ru-RU" w:bidi="ru-RU"/>
          <w:w w:val="100"/>
          <w:spacing w:val="0"/>
          <w:color w:val="000000"/>
          <w:position w:val="0"/>
        </w:rPr>
        <w:t>ЛЕНИНГРАДСКОЕ ОБЛАСТНОЕ ГОСУДАРСТВЕННОЕ СТАЦИОНАРНОЕ БЮДЖЕТНОЕ УЧРЕЖДЕНИЕ СОЦИАЛЬНОГО ОБСЛУЖИВАНИЯ "ВОЛОСОВСКИЙ ПСИХОНЕВРОЛОГИЧЕСКИЙ ИНТЕРНАТ", не разместившего разъяснения положений документации об Аукционе, нарушают часть 4 статьи 65 Закона о контрактной системе.</w:t>
      </w:r>
    </w:p>
    <w:p>
      <w:pPr>
        <w:pStyle w:val="Style8"/>
        <w:widowControl w:val="0"/>
        <w:keepNext w:val="0"/>
        <w:keepLines w:val="0"/>
        <w:shd w:val="clear" w:color="auto" w:fill="auto"/>
        <w:bidi w:val="0"/>
        <w:jc w:val="left"/>
        <w:spacing w:before="0" w:after="0"/>
        <w:ind w:left="880" w:right="0" w:firstLine="0"/>
      </w:pPr>
      <w:r>
        <w:rPr>
          <w:lang w:val="ru-RU" w:eastAsia="ru-RU" w:bidi="ru-RU"/>
          <w:w w:val="100"/>
          <w:spacing w:val="0"/>
          <w:color w:val="000000"/>
          <w:position w:val="0"/>
        </w:rPr>
        <w:t>На основании вышеизложенного, ПРОШУ:</w:t>
      </w:r>
    </w:p>
    <w:p>
      <w:pPr>
        <w:pStyle w:val="Style16"/>
        <w:numPr>
          <w:ilvl w:val="0"/>
          <w:numId w:val="3"/>
        </w:numPr>
        <w:widowControl w:val="0"/>
        <w:keepNext w:val="0"/>
        <w:keepLines w:val="0"/>
        <w:shd w:val="clear" w:color="auto" w:fill="auto"/>
        <w:bidi w:val="0"/>
        <w:spacing w:before="0" w:after="0" w:line="274" w:lineRule="exact"/>
        <w:ind w:left="160" w:right="0" w:firstLine="0"/>
      </w:pPr>
      <w:r>
        <w:rPr>
          <w:lang w:val="ru-RU" w:eastAsia="ru-RU" w:bidi="ru-RU"/>
          <w:w w:val="100"/>
          <w:spacing w:val="0"/>
          <w:color w:val="000000"/>
          <w:position w:val="0"/>
        </w:rPr>
        <w:t xml:space="preserve"> Рассмотреть жалобу по существу.</w:t>
      </w:r>
    </w:p>
    <w:p>
      <w:pPr>
        <w:pStyle w:val="Style16"/>
        <w:numPr>
          <w:ilvl w:val="0"/>
          <w:numId w:val="3"/>
        </w:numPr>
        <w:widowControl w:val="0"/>
        <w:keepNext w:val="0"/>
        <w:keepLines w:val="0"/>
        <w:shd w:val="clear" w:color="auto" w:fill="auto"/>
        <w:bidi w:val="0"/>
        <w:spacing w:before="0" w:after="0" w:line="274" w:lineRule="exact"/>
        <w:ind w:left="160" w:right="0" w:firstLine="0"/>
      </w:pPr>
      <w:r>
        <w:rPr>
          <w:lang w:val="ru-RU" w:eastAsia="ru-RU" w:bidi="ru-RU"/>
          <w:w w:val="100"/>
          <w:spacing w:val="0"/>
          <w:color w:val="000000"/>
          <w:position w:val="0"/>
        </w:rPr>
        <w:t xml:space="preserve"> Приостановить заключение контракта.</w:t>
      </w:r>
    </w:p>
    <w:p>
      <w:pPr>
        <w:pStyle w:val="Style16"/>
        <w:numPr>
          <w:ilvl w:val="0"/>
          <w:numId w:val="3"/>
        </w:numPr>
        <w:widowControl w:val="0"/>
        <w:keepNext w:val="0"/>
        <w:keepLines w:val="0"/>
        <w:shd w:val="clear" w:color="auto" w:fill="auto"/>
        <w:bidi w:val="0"/>
        <w:spacing w:before="0" w:after="0" w:line="274" w:lineRule="exact"/>
        <w:ind w:left="160" w:right="0" w:firstLine="0"/>
      </w:pPr>
      <w:r>
        <w:rPr>
          <w:lang w:val="ru-RU" w:eastAsia="ru-RU" w:bidi="ru-RU"/>
          <w:w w:val="100"/>
          <w:spacing w:val="0"/>
          <w:color w:val="000000"/>
          <w:position w:val="0"/>
        </w:rPr>
        <w:t xml:space="preserve"> Провести внеплановую проверку размещения заказа.</w:t>
      </w:r>
    </w:p>
    <w:p>
      <w:pPr>
        <w:pStyle w:val="Style16"/>
        <w:numPr>
          <w:ilvl w:val="0"/>
          <w:numId w:val="3"/>
        </w:numPr>
        <w:widowControl w:val="0"/>
        <w:keepNext w:val="0"/>
        <w:keepLines w:val="0"/>
        <w:shd w:val="clear" w:color="auto" w:fill="auto"/>
        <w:bidi w:val="0"/>
        <w:spacing w:before="0" w:after="0" w:line="274" w:lineRule="exact"/>
        <w:ind w:left="160" w:right="0" w:firstLine="0"/>
      </w:pPr>
      <w:r>
        <w:rPr>
          <w:lang w:val="ru-RU" w:eastAsia="ru-RU" w:bidi="ru-RU"/>
          <w:w w:val="100"/>
          <w:spacing w:val="0"/>
          <w:color w:val="000000"/>
          <w:position w:val="0"/>
        </w:rPr>
        <w:t xml:space="preserve"> Признать жалобу обоснованной.</w:t>
      </w:r>
    </w:p>
    <w:p>
      <w:pPr>
        <w:pStyle w:val="Style16"/>
        <w:numPr>
          <w:ilvl w:val="0"/>
          <w:numId w:val="3"/>
        </w:numPr>
        <w:widowControl w:val="0"/>
        <w:keepNext w:val="0"/>
        <w:keepLines w:val="0"/>
        <w:shd w:val="clear" w:color="auto" w:fill="auto"/>
        <w:bidi w:val="0"/>
        <w:spacing w:before="0" w:after="283" w:line="274" w:lineRule="exact"/>
        <w:ind w:left="160" w:right="0" w:firstLine="0"/>
      </w:pPr>
      <w:r>
        <w:rPr>
          <w:lang w:val="ru-RU" w:eastAsia="ru-RU" w:bidi="ru-RU"/>
          <w:w w:val="100"/>
          <w:spacing w:val="0"/>
          <w:color w:val="000000"/>
          <w:position w:val="0"/>
        </w:rPr>
        <w:t xml:space="preserve"> Выдать предписание заказчику об устранении нарушений.</w:t>
      </w:r>
    </w:p>
    <w:p>
      <w:pPr>
        <w:pStyle w:val="Style16"/>
        <w:widowControl w:val="0"/>
        <w:keepNext w:val="0"/>
        <w:keepLines w:val="0"/>
        <w:shd w:val="clear" w:color="auto" w:fill="auto"/>
        <w:bidi w:val="0"/>
        <w:spacing w:before="0" w:after="3" w:line="220" w:lineRule="exact"/>
        <w:ind w:left="160" w:right="0" w:firstLine="0"/>
      </w:pPr>
      <w:r>
        <w:rPr>
          <w:lang w:val="ru-RU" w:eastAsia="ru-RU" w:bidi="ru-RU"/>
          <w:w w:val="100"/>
          <w:spacing w:val="0"/>
          <w:color w:val="000000"/>
          <w:position w:val="0"/>
        </w:rPr>
        <w:t>Приложения к Жалобе:</w:t>
      </w:r>
    </w:p>
    <w:p>
      <w:pPr>
        <w:pStyle w:val="Style16"/>
        <w:widowControl w:val="0"/>
        <w:keepNext w:val="0"/>
        <w:keepLines w:val="0"/>
        <w:shd w:val="clear" w:color="auto" w:fill="auto"/>
        <w:bidi w:val="0"/>
        <w:jc w:val="left"/>
        <w:spacing w:before="0" w:after="471" w:line="220" w:lineRule="exact"/>
        <w:ind w:left="540" w:right="0" w:firstLine="0"/>
      </w:pPr>
      <w:r>
        <w:rPr>
          <w:lang w:val="ru-RU" w:eastAsia="ru-RU" w:bidi="ru-RU"/>
          <w:w w:val="100"/>
          <w:spacing w:val="0"/>
          <w:color w:val="000000"/>
          <w:position w:val="0"/>
        </w:rPr>
        <w:t>1. Копия полномочий руководителя на 4 листах.</w:t>
      </w:r>
    </w:p>
    <w:p>
      <w:pPr>
        <w:pStyle w:val="Style16"/>
        <w:widowControl w:val="0"/>
        <w:keepNext w:val="0"/>
        <w:keepLines w:val="0"/>
        <w:shd w:val="clear" w:color="auto" w:fill="auto"/>
        <w:bidi w:val="0"/>
        <w:spacing w:before="0" w:after="0"/>
        <w:ind w:left="160" w:right="0" w:firstLine="0"/>
      </w:pPr>
      <w:r>
        <w:rPr>
          <w:lang w:val="ru-RU" w:eastAsia="ru-RU" w:bidi="ru-RU"/>
          <w:w w:val="100"/>
          <w:spacing w:val="0"/>
          <w:color w:val="000000"/>
          <w:position w:val="0"/>
        </w:rPr>
        <w:t>Генеральный директор</w:t>
      </w:r>
    </w:p>
    <w:p>
      <w:pPr>
        <w:pStyle w:val="Style16"/>
        <w:widowControl w:val="0"/>
        <w:keepNext w:val="0"/>
        <w:keepLines w:val="0"/>
        <w:shd w:val="clear" w:color="auto" w:fill="auto"/>
        <w:bidi w:val="0"/>
        <w:spacing w:before="0" w:after="0"/>
        <w:ind w:left="160" w:right="0" w:firstLine="0"/>
      </w:pPr>
      <w:r>
        <w:rPr>
          <w:lang w:val="ru-RU" w:eastAsia="ru-RU" w:bidi="ru-RU"/>
          <w:w w:val="100"/>
          <w:spacing w:val="0"/>
          <w:color w:val="000000"/>
          <w:position w:val="0"/>
        </w:rPr>
        <w:t>ООО «Фирма Ролитекс» /Зуева Л.И./</w:t>
      </w:r>
    </w:p>
    <w:p>
      <w:pPr>
        <w:pStyle w:val="Style16"/>
        <w:widowControl w:val="0"/>
        <w:keepNext w:val="0"/>
        <w:keepLines w:val="0"/>
        <w:shd w:val="clear" w:color="auto" w:fill="auto"/>
        <w:bidi w:val="0"/>
        <w:spacing w:before="0" w:after="318"/>
        <w:ind w:left="160" w:right="0" w:firstLine="0"/>
      </w:pPr>
      <w:r>
        <w:rPr>
          <w:lang w:val="ru-RU" w:eastAsia="ru-RU" w:bidi="ru-RU"/>
          <w:w w:val="100"/>
          <w:spacing w:val="0"/>
          <w:color w:val="000000"/>
          <w:position w:val="0"/>
        </w:rPr>
        <w:t>Подписано ЭЦП</w:t>
      </w:r>
    </w:p>
    <w:p>
      <w:pPr>
        <w:pStyle w:val="Style16"/>
        <w:widowControl w:val="0"/>
        <w:keepNext w:val="0"/>
        <w:keepLines w:val="0"/>
        <w:shd w:val="clear" w:color="auto" w:fill="auto"/>
        <w:bidi w:val="0"/>
        <w:spacing w:before="0" w:after="2163" w:line="220" w:lineRule="exact"/>
        <w:ind w:left="160" w:right="0" w:firstLine="0"/>
      </w:pPr>
      <w:r>
        <w:rPr>
          <w:lang w:val="ru-RU" w:eastAsia="ru-RU" w:bidi="ru-RU"/>
          <w:w w:val="100"/>
          <w:spacing w:val="0"/>
          <w:color w:val="000000"/>
          <w:position w:val="0"/>
        </w:rPr>
        <w:t>«24» октября 2017 г.</w:t>
      </w:r>
    </w:p>
    <w:p>
      <w:pPr>
        <w:pStyle w:val="Style33"/>
        <w:keepNext/>
        <w:framePr w:dropCap="drop" w:hAnchor="text" w:lines="3" w:vAnchor="text" w:hSpace="5" w:vSpace="5"/>
        <w:widowControl w:val="0"/>
        <w:shd w:val="clear" w:color="auto" w:fill="auto"/>
        <w:spacing w:before="0" w:line="734" w:lineRule="exact"/>
        <w:ind w:left="0"/>
      </w:pPr>
      <w:r>
        <w:rPr>
          <w:lang w:val="ru-RU" w:eastAsia="ru-RU" w:bidi="ru-RU"/>
          <w:sz w:val="168"/>
          <w:szCs w:val="168"/>
          <w:w w:val="100"/>
          <w:spacing w:val="0"/>
          <w:color w:val="000000"/>
          <w:position w:val="-15"/>
        </w:rPr>
        <w:t>■</w:t>
      </w:r>
    </w:p>
    <w:p>
      <w:pPr>
        <w:pStyle w:val="Style33"/>
        <w:widowControl w:val="0"/>
        <w:keepNext w:val="0"/>
        <w:keepLines w:val="0"/>
        <w:shd w:val="clear" w:color="auto" w:fill="auto"/>
        <w:bidi w:val="0"/>
        <w:jc w:val="left"/>
        <w:spacing w:before="0" w:after="0"/>
        <w:ind w:left="0" w:right="2460" w:firstLine="0"/>
      </w:pPr>
      <w:r>
        <w:rPr>
          <w:lang w:val="ru-RU" w:eastAsia="ru-RU" w:bidi="ru-RU"/>
          <w:w w:val="100"/>
          <w:spacing w:val="0"/>
          <w:color w:val="000000"/>
          <w:position w:val="0"/>
        </w:rPr>
        <w:t xml:space="preserve"> ООО «Фирма Ролитекс», г. Москва, 111395, ул. Юности, дом 5/1, корпус Б, офис 106 Тел.: (499) 374-58-11,374-73-64, факс (499) 374-73-64 </w:t>
      </w:r>
      <w:r>
        <w:rPr>
          <w:lang w:val="en-US" w:eastAsia="en-US" w:bidi="en-US"/>
          <w:w w:val="100"/>
          <w:spacing w:val="0"/>
          <w:color w:val="000000"/>
          <w:position w:val="0"/>
        </w:rPr>
        <w:t>www.roliteks.ru,</w:t>
      </w:r>
      <w:r>
        <w:fldChar w:fldCharType="begin"/>
      </w:r>
      <w:r>
        <w:rPr>
          <w:color w:val="000000"/>
        </w:rPr>
        <w:instrText> HYPERLINK "mailto:rolitcks@mail.ru" </w:instrText>
      </w:r>
      <w:r>
        <w:fldChar w:fldCharType="separate"/>
      </w:r>
      <w:r>
        <w:rPr>
          <w:rStyle w:val="Hyperlink"/>
          <w:lang w:val="en-US" w:eastAsia="en-US" w:bidi="en-US"/>
          <w:w w:val="100"/>
          <w:spacing w:val="0"/>
          <w:position w:val="0"/>
        </w:rPr>
        <w:t>rolitcks@mail.ru</w:t>
      </w:r>
      <w:r>
        <w:fldChar w:fldCharType="end"/>
      </w:r>
    </w:p>
    <w:sectPr>
      <w:footnotePr>
        <w:pos w:val="pageBottom"/>
        <w:numFmt w:val="decimal"/>
        <w:numRestart w:val="continuous"/>
      </w:footnotePr>
      <w:type w:val="continuous"/>
      <w:pgSz w:w="11906" w:h="16838"/>
      <w:pgMar w:top="2457" w:left="1587" w:right="315" w:bottom="31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3"/>
      <w:szCs w:val="13"/>
      <w:rFonts w:ascii="Times New Roman" w:eastAsia="Times New Roman" w:hAnsi="Times New Roman" w:cs="Times New Roman"/>
      <w:spacing w:val="4"/>
    </w:rPr>
  </w:style>
  <w:style w:type="character" w:customStyle="1" w:styleId="CharStyle5">
    <w:name w:val="Основной текст (6) + Курсив,Интервал 0 pt Exact"/>
    <w:basedOn w:val="CharStyle4"/>
    <w:rPr>
      <w:lang w:val="en-US" w:eastAsia="en-US" w:bidi="en-US"/>
      <w:i/>
      <w:iCs/>
      <w:u w:val="single"/>
      <w:w w:val="100"/>
      <w:spacing w:val="1"/>
      <w:color w:val="000000"/>
      <w:position w:val="0"/>
    </w:rPr>
  </w:style>
  <w:style w:type="character" w:customStyle="1" w:styleId="CharStyle6">
    <w:name w:val="Основной текст (6) + Курсив,Интервал 0 pt Exact"/>
    <w:basedOn w:val="CharStyle4"/>
    <w:rPr>
      <w:lang w:val="en-US" w:eastAsia="en-US" w:bidi="en-US"/>
      <w:i/>
      <w:iCs/>
      <w:w w:val="100"/>
      <w:spacing w:val="1"/>
      <w:color w:val="000000"/>
      <w:position w:val="0"/>
    </w:rPr>
  </w:style>
  <w:style w:type="character" w:customStyle="1" w:styleId="CharStyle7">
    <w:name w:val="Основной текст (6) Exact"/>
    <w:basedOn w:val="CharStyle4"/>
    <w:rPr>
      <w:lang w:val="en-US" w:eastAsia="en-US" w:bidi="en-US"/>
      <w:u w:val="single"/>
      <w:w w:val="100"/>
      <w:color w:val="000000"/>
      <w:position w:val="0"/>
    </w:rPr>
  </w:style>
  <w:style w:type="character" w:customStyle="1" w:styleId="CharStyle9">
    <w:name w:val="Основной текст (4) Exact"/>
    <w:basedOn w:val="DefaultParagraphFont"/>
    <w:rPr>
      <w:b/>
      <w:bCs/>
      <w:i w:val="0"/>
      <w:iCs w:val="0"/>
      <w:u w:val="none"/>
      <w:strike w:val="0"/>
      <w:smallCaps w:val="0"/>
      <w:sz w:val="20"/>
      <w:szCs w:val="20"/>
      <w:rFonts w:ascii="Times New Roman" w:eastAsia="Times New Roman" w:hAnsi="Times New Roman" w:cs="Times New Roman"/>
      <w:spacing w:val="9"/>
    </w:rPr>
  </w:style>
  <w:style w:type="character" w:customStyle="1" w:styleId="CharStyle11">
    <w:name w:val="Заголовок №2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2)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5">
    <w:name w:val="Заголовок №1_"/>
    <w:basedOn w:val="DefaultParagraphFont"/>
    <w:link w:val="Style14"/>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 12 pt"/>
    <w:basedOn w:val="CharStyle17"/>
    <w:rPr>
      <w:lang w:val="ru-RU" w:eastAsia="ru-RU" w:bidi="ru-RU"/>
      <w:sz w:val="24"/>
      <w:szCs w:val="24"/>
      <w:w w:val="100"/>
      <w:spacing w:val="0"/>
      <w:color w:val="000000"/>
      <w:position w:val="0"/>
    </w:rPr>
  </w:style>
  <w:style w:type="character" w:customStyle="1" w:styleId="CharStyle19">
    <w:name w:val="Основной текст (2)"/>
    <w:basedOn w:val="CharStyle13"/>
    <w:rPr>
      <w:lang w:val="ru-RU" w:eastAsia="ru-RU" w:bidi="ru-RU"/>
      <w:sz w:val="24"/>
      <w:szCs w:val="24"/>
      <w:w w:val="100"/>
      <w:spacing w:val="0"/>
      <w:color w:val="000000"/>
      <w:position w:val="0"/>
    </w:rPr>
  </w:style>
  <w:style w:type="character" w:customStyle="1" w:styleId="CharStyle21">
    <w:name w:val="Основной текст (3)_"/>
    <w:basedOn w:val="DefaultParagraphFont"/>
    <w:link w:val="Style20"/>
    <w:rPr>
      <w:b w:val="0"/>
      <w:bCs w:val="0"/>
      <w:i/>
      <w:iCs/>
      <w:u w:val="none"/>
      <w:strike w:val="0"/>
      <w:smallCaps w:val="0"/>
      <w:sz w:val="26"/>
      <w:szCs w:val="26"/>
      <w:rFonts w:ascii="Times New Roman" w:eastAsia="Times New Roman" w:hAnsi="Times New Roman" w:cs="Times New Roman"/>
    </w:rPr>
  </w:style>
  <w:style w:type="character" w:customStyle="1" w:styleId="CharStyle22">
    <w:name w:val="Основной текст (4)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w:basedOn w:val="CharStyle17"/>
    <w:rPr>
      <w:lang w:val="en-US" w:eastAsia="en-US" w:bidi="en-US"/>
      <w:u w:val="single"/>
      <w:w w:val="100"/>
      <w:spacing w:val="0"/>
      <w:color w:val="000000"/>
      <w:position w:val="0"/>
    </w:rPr>
  </w:style>
  <w:style w:type="character" w:customStyle="1" w:styleId="CharStyle24">
    <w:name w:val="Основной текст + Полужирный"/>
    <w:basedOn w:val="CharStyle17"/>
    <w:rPr>
      <w:lang w:val="ru-RU" w:eastAsia="ru-RU" w:bidi="ru-RU"/>
      <w:b/>
      <w:bCs/>
      <w:w w:val="100"/>
      <w:spacing w:val="0"/>
      <w:color w:val="000000"/>
      <w:position w:val="0"/>
    </w:rPr>
  </w:style>
  <w:style w:type="character" w:customStyle="1" w:styleId="CharStyle25">
    <w:name w:val="Основной текст + Полужирный,Курсив"/>
    <w:basedOn w:val="CharStyle17"/>
    <w:rPr>
      <w:lang w:val="ru-RU" w:eastAsia="ru-RU" w:bidi="ru-RU"/>
      <w:b/>
      <w:bCs/>
      <w:i/>
      <w:iCs/>
      <w:w w:val="100"/>
      <w:spacing w:val="0"/>
      <w:color w:val="000000"/>
      <w:position w:val="0"/>
    </w:rPr>
  </w:style>
  <w:style w:type="character" w:customStyle="1" w:styleId="CharStyle27">
    <w:name w:val="Основной текст (5)_"/>
    <w:basedOn w:val="DefaultParagraphFont"/>
    <w:link w:val="Style26"/>
    <w:rPr>
      <w:b/>
      <w:bCs/>
      <w:i/>
      <w:iCs/>
      <w:u w:val="none"/>
      <w:strike w:val="0"/>
      <w:smallCaps w:val="0"/>
      <w:sz w:val="22"/>
      <w:szCs w:val="22"/>
      <w:rFonts w:ascii="Times New Roman" w:eastAsia="Times New Roman" w:hAnsi="Times New Roman" w:cs="Times New Roman"/>
    </w:rPr>
  </w:style>
  <w:style w:type="character" w:customStyle="1" w:styleId="CharStyle28">
    <w:name w:val="Основной текст (5) + Не полужирный,Не курсив"/>
    <w:basedOn w:val="CharStyle27"/>
    <w:rPr>
      <w:lang w:val="ru-RU" w:eastAsia="ru-RU" w:bidi="ru-RU"/>
      <w:b/>
      <w:bCs/>
      <w:i/>
      <w:iCs/>
      <w:w w:val="100"/>
      <w:spacing w:val="0"/>
      <w:color w:val="000000"/>
      <w:position w:val="0"/>
    </w:rPr>
  </w:style>
  <w:style w:type="character" w:customStyle="1" w:styleId="CharStyle30">
    <w:name w:val="Основной текст (7)_"/>
    <w:basedOn w:val="DefaultParagraphFont"/>
    <w:link w:val="Style29"/>
    <w:rPr>
      <w:lang w:val="en-US" w:eastAsia="en-US" w:bidi="en-US"/>
      <w:b w:val="0"/>
      <w:bCs w:val="0"/>
      <w:i w:val="0"/>
      <w:iCs w:val="0"/>
      <w:u w:val="none"/>
      <w:strike w:val="0"/>
      <w:smallCaps w:val="0"/>
      <w:sz w:val="20"/>
      <w:szCs w:val="20"/>
      <w:rFonts w:ascii="Times New Roman" w:eastAsia="Times New Roman" w:hAnsi="Times New Roman" w:cs="Times New Roman"/>
    </w:rPr>
  </w:style>
  <w:style w:type="character" w:customStyle="1" w:styleId="CharStyle31">
    <w:name w:val="Основной текст (7)"/>
    <w:basedOn w:val="CharStyle30"/>
    <w:rPr>
      <w:u w:val="single"/>
      <w:w w:val="100"/>
      <w:spacing w:val="0"/>
      <w:color w:val="000000"/>
      <w:position w:val="0"/>
    </w:rPr>
  </w:style>
  <w:style w:type="character" w:customStyle="1" w:styleId="CharStyle32">
    <w:name w:val="Основной текст (7) + 11 pt"/>
    <w:basedOn w:val="CharStyle30"/>
    <w:rPr>
      <w:u w:val="single"/>
      <w:sz w:val="22"/>
      <w:szCs w:val="22"/>
      <w:w w:val="100"/>
      <w:spacing w:val="0"/>
      <w:color w:val="000000"/>
      <w:position w:val="0"/>
    </w:rPr>
  </w:style>
  <w:style w:type="character" w:customStyle="1" w:styleId="CharStyle34">
    <w:name w:val="Основной текст (8)_"/>
    <w:basedOn w:val="DefaultParagraphFont"/>
    <w:link w:val="Style33"/>
    <w:rPr>
      <w:b/>
      <w:bCs/>
      <w:i w:val="0"/>
      <w:iCs w:val="0"/>
      <w:u w:val="none"/>
      <w:strike w:val="0"/>
      <w:smallCaps w:val="0"/>
      <w:sz w:val="14"/>
      <w:szCs w:val="14"/>
      <w:rFonts w:ascii="Times New Roman" w:eastAsia="Times New Roman" w:hAnsi="Times New Roman" w:cs="Times New Roman"/>
    </w:rPr>
  </w:style>
  <w:style w:type="paragraph" w:customStyle="1" w:styleId="Style3">
    <w:name w:val="Основной текст (6)"/>
    <w:basedOn w:val="Normal"/>
    <w:link w:val="CharStyle4"/>
    <w:pPr>
      <w:widowControl w:val="0"/>
      <w:shd w:val="clear" w:color="auto" w:fill="FFFFFF"/>
      <w:jc w:val="right"/>
      <w:spacing w:line="211" w:lineRule="exact"/>
    </w:pPr>
    <w:rPr>
      <w:b w:val="0"/>
      <w:bCs w:val="0"/>
      <w:i w:val="0"/>
      <w:iCs w:val="0"/>
      <w:u w:val="none"/>
      <w:strike w:val="0"/>
      <w:smallCaps w:val="0"/>
      <w:sz w:val="13"/>
      <w:szCs w:val="13"/>
      <w:rFonts w:ascii="Times New Roman" w:eastAsia="Times New Roman" w:hAnsi="Times New Roman" w:cs="Times New Roman"/>
      <w:spacing w:val="4"/>
    </w:rPr>
  </w:style>
  <w:style w:type="paragraph" w:customStyle="1" w:styleId="Style8">
    <w:name w:val="Основной текст (4)"/>
    <w:basedOn w:val="Normal"/>
    <w:link w:val="CharStyle22"/>
    <w:pPr>
      <w:widowControl w:val="0"/>
      <w:shd w:val="clear" w:color="auto" w:fill="FFFFFF"/>
      <w:jc w:val="right"/>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Заголовок №2"/>
    <w:basedOn w:val="Normal"/>
    <w:link w:val="CharStyle11"/>
    <w:pPr>
      <w:widowControl w:val="0"/>
      <w:shd w:val="clear" w:color="auto" w:fill="FFFFFF"/>
      <w:outlineLvl w:val="1"/>
      <w:spacing w:after="420" w:line="0"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spacing w:before="420" w:after="300" w:line="317"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16">
    <w:name w:val="Основной текст"/>
    <w:basedOn w:val="Normal"/>
    <w:link w:val="CharStyle17"/>
    <w:pPr>
      <w:widowControl w:val="0"/>
      <w:shd w:val="clear" w:color="auto" w:fill="FFFFFF"/>
      <w:jc w:val="both"/>
      <w:spacing w:before="120" w:line="31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3)"/>
    <w:basedOn w:val="Normal"/>
    <w:link w:val="CharStyle21"/>
    <w:pPr>
      <w:widowControl w:val="0"/>
      <w:shd w:val="clear" w:color="auto" w:fill="FFFFFF"/>
      <w:spacing w:before="420" w:after="300" w:line="322"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jc w:val="both"/>
      <w:spacing w:line="274" w:lineRule="exact"/>
    </w:pPr>
    <w:rPr>
      <w:b/>
      <w:bCs/>
      <w:i/>
      <w:iCs/>
      <w:u w:val="none"/>
      <w:strike w:val="0"/>
      <w:smallCaps w:val="0"/>
      <w:sz w:val="22"/>
      <w:szCs w:val="22"/>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spacing w:before="60" w:line="278" w:lineRule="exact"/>
    </w:pPr>
    <w:rPr>
      <w:lang w:val="en-US" w:eastAsia="en-US" w:bidi="en-US"/>
      <w:b w:val="0"/>
      <w:bCs w:val="0"/>
      <w:i w:val="0"/>
      <w:iCs w:val="0"/>
      <w:u w:val="none"/>
      <w:strike w:val="0"/>
      <w:smallCaps w:val="0"/>
      <w:sz w:val="20"/>
      <w:szCs w:val="20"/>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spacing w:before="60" w:line="197" w:lineRule="exact"/>
    </w:pPr>
    <w:rPr>
      <w:b/>
      <w:bCs/>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