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60" w:wrap="around" w:vAnchor="text" w:hAnchor="margin" w:x="2235" w:y="4161"/>
        <w:widowControl w:val="0"/>
        <w:keepNext w:val="0"/>
        <w:keepLines w:val="0"/>
        <w:shd w:val="clear" w:color="auto" w:fill="auto"/>
        <w:bidi w:val="0"/>
        <w:jc w:val="left"/>
        <w:spacing w:before="0" w:after="0" w:line="16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139" w:after="26"/>
        <w:ind w:left="0" w:right="0" w:firstLine="0"/>
      </w:pPr>
      <w:r>
        <w:rPr>
          <w:rStyle w:val="CharStyle8"/>
        </w:rPr>
        <w:t>ФЕДЕРАЛЬНАЯ АНТИМОНОПОЛЬНАЯ СЛУЖБА</w:t>
      </w:r>
    </w:p>
    <w:p>
      <w:pPr>
        <w:pStyle w:val="Style9"/>
        <w:widowControl w:val="0"/>
        <w:keepNext w:val="0"/>
        <w:keepLines w:val="0"/>
        <w:shd w:val="clear" w:color="auto" w:fill="auto"/>
        <w:bidi w:val="0"/>
        <w:spacing w:before="0" w:after="115"/>
        <w:ind w:left="0" w:right="0" w:firstLine="0"/>
      </w:pPr>
      <w:r>
        <w:rPr>
          <w:rStyle w:val="CharStyle11"/>
          <w:b/>
          <w:bCs/>
        </w:rPr>
        <w:t>УПРАВЛЕНИЕ Федеральной антимонопольной службы по Томской области</w:t>
      </w:r>
    </w:p>
    <w:p>
      <w:pPr>
        <w:pStyle w:val="Style3"/>
        <w:widowControl w:val="0"/>
        <w:keepNext w:val="0"/>
        <w:keepLines w:val="0"/>
        <w:shd w:val="clear" w:color="auto" w:fill="auto"/>
        <w:bidi w:val="0"/>
        <w:jc w:val="left"/>
        <w:spacing w:before="0" w:after="68"/>
        <w:ind w:left="1040" w:right="1140" w:firstLine="0"/>
      </w:pPr>
      <w:r>
        <w:rPr>
          <w:rStyle w:val="CharStyle13"/>
        </w:rPr>
        <w:t xml:space="preserve">пр. Ленина. 111. г. Томск. 634069 тел./факс (3822) 51-29-80 </w:t>
      </w:r>
      <w:r>
        <w:rPr>
          <w:rStyle w:val="CharStyle13"/>
          <w:lang w:val="en-US" w:eastAsia="en-US" w:bidi="en-US"/>
        </w:rPr>
        <w:t>e-mail :to70« fas.go\.ru</w:t>
      </w:r>
    </w:p>
    <w:p>
      <w:pPr>
        <w:pStyle w:val="Style6"/>
        <w:widowControl w:val="0"/>
        <w:keepNext w:val="0"/>
        <w:keepLines w:val="0"/>
        <w:shd w:val="clear" w:color="auto" w:fill="auto"/>
        <w:bidi w:val="0"/>
        <w:jc w:val="left"/>
        <w:spacing w:before="0" w:after="397" w:line="210" w:lineRule="exact"/>
        <w:ind w:left="600" w:right="0" w:firstLine="0"/>
      </w:pPr>
      <w:r>
        <w:rPr>
          <w:rStyle w:val="CharStyle14"/>
        </w:rPr>
        <w:t xml:space="preserve">СТ.//. </w:t>
      </w:r>
      <w:r>
        <w:rPr>
          <w:rStyle w:val="CharStyle15"/>
        </w:rPr>
        <w:t>lc</w:t>
      </w:r>
      <w:r>
        <w:rPr>
          <w:rStyle w:val="CharStyle14"/>
          <w:lang w:val="en-US" w:eastAsia="en-US" w:bidi="en-US"/>
        </w:rPr>
        <w:t xml:space="preserve"> </w:t>
      </w:r>
      <w:r>
        <w:rPr>
          <w:rStyle w:val="CharStyle14"/>
        </w:rPr>
        <w:t>(7-</w:t>
      </w:r>
      <w:r>
        <w:rPr>
          <w:rStyle w:val="CharStyle16"/>
        </w:rPr>
        <w:t xml:space="preserve"> </w:t>
      </w:r>
      <w:r>
        <w:rPr>
          <w:rStyle w:val="CharStyle17"/>
        </w:rPr>
        <w:t xml:space="preserve">jY° </w:t>
      </w:r>
      <w:r>
        <w:rPr>
          <w:rStyle w:val="CharStyle18"/>
        </w:rPr>
        <w:t>Ос</w:t>
      </w:r>
    </w:p>
    <w:p>
      <w:pPr>
        <w:pStyle w:val="Style3"/>
        <w:widowControl w:val="0"/>
        <w:keepNext w:val="0"/>
        <w:keepLines w:val="0"/>
        <w:shd w:val="clear" w:color="auto" w:fill="auto"/>
        <w:bidi w:val="0"/>
        <w:jc w:val="left"/>
        <w:spacing w:before="0" w:after="0" w:line="170" w:lineRule="exact"/>
        <w:ind w:left="0" w:right="0" w:firstLine="0"/>
      </w:pPr>
      <w:r>
        <w:rPr>
          <w:rStyle w:val="CharStyle13"/>
        </w:rPr>
        <w:t>На ЛЬ</w:t>
      </w:r>
    </w:p>
    <w:p>
      <w:pPr>
        <w:pStyle w:val="Style6"/>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Заявитель:</w:t>
      </w:r>
    </w:p>
    <w:p>
      <w:pPr>
        <w:pStyle w:val="Style19"/>
        <w:widowControl w:val="0"/>
        <w:keepNext w:val="0"/>
        <w:keepLines w:val="0"/>
        <w:shd w:val="clear" w:color="auto" w:fill="auto"/>
        <w:bidi w:val="0"/>
        <w:jc w:val="left"/>
        <w:spacing w:before="0" w:after="205" w:line="240" w:lineRule="exact"/>
        <w:ind w:left="0" w:right="0" w:firstLine="0"/>
      </w:pPr>
      <w:r>
        <w:rPr>
          <w:lang w:val="ru-RU" w:eastAsia="ru-RU" w:bidi="ru-RU"/>
          <w:sz w:val="24"/>
          <w:szCs w:val="24"/>
          <w:w w:val="100"/>
          <w:spacing w:val="0"/>
          <w:color w:val="000000"/>
          <w:position w:val="0"/>
        </w:rPr>
        <w:t>ООО «ЛадВуд»</w:t>
      </w:r>
    </w:p>
    <w:p>
      <w:pPr>
        <w:pStyle w:val="Style3"/>
        <w:widowControl w:val="0"/>
        <w:keepNext w:val="0"/>
        <w:keepLines w:val="0"/>
        <w:shd w:val="clear" w:color="auto" w:fill="auto"/>
        <w:bidi w:val="0"/>
        <w:jc w:val="right"/>
        <w:spacing w:before="0" w:after="245" w:line="230" w:lineRule="exact"/>
        <w:ind w:left="560" w:right="20" w:firstLine="0"/>
      </w:pPr>
      <w:r>
        <w:rPr>
          <w:lang w:val="ru-RU" w:eastAsia="ru-RU" w:bidi="ru-RU"/>
          <w:w w:val="100"/>
          <w:spacing w:val="0"/>
          <w:color w:val="000000"/>
          <w:position w:val="0"/>
        </w:rPr>
        <w:t xml:space="preserve">634009, г. Томск, ул. Карла Маркса, 7 тел/факс 994-035 </w:t>
      </w:r>
      <w:r>
        <w:fldChar w:fldCharType="begin"/>
      </w:r>
      <w:r>
        <w:rPr>
          <w:color w:val="000000"/>
        </w:rPr>
        <w:instrText> HYPERLINK "mailto:ladvud@gmail.com" </w:instrText>
      </w:r>
      <w:r>
        <w:fldChar w:fldCharType="separate"/>
      </w:r>
      <w:r>
        <w:rPr>
          <w:rStyle w:val="Hyperlink"/>
          <w:lang w:val="en-US" w:eastAsia="en-US" w:bidi="en-US"/>
          <w:w w:val="100"/>
          <w:spacing w:val="0"/>
          <w:position w:val="0"/>
        </w:rPr>
        <w:t>ladvud@gmail.com</w:t>
      </w:r>
      <w:r>
        <w:fldChar w:fldCharType="end"/>
      </w:r>
    </w:p>
    <w:p>
      <w:pPr>
        <w:pStyle w:val="Style19"/>
        <w:widowControl w:val="0"/>
        <w:keepNext w:val="0"/>
        <w:keepLines w:val="0"/>
        <w:shd w:val="clear" w:color="auto" w:fill="auto"/>
        <w:bidi w:val="0"/>
        <w:jc w:val="left"/>
        <w:spacing w:before="0" w:after="0" w:line="299" w:lineRule="exact"/>
        <w:ind w:left="0" w:right="0" w:firstLine="0"/>
      </w:pPr>
      <w:r>
        <w:rPr>
          <w:rStyle w:val="CharStyle21"/>
        </w:rPr>
        <w:t>Заказчик:</w:t>
      </w:r>
    </w:p>
    <w:p>
      <w:pPr>
        <w:pStyle w:val="Style19"/>
        <w:widowControl w:val="0"/>
        <w:keepNext w:val="0"/>
        <w:keepLines w:val="0"/>
        <w:shd w:val="clear" w:color="auto" w:fill="auto"/>
        <w:bidi w:val="0"/>
        <w:jc w:val="left"/>
        <w:spacing w:before="0" w:after="0" w:line="299" w:lineRule="exact"/>
        <w:ind w:left="0" w:right="600" w:firstLine="0"/>
      </w:pPr>
      <w:r>
        <w:rPr>
          <w:lang w:val="ru-RU" w:eastAsia="ru-RU" w:bidi="ru-RU"/>
          <w:sz w:val="24"/>
          <w:szCs w:val="24"/>
          <w:w w:val="100"/>
          <w:spacing w:val="0"/>
          <w:color w:val="000000"/>
          <w:position w:val="0"/>
        </w:rPr>
        <w:t>ФКУ ИК-2 УФСИН России по Томской области</w:t>
      </w:r>
    </w:p>
    <w:p>
      <w:pPr>
        <w:pStyle w:val="Style3"/>
        <w:widowControl w:val="0"/>
        <w:keepNext w:val="0"/>
        <w:keepLines w:val="0"/>
        <w:shd w:val="clear" w:color="auto" w:fill="auto"/>
        <w:bidi w:val="0"/>
        <w:jc w:val="right"/>
        <w:spacing w:before="0" w:after="183" w:line="234" w:lineRule="exact"/>
        <w:ind w:left="560" w:right="20" w:firstLine="0"/>
      </w:pPr>
      <w:r>
        <w:rPr>
          <w:lang w:val="ru-RU" w:eastAsia="ru-RU" w:bidi="ru-RU"/>
          <w:w w:val="100"/>
          <w:spacing w:val="0"/>
          <w:color w:val="000000"/>
          <w:position w:val="0"/>
        </w:rPr>
        <w:t>Место нахождения: Томская область, город Асино, улица Мичурина, 7</w:t>
      </w:r>
    </w:p>
    <w:p>
      <w:pPr>
        <w:pStyle w:val="Style3"/>
        <w:widowControl w:val="0"/>
        <w:keepNext w:val="0"/>
        <w:keepLines w:val="0"/>
        <w:shd w:val="clear" w:color="auto" w:fill="auto"/>
        <w:bidi w:val="0"/>
        <w:jc w:val="right"/>
        <w:spacing w:before="0" w:after="0" w:line="230" w:lineRule="exact"/>
        <w:ind w:left="0" w:right="20" w:firstLine="0"/>
      </w:pPr>
      <w:r>
        <w:rPr>
          <w:lang w:val="ru-RU" w:eastAsia="ru-RU" w:bidi="ru-RU"/>
          <w:w w:val="100"/>
          <w:spacing w:val="0"/>
          <w:color w:val="000000"/>
          <w:position w:val="0"/>
        </w:rPr>
        <w:t>Почтовый адрес:</w:t>
      </w:r>
    </w:p>
    <w:p>
      <w:pPr>
        <w:pStyle w:val="Style3"/>
        <w:widowControl w:val="0"/>
        <w:keepNext w:val="0"/>
        <w:keepLines w:val="0"/>
        <w:shd w:val="clear" w:color="auto" w:fill="auto"/>
        <w:bidi w:val="0"/>
        <w:jc w:val="right"/>
        <w:spacing w:before="0" w:after="0" w:line="230" w:lineRule="exact"/>
        <w:ind w:left="0" w:right="20" w:firstLine="0"/>
      </w:pPr>
      <w:r>
        <w:rPr>
          <w:lang w:val="ru-RU" w:eastAsia="ru-RU" w:bidi="ru-RU"/>
          <w:w w:val="100"/>
          <w:spacing w:val="0"/>
          <w:color w:val="000000"/>
          <w:position w:val="0"/>
        </w:rPr>
        <w:t>ул. Мичурина, 7, г. Асино, Томская область, 636840</w:t>
      </w:r>
    </w:p>
    <w:p>
      <w:pPr>
        <w:pStyle w:val="Style3"/>
        <w:widowControl w:val="0"/>
        <w:keepNext w:val="0"/>
        <w:keepLines w:val="0"/>
        <w:shd w:val="clear" w:color="auto" w:fill="auto"/>
        <w:bidi w:val="0"/>
        <w:jc w:val="right"/>
        <w:spacing w:before="0" w:after="0" w:line="230" w:lineRule="exact"/>
        <w:ind w:left="560" w:right="20" w:firstLine="0"/>
        <w:sectPr>
          <w:footnotePr>
            <w:pos w:val="pageBottom"/>
            <w:numFmt w:val="decimal"/>
            <w:numRestart w:val="continuous"/>
          </w:footnotePr>
          <w:type w:val="continuous"/>
          <w:pgSz w:w="11906" w:h="16838"/>
          <w:pgMar w:top="252" w:left="944" w:right="976" w:bottom="241" w:header="0" w:footer="3" w:gutter="0"/>
          <w:rtlGutter w:val="0"/>
          <w:cols w:num="2" w:space="102"/>
          <w:noEndnote/>
          <w:docGrid w:linePitch="360"/>
        </w:sectPr>
      </w:pPr>
      <w:r>
        <w:rPr>
          <w:lang w:val="ru-RU" w:eastAsia="ru-RU" w:bidi="ru-RU"/>
          <w:w w:val="100"/>
          <w:spacing w:val="0"/>
          <w:color w:val="000000"/>
          <w:position w:val="0"/>
        </w:rPr>
        <w:t xml:space="preserve">тел. (38241)2-10-40 </w:t>
      </w:r>
      <w:r>
        <w:rPr>
          <w:lang w:val="en-US" w:eastAsia="en-US" w:bidi="en-US"/>
          <w:w w:val="100"/>
          <w:spacing w:val="0"/>
          <w:color w:val="000000"/>
          <w:position w:val="0"/>
        </w:rPr>
        <w:t xml:space="preserve">e-mail: </w:t>
      </w:r>
      <w:r>
        <w:fldChar w:fldCharType="begin"/>
      </w:r>
      <w:r>
        <w:rPr>
          <w:color w:val="000000"/>
        </w:rPr>
        <w:instrText> HYPERLINK "mailto:fguik2.ufsin@sibmail.com" </w:instrText>
      </w:r>
      <w:r>
        <w:fldChar w:fldCharType="separate"/>
      </w:r>
      <w:r>
        <w:rPr>
          <w:rStyle w:val="Hyperlink"/>
          <w:lang w:val="en-US" w:eastAsia="en-US" w:bidi="en-US"/>
          <w:w w:val="100"/>
          <w:spacing w:val="0"/>
          <w:position w:val="0"/>
        </w:rPr>
        <w:t>fguik2.ufsin@sibmail.com</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40" w:after="4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0" w:line="295" w:lineRule="exact"/>
        <w:ind w:left="40" w:right="3720" w:firstLine="3660"/>
      </w:pPr>
      <w:r>
        <w:rPr>
          <w:lang w:val="ru-RU" w:eastAsia="ru-RU" w:bidi="ru-RU"/>
          <w:sz w:val="24"/>
          <w:szCs w:val="24"/>
          <w:w w:val="100"/>
          <w:spacing w:val="0"/>
          <w:color w:val="000000"/>
          <w:position w:val="0"/>
        </w:rPr>
        <w:t>РЕШЕНИЕ №03-10/208-17 Резолютивная часть решения оглашена «02» ноября 2017г.</w:t>
      </w:r>
    </w:p>
    <w:p>
      <w:pPr>
        <w:pStyle w:val="Style19"/>
        <w:tabs>
          <w:tab w:leader="none" w:pos="9465" w:val="center"/>
          <w:tab w:leader="none" w:pos="9465" w:val="center"/>
        </w:tabs>
        <w:widowControl w:val="0"/>
        <w:keepNext w:val="0"/>
        <w:keepLines w:val="0"/>
        <w:shd w:val="clear" w:color="auto" w:fill="auto"/>
        <w:bidi w:val="0"/>
        <w:jc w:val="both"/>
        <w:spacing w:before="0" w:after="0" w:line="295" w:lineRule="exact"/>
        <w:ind w:left="40" w:right="0" w:firstLine="0"/>
      </w:pPr>
      <w:r>
        <w:rPr>
          <w:lang w:val="ru-RU" w:eastAsia="ru-RU" w:bidi="ru-RU"/>
          <w:sz w:val="24"/>
          <w:szCs w:val="24"/>
          <w:w w:val="100"/>
          <w:spacing w:val="0"/>
          <w:color w:val="000000"/>
          <w:position w:val="0"/>
        </w:rPr>
        <w:t>Решение изготовлено в полном объеме «08» ноября 2017г.</w:t>
        <w:tab/>
        <w:t>г.</w:t>
        <w:tab/>
        <w:t>Томск</w:t>
      </w:r>
    </w:p>
    <w:p>
      <w:pPr>
        <w:pStyle w:val="Style19"/>
        <w:widowControl w:val="0"/>
        <w:keepNext w:val="0"/>
        <w:keepLines w:val="0"/>
        <w:shd w:val="clear" w:color="auto" w:fill="auto"/>
        <w:bidi w:val="0"/>
        <w:jc w:val="left"/>
        <w:spacing w:before="0" w:after="0" w:line="295" w:lineRule="exact"/>
        <w:ind w:left="40" w:right="20" w:firstLine="880"/>
      </w:pPr>
      <w:r>
        <w:rPr>
          <w:lang w:val="ru-RU" w:eastAsia="ru-RU" w:bidi="ru-RU"/>
          <w:sz w:val="24"/>
          <w:szCs w:val="24"/>
          <w:w w:val="100"/>
          <w:spacing w:val="0"/>
          <w:color w:val="000000"/>
          <w:position w:val="0"/>
        </w:rPr>
        <w:t>Комиссия Управления Федеральной антимонопольной службы по Томской области по контролю в сфере закупок (далее - Комиссия Томского У ФАС России) в составе: председателя комиссии:</w:t>
      </w:r>
    </w:p>
    <w:p>
      <w:pPr>
        <w:pStyle w:val="Style19"/>
        <w:tabs>
          <w:tab w:leader="none" w:pos="4108" w:val="right"/>
          <w:tab w:leader="none" w:pos="9125" w:val="right"/>
          <w:tab w:leader="none" w:pos="10113" w:val="right"/>
        </w:tabs>
        <w:widowControl w:val="0"/>
        <w:keepNext w:val="0"/>
        <w:keepLines w:val="0"/>
        <w:shd w:val="clear" w:color="auto" w:fill="auto"/>
        <w:bidi w:val="0"/>
        <w:jc w:val="both"/>
        <w:spacing w:before="0" w:after="0" w:line="353" w:lineRule="exact"/>
        <w:ind w:left="40" w:right="0" w:firstLine="0"/>
      </w:pPr>
      <w:r>
        <w:rPr>
          <w:lang w:val="ru-RU" w:eastAsia="ru-RU" w:bidi="ru-RU"/>
          <w:sz w:val="24"/>
          <w:szCs w:val="24"/>
          <w:w w:val="100"/>
          <w:spacing w:val="0"/>
          <w:color w:val="000000"/>
          <w:position w:val="0"/>
        </w:rPr>
        <w:t>Алиева Р.А.,</w:t>
        <w:tab/>
        <w:t>заместителя</w:t>
        <w:tab/>
        <w:t>руководителя - начальника отдела контроля</w:t>
        <w:tab/>
        <w:t>закупок;</w:t>
      </w:r>
    </w:p>
    <w:p>
      <w:pPr>
        <w:pStyle w:val="Style19"/>
        <w:widowControl w:val="0"/>
        <w:keepNext w:val="0"/>
        <w:keepLines w:val="0"/>
        <w:shd w:val="clear" w:color="auto" w:fill="auto"/>
        <w:bidi w:val="0"/>
        <w:jc w:val="both"/>
        <w:spacing w:before="0" w:after="0" w:line="353" w:lineRule="exact"/>
        <w:ind w:left="40" w:right="0" w:firstLine="0"/>
      </w:pPr>
      <w:r>
        <w:rPr>
          <w:lang w:val="ru-RU" w:eastAsia="ru-RU" w:bidi="ru-RU"/>
          <w:sz w:val="24"/>
          <w:szCs w:val="24"/>
          <w:w w:val="100"/>
          <w:spacing w:val="0"/>
          <w:color w:val="000000"/>
          <w:position w:val="0"/>
        </w:rPr>
        <w:t>членов комиссии:</w:t>
      </w:r>
    </w:p>
    <w:p>
      <w:pPr>
        <w:pStyle w:val="Style19"/>
        <w:tabs>
          <w:tab w:leader="none" w:pos="4108" w:val="right"/>
          <w:tab w:leader="none" w:pos="8331" w:val="right"/>
        </w:tabs>
        <w:widowControl w:val="0"/>
        <w:keepNext w:val="0"/>
        <w:keepLines w:val="0"/>
        <w:shd w:val="clear" w:color="auto" w:fill="auto"/>
        <w:bidi w:val="0"/>
        <w:jc w:val="both"/>
        <w:spacing w:before="0" w:after="0" w:line="295" w:lineRule="exact"/>
        <w:ind w:left="40" w:right="0" w:firstLine="0"/>
      </w:pPr>
      <w:r>
        <w:rPr>
          <w:lang w:val="ru-RU" w:eastAsia="ru-RU" w:bidi="ru-RU"/>
          <w:sz w:val="24"/>
          <w:szCs w:val="24"/>
          <w:w w:val="100"/>
          <w:spacing w:val="0"/>
          <w:color w:val="000000"/>
          <w:position w:val="0"/>
        </w:rPr>
        <w:t>Лосева В.Г.,</w:t>
        <w:tab/>
        <w:t>заместителя</w:t>
        <w:tab/>
        <w:t>начальника отдела контроля закупок;</w:t>
      </w:r>
    </w:p>
    <w:p>
      <w:pPr>
        <w:pStyle w:val="Style19"/>
        <w:tabs>
          <w:tab w:leader="none" w:pos="2700" w:val="left"/>
        </w:tabs>
        <w:widowControl w:val="0"/>
        <w:keepNext w:val="0"/>
        <w:keepLines w:val="0"/>
        <w:shd w:val="clear" w:color="auto" w:fill="auto"/>
        <w:bidi w:val="0"/>
        <w:jc w:val="both"/>
        <w:spacing w:before="0" w:after="0" w:line="295" w:lineRule="exact"/>
        <w:ind w:left="40" w:right="0" w:firstLine="0"/>
      </w:pPr>
      <w:r>
        <w:rPr>
          <w:lang w:val="ru-RU" w:eastAsia="ru-RU" w:bidi="ru-RU"/>
          <w:sz w:val="24"/>
          <w:szCs w:val="24"/>
          <w:w w:val="100"/>
          <w:spacing w:val="0"/>
          <w:color w:val="000000"/>
          <w:position w:val="0"/>
        </w:rPr>
        <w:t>Саналовой О.В.,</w:t>
        <w:tab/>
        <w:t>главного специалиста-эксперта отдела контроля закупок;</w:t>
      </w:r>
    </w:p>
    <w:p>
      <w:pPr>
        <w:pStyle w:val="Style19"/>
        <w:tabs>
          <w:tab w:leader="none" w:pos="2700" w:val="left"/>
          <w:tab w:leader="none" w:pos="9125" w:val="right"/>
        </w:tabs>
        <w:widowControl w:val="0"/>
        <w:keepNext w:val="0"/>
        <w:keepLines w:val="0"/>
        <w:shd w:val="clear" w:color="auto" w:fill="auto"/>
        <w:bidi w:val="0"/>
        <w:jc w:val="both"/>
        <w:spacing w:before="0" w:after="0" w:line="295" w:lineRule="exact"/>
        <w:ind w:left="40" w:right="0" w:firstLine="0"/>
      </w:pPr>
      <w:r>
        <w:rPr>
          <w:lang w:val="ru-RU" w:eastAsia="ru-RU" w:bidi="ru-RU"/>
          <w:sz w:val="24"/>
          <w:szCs w:val="24"/>
          <w:w w:val="100"/>
          <w:spacing w:val="0"/>
          <w:color w:val="000000"/>
          <w:position w:val="0"/>
        </w:rPr>
        <w:t>Некрасовой Л.А.,</w:t>
        <w:tab/>
        <w:t>ведущего специалиста-эксперта отдела контроля</w:t>
        <w:tab/>
        <w:t>закупок;</w:t>
      </w:r>
    </w:p>
    <w:p>
      <w:pPr>
        <w:pStyle w:val="Style19"/>
        <w:tabs>
          <w:tab w:leader="none" w:pos="2700" w:val="left"/>
        </w:tabs>
        <w:widowControl w:val="0"/>
        <w:keepNext w:val="0"/>
        <w:keepLines w:val="0"/>
        <w:shd w:val="clear" w:color="auto" w:fill="auto"/>
        <w:bidi w:val="0"/>
        <w:jc w:val="both"/>
        <w:spacing w:before="0" w:after="0" w:line="295" w:lineRule="exact"/>
        <w:ind w:left="40" w:right="0" w:firstLine="0"/>
      </w:pPr>
      <w:r>
        <w:rPr>
          <w:lang w:val="ru-RU" w:eastAsia="ru-RU" w:bidi="ru-RU"/>
          <w:sz w:val="24"/>
          <w:szCs w:val="24"/>
          <w:w w:val="100"/>
          <w:spacing w:val="0"/>
          <w:color w:val="000000"/>
          <w:position w:val="0"/>
        </w:rPr>
        <w:t>Насоновой В.К.,</w:t>
        <w:tab/>
        <w:t>специалиста-эксперта отдела контроля закупок;</w:t>
      </w:r>
    </w:p>
    <w:p>
      <w:pPr>
        <w:pStyle w:val="Style19"/>
        <w:widowControl w:val="0"/>
        <w:keepNext w:val="0"/>
        <w:keepLines w:val="0"/>
        <w:shd w:val="clear" w:color="auto" w:fill="auto"/>
        <w:bidi w:val="0"/>
        <w:jc w:val="both"/>
        <w:spacing w:before="0" w:after="0" w:line="295" w:lineRule="exact"/>
        <w:ind w:left="40" w:right="20" w:firstLine="0"/>
      </w:pPr>
      <w:r>
        <w:rPr>
          <w:lang w:val="ru-RU" w:eastAsia="ru-RU" w:bidi="ru-RU"/>
          <w:sz w:val="24"/>
          <w:szCs w:val="24"/>
          <w:w w:val="100"/>
          <w:spacing w:val="0"/>
          <w:color w:val="000000"/>
          <w:position w:val="0"/>
        </w:rPr>
        <w:t>Ташпулатовой Г.М., специалиста-эксперта отдела контроля закупок, при участии представителя заказчика Федерального казенного учреждения «Исправительная колония № 2 Управления Федеральной службы исполнения наказаний по Томской области» (далее - ФКУ ИК-2 УФСИН России по Томской области) Игнатенко Н.А. (доверенность от 01.11.2017 № 22), представителя аукционной комиссии Крохалевой О.В. (доверенность от 01.11.2017), без участия представителя заявителя общества с ограниченной ответственностью «ЛадВуд» (далее - ООО «ЛадВуд»), уведомленного о времени и месте заседании комиссии по рассмотрению дела № 03-10/208-17 (Исх.№ОС/8082 от 30.10.2017),</w:t>
      </w:r>
    </w:p>
    <w:p>
      <w:pPr>
        <w:pStyle w:val="Style19"/>
        <w:widowControl w:val="0"/>
        <w:keepNext w:val="0"/>
        <w:keepLines w:val="0"/>
        <w:shd w:val="clear" w:color="auto" w:fill="auto"/>
        <w:bidi w:val="0"/>
        <w:jc w:val="both"/>
        <w:spacing w:before="0" w:after="0" w:line="295" w:lineRule="exact"/>
        <w:ind w:left="40" w:right="20" w:firstLine="0"/>
      </w:pPr>
      <w:r>
        <w:rPr>
          <w:lang w:val="ru-RU" w:eastAsia="ru-RU" w:bidi="ru-RU"/>
          <w:sz w:val="24"/>
          <w:szCs w:val="24"/>
          <w:w w:val="100"/>
          <w:spacing w:val="0"/>
          <w:color w:val="000000"/>
          <w:position w:val="0"/>
        </w:rPr>
        <w:t>рассмотрев дело №03-10/208-17, возбужденное по жалобе ООО «ЛадВуд» на действия заказчика при проведении электронного аукциона «Поставка запасных частей к электрическому оборудованию» (извещение № 0365100005217000045),</w:t>
      </w:r>
    </w:p>
    <w:p>
      <w:pPr>
        <w:pStyle w:val="Style19"/>
        <w:widowControl w:val="0"/>
        <w:keepNext w:val="0"/>
        <w:keepLines w:val="0"/>
        <w:shd w:val="clear" w:color="auto" w:fill="auto"/>
        <w:bidi w:val="0"/>
        <w:jc w:val="left"/>
        <w:spacing w:before="0" w:after="0" w:line="295" w:lineRule="exact"/>
        <w:ind w:left="4520" w:right="0" w:firstLine="0"/>
      </w:pPr>
      <w:r>
        <w:rPr>
          <w:rStyle w:val="CharStyle23"/>
        </w:rPr>
        <w:t>УСТАНОВИЛА:</w:t>
      </w:r>
    </w:p>
    <w:p>
      <w:pPr>
        <w:pStyle w:val="Style19"/>
        <w:widowControl w:val="0"/>
        <w:keepNext w:val="0"/>
        <w:keepLines w:val="0"/>
        <w:shd w:val="clear" w:color="auto" w:fill="auto"/>
        <w:bidi w:val="0"/>
        <w:jc w:val="both"/>
        <w:spacing w:before="0" w:after="564" w:line="295" w:lineRule="exact"/>
        <w:ind w:left="40" w:right="20" w:firstLine="880"/>
      </w:pPr>
      <w:r>
        <w:rPr>
          <w:lang w:val="ru-RU" w:eastAsia="ru-RU" w:bidi="ru-RU"/>
          <w:sz w:val="24"/>
          <w:szCs w:val="24"/>
          <w:w w:val="100"/>
          <w:spacing w:val="0"/>
          <w:color w:val="000000"/>
          <w:position w:val="0"/>
        </w:rPr>
        <w:t>В Томское У ФАС России обратилось ООО «ЛадВуд» (вх.№ 6818 от 27.10.2017) с жалобой, поданной в срок и соответствующей требованиям ст. 105 Федерального закона от 05.04.2013 №44-ФЗ «О контрактной системе в сфере закупок товаров, работ, услуг для государственных и муниципальных нужд» (далее - Закон 44-ФЗ), на действия заказчика при проведении электронного аукциона «Поставка запасных частей к электрическому оборудованию» (извещение № 0365100005217000045), нарушающие, по мнению заявителя, законодательство о контрактной системе в сфере закупок.</w:t>
      </w:r>
    </w:p>
    <w:p>
      <w:pPr>
        <w:pStyle w:val="Style24"/>
        <w:widowControl w:val="0"/>
        <w:keepNext/>
        <w:keepLines/>
        <w:shd w:val="clear" w:color="auto" w:fill="auto"/>
        <w:bidi w:val="0"/>
        <w:spacing w:before="0" w:after="0" w:line="340" w:lineRule="exact"/>
        <w:ind w:left="0" w:right="20" w:firstLine="0"/>
      </w:pPr>
      <w:bookmarkStart w:id="0" w:name="bookmark0"/>
      <w:r>
        <w:rPr>
          <w:lang w:val="ru-RU" w:eastAsia="ru-RU" w:bidi="ru-RU"/>
          <w:w w:val="100"/>
          <w:color w:val="000000"/>
          <w:position w:val="0"/>
        </w:rPr>
        <w:t>ПП7103 1</w:t>
      </w:r>
      <w:bookmarkEnd w:id="0"/>
      <w:r>
        <w:br w:type="page"/>
      </w:r>
    </w:p>
    <w:p>
      <w:pPr>
        <w:pStyle w:val="Style19"/>
        <w:widowControl w:val="0"/>
        <w:keepNext w:val="0"/>
        <w:keepLines w:val="0"/>
        <w:shd w:val="clear" w:color="auto" w:fill="auto"/>
        <w:bidi w:val="0"/>
        <w:jc w:val="both"/>
        <w:spacing w:before="0" w:after="0" w:line="295" w:lineRule="exact"/>
        <w:ind w:left="20" w:right="20" w:firstLine="860"/>
      </w:pPr>
      <w:r>
        <w:rPr>
          <w:lang w:val="ru-RU" w:eastAsia="ru-RU" w:bidi="ru-RU"/>
          <w:sz w:val="24"/>
          <w:szCs w:val="24"/>
          <w:w w:val="100"/>
          <w:spacing w:val="0"/>
          <w:color w:val="000000"/>
          <w:position w:val="0"/>
        </w:rPr>
        <w:t xml:space="preserve">В жалобе заявитель сообщил, что по результатам проведения электронного аукциона на поставку запасных частей к электрическому оборудованию ООО «ЛадВуд» было признано победителем аукциона. В установленный Законом 44-ФЗ срок ООО «ЛадВуд» направило в электронной форме оператору электронной площадки ЗАО «Сбербанк-АСТ» </w:t>
      </w:r>
      <w:r>
        <w:rPr>
          <w:lang w:val="en-US" w:eastAsia="en-US" w:bidi="en-US"/>
          <w:sz w:val="24"/>
          <w:szCs w:val="24"/>
          <w:w w:val="100"/>
          <w:spacing w:val="0"/>
          <w:color w:val="000000"/>
          <w:position w:val="0"/>
        </w:rPr>
        <w:t>(</w:t>
      </w:r>
      <w:r>
        <w:fldChar w:fldCharType="begin"/>
      </w:r>
      <w:r>
        <w:rPr>
          <w:color w:val="000000"/>
        </w:rPr>
        <w:instrText> HYPERLINK "http://www.sberbank-ast.ru" </w:instrText>
      </w:r>
      <w:r>
        <w:fldChar w:fldCharType="separate"/>
      </w:r>
      <w:r>
        <w:rPr>
          <w:rStyle w:val="Hyperlink"/>
          <w:lang w:val="en-US" w:eastAsia="en-US" w:bidi="en-US"/>
          <w:sz w:val="24"/>
          <w:szCs w:val="24"/>
          <w:w w:val="100"/>
          <w:spacing w:val="0"/>
          <w:position w:val="0"/>
        </w:rPr>
        <w:t>www.sberbank-ast.ru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проект контракта, подписанный электронной цифровой подписью, а также документ об обеспечении исполнения контракта и реестр контрактов, подтверждающих добросовестность поставщика в соответствии с ч.З ст.37 Закона 44-ФЗ.</w:t>
      </w:r>
    </w:p>
    <w:p>
      <w:pPr>
        <w:pStyle w:val="Style19"/>
        <w:widowControl w:val="0"/>
        <w:keepNext w:val="0"/>
        <w:keepLines w:val="0"/>
        <w:shd w:val="clear" w:color="auto" w:fill="auto"/>
        <w:bidi w:val="0"/>
        <w:jc w:val="both"/>
        <w:spacing w:before="0" w:after="0" w:line="295" w:lineRule="exact"/>
        <w:ind w:left="20" w:right="20" w:firstLine="860"/>
      </w:pPr>
      <w:r>
        <w:rPr>
          <w:lang w:val="ru-RU" w:eastAsia="ru-RU" w:bidi="ru-RU"/>
          <w:sz w:val="24"/>
          <w:szCs w:val="24"/>
          <w:w w:val="100"/>
          <w:spacing w:val="0"/>
          <w:color w:val="000000"/>
          <w:position w:val="0"/>
        </w:rPr>
        <w:t>Заявитель указал в жалобе, что при прикреплении копий документов на электронной площадке был допущен ряд ошибок сотрудником ООО «ЛадВуд», а именно:</w:t>
      </w:r>
    </w:p>
    <w:p>
      <w:pPr>
        <w:pStyle w:val="Style19"/>
        <w:widowControl w:val="0"/>
        <w:keepNext w:val="0"/>
        <w:keepLines w:val="0"/>
        <w:shd w:val="clear" w:color="auto" w:fill="auto"/>
        <w:bidi w:val="0"/>
        <w:jc w:val="both"/>
        <w:spacing w:before="0" w:after="0" w:line="295" w:lineRule="exact"/>
        <w:ind w:left="20" w:right="20" w:firstLine="860"/>
      </w:pPr>
      <w:r>
        <w:rPr>
          <w:lang w:val="ru-RU" w:eastAsia="ru-RU" w:bidi="ru-RU"/>
          <w:sz w:val="24"/>
          <w:szCs w:val="24"/>
          <w:w w:val="100"/>
          <w:spacing w:val="0"/>
          <w:color w:val="000000"/>
          <w:position w:val="0"/>
        </w:rPr>
        <w:t>«1) Были предоставлены копии всего 3-х контрактов, хотя исполненных нашей компанией их значительно больше.</w:t>
      </w:r>
    </w:p>
    <w:p>
      <w:pPr>
        <w:pStyle w:val="Style19"/>
        <w:numPr>
          <w:ilvl w:val="0"/>
          <w:numId w:val="1"/>
        </w:numPr>
        <w:widowControl w:val="0"/>
        <w:keepNext w:val="0"/>
        <w:keepLines w:val="0"/>
        <w:shd w:val="clear" w:color="auto" w:fill="auto"/>
        <w:bidi w:val="0"/>
        <w:jc w:val="both"/>
        <w:spacing w:before="0" w:after="0" w:line="295" w:lineRule="exact"/>
        <w:ind w:left="20" w:right="20" w:firstLine="860"/>
      </w:pPr>
      <w:r>
        <w:rPr>
          <w:lang w:val="ru-RU" w:eastAsia="ru-RU" w:bidi="ru-RU"/>
          <w:sz w:val="24"/>
          <w:szCs w:val="24"/>
          <w:w w:val="100"/>
          <w:spacing w:val="0"/>
          <w:color w:val="000000"/>
          <w:position w:val="0"/>
        </w:rPr>
        <w:t xml:space="preserve"> Предоставлен контракт на поставку сварочных материалов с заказчиками УМП «Спецавтохозяйство г. Томска», который на момент предоставления имел статус «не исполнено», потому что в рамках действующего контракта, поставка товара осуществляется по заявкам Заказчика.</w:t>
      </w:r>
    </w:p>
    <w:p>
      <w:pPr>
        <w:pStyle w:val="Style19"/>
        <w:numPr>
          <w:ilvl w:val="0"/>
          <w:numId w:val="1"/>
        </w:numPr>
        <w:widowControl w:val="0"/>
        <w:keepNext w:val="0"/>
        <w:keepLines w:val="0"/>
        <w:shd w:val="clear" w:color="auto" w:fill="auto"/>
        <w:bidi w:val="0"/>
        <w:jc w:val="both"/>
        <w:spacing w:before="0" w:after="0" w:line="295" w:lineRule="exact"/>
        <w:ind w:left="20" w:right="20" w:firstLine="860"/>
      </w:pPr>
      <w:r>
        <w:rPr>
          <w:lang w:val="ru-RU" w:eastAsia="ru-RU" w:bidi="ru-RU"/>
          <w:sz w:val="24"/>
          <w:szCs w:val="24"/>
          <w:w w:val="100"/>
          <w:spacing w:val="0"/>
          <w:color w:val="000000"/>
          <w:position w:val="0"/>
        </w:rPr>
        <w:t xml:space="preserve"> Контракт №262 от 13.04.2017года, который имеет на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статус «Исполнен», но заказчик претендует на получение штрафа-пени, за несвоевременное исполнение, действия которого с нашей стороны будут обжалованы в Арбитражном суде города Томска».</w:t>
      </w:r>
    </w:p>
    <w:p>
      <w:pPr>
        <w:pStyle w:val="Style19"/>
        <w:widowControl w:val="0"/>
        <w:keepNext w:val="0"/>
        <w:keepLines w:val="0"/>
        <w:shd w:val="clear" w:color="auto" w:fill="auto"/>
        <w:bidi w:val="0"/>
        <w:jc w:val="both"/>
        <w:spacing w:before="0" w:after="0" w:line="295" w:lineRule="exact"/>
        <w:ind w:left="20" w:right="20" w:firstLine="860"/>
      </w:pPr>
      <w:r>
        <w:rPr>
          <w:lang w:val="ru-RU" w:eastAsia="ru-RU" w:bidi="ru-RU"/>
          <w:sz w:val="24"/>
          <w:szCs w:val="24"/>
          <w:w w:val="100"/>
          <w:spacing w:val="0"/>
          <w:color w:val="000000"/>
          <w:position w:val="0"/>
        </w:rPr>
        <w:t>Заявитель указал, что указанные ошибки послужили доводом для заказчика о признании ООО «ЛадВуд» недобросовестным. После обнаружения указанных ошибок и уведомления от оператора электронной площадки ЗАО «Сбербанк-</w:t>
      </w:r>
      <w:r>
        <w:rPr>
          <w:lang w:val="en-US" w:eastAsia="en-US" w:bidi="en-US"/>
          <w:sz w:val="24"/>
          <w:szCs w:val="24"/>
          <w:w w:val="100"/>
          <w:spacing w:val="0"/>
          <w:color w:val="000000"/>
          <w:position w:val="0"/>
        </w:rPr>
        <w:t xml:space="preserve">ACT» (www.sberbank- ast.ru) </w:t>
      </w:r>
      <w:r>
        <w:rPr>
          <w:lang w:val="ru-RU" w:eastAsia="ru-RU" w:bidi="ru-RU"/>
          <w:sz w:val="24"/>
          <w:szCs w:val="24"/>
          <w:w w:val="100"/>
          <w:spacing w:val="0"/>
          <w:color w:val="000000"/>
          <w:position w:val="0"/>
        </w:rPr>
        <w:t>ООО «ЛадВуд» направило на адрес электронной почты заказчика реестр исполненных контрактов, а также письмо о том, что Общество не отказывается от подписания контракта и готово исполнить его.</w:t>
      </w:r>
    </w:p>
    <w:p>
      <w:pPr>
        <w:pStyle w:val="Style19"/>
        <w:widowControl w:val="0"/>
        <w:keepNext w:val="0"/>
        <w:keepLines w:val="0"/>
        <w:shd w:val="clear" w:color="auto" w:fill="auto"/>
        <w:bidi w:val="0"/>
        <w:jc w:val="both"/>
        <w:spacing w:before="0" w:after="0" w:line="295" w:lineRule="exact"/>
        <w:ind w:left="20" w:right="20" w:firstLine="860"/>
      </w:pPr>
      <w:r>
        <w:rPr>
          <w:lang w:val="ru-RU" w:eastAsia="ru-RU" w:bidi="ru-RU"/>
          <w:sz w:val="24"/>
          <w:szCs w:val="24"/>
          <w:w w:val="100"/>
          <w:spacing w:val="0"/>
          <w:color w:val="000000"/>
          <w:position w:val="0"/>
        </w:rPr>
        <w:t>На основании изложенного, Заявитель просит выдать «разрешение» на заключение контракта.</w:t>
      </w:r>
    </w:p>
    <w:p>
      <w:pPr>
        <w:pStyle w:val="Style19"/>
        <w:widowControl w:val="0"/>
        <w:keepNext w:val="0"/>
        <w:keepLines w:val="0"/>
        <w:shd w:val="clear" w:color="auto" w:fill="auto"/>
        <w:bidi w:val="0"/>
        <w:jc w:val="both"/>
        <w:spacing w:before="0" w:after="0" w:line="292" w:lineRule="exact"/>
        <w:ind w:left="20" w:right="20" w:firstLine="860"/>
      </w:pPr>
      <w:r>
        <w:rPr>
          <w:lang w:val="ru-RU" w:eastAsia="ru-RU" w:bidi="ru-RU"/>
          <w:sz w:val="24"/>
          <w:szCs w:val="24"/>
          <w:w w:val="100"/>
          <w:spacing w:val="0"/>
          <w:color w:val="000000"/>
          <w:position w:val="0"/>
        </w:rPr>
        <w:t>В письменных возражениях на жалобу и на заседании Комиссии Томского У ФАС России представитель заказчика пояснил, что в действиях заказчика отсутствуют нарушения Закона 44-ФЗ, ООО «ЛадВуд» признано уклонившемся в соответствии с ч.13 ст.70 Закона 44-ФЗ по причине неисполнения требования, предусмотренного ст.37 Закона 44-ФЗ.</w:t>
      </w:r>
    </w:p>
    <w:p>
      <w:pPr>
        <w:pStyle w:val="Style19"/>
        <w:widowControl w:val="0"/>
        <w:keepNext w:val="0"/>
        <w:keepLines w:val="0"/>
        <w:shd w:val="clear" w:color="auto" w:fill="auto"/>
        <w:bidi w:val="0"/>
        <w:jc w:val="both"/>
        <w:spacing w:before="0" w:after="0" w:line="292" w:lineRule="exact"/>
        <w:ind w:left="20" w:right="20" w:firstLine="860"/>
      </w:pPr>
      <w:r>
        <w:rPr>
          <w:lang w:val="ru-RU" w:eastAsia="ru-RU" w:bidi="ru-RU"/>
          <w:sz w:val="24"/>
          <w:szCs w:val="24"/>
          <w:w w:val="100"/>
          <w:spacing w:val="0"/>
          <w:color w:val="000000"/>
          <w:position w:val="0"/>
        </w:rPr>
        <w:t>Представитель аукционной комиссии поддержал доводы, изложенные представителем заказчика.</w:t>
      </w:r>
    </w:p>
    <w:p>
      <w:pPr>
        <w:pStyle w:val="Style19"/>
        <w:widowControl w:val="0"/>
        <w:keepNext w:val="0"/>
        <w:keepLines w:val="0"/>
        <w:shd w:val="clear" w:color="auto" w:fill="auto"/>
        <w:bidi w:val="0"/>
        <w:jc w:val="both"/>
        <w:spacing w:before="0" w:after="0" w:line="292" w:lineRule="exact"/>
        <w:ind w:left="20" w:right="20" w:firstLine="860"/>
      </w:pPr>
      <w:r>
        <w:rPr>
          <w:lang w:val="ru-RU" w:eastAsia="ru-RU" w:bidi="ru-RU"/>
          <w:sz w:val="24"/>
          <w:szCs w:val="24"/>
          <w:w w:val="100"/>
          <w:spacing w:val="0"/>
          <w:color w:val="000000"/>
          <w:position w:val="0"/>
        </w:rPr>
        <w:t>Комиссия Томского У ФАС России, изучив доводы жалобы, письменный отзыв заказчика, заслушав представителей заказчика и аукционной комиссии, проведя внеплановую проверку осуществления закупки на основании ч.15 ст.99 Закона 44-ФЗ установила:</w:t>
      </w:r>
    </w:p>
    <w:p>
      <w:pPr>
        <w:pStyle w:val="Style19"/>
        <w:widowControl w:val="0"/>
        <w:keepNext w:val="0"/>
        <w:keepLines w:val="0"/>
        <w:shd w:val="clear" w:color="auto" w:fill="auto"/>
        <w:bidi w:val="0"/>
        <w:jc w:val="both"/>
        <w:spacing w:before="0" w:after="0" w:line="292" w:lineRule="exact"/>
        <w:ind w:left="20" w:right="20" w:firstLine="860"/>
      </w:pPr>
      <w:r>
        <w:rPr>
          <w:lang w:val="ru-RU" w:eastAsia="ru-RU" w:bidi="ru-RU"/>
          <w:sz w:val="24"/>
          <w:szCs w:val="24"/>
          <w:w w:val="100"/>
          <w:spacing w:val="0"/>
          <w:color w:val="000000"/>
          <w:position w:val="0"/>
        </w:rPr>
        <w:t xml:space="preserve">Извещение № 0365100005217000045 о проведении электронного аукциона и документация электронного аукциона размещены на Официальном сайте Единой информационной системы в сфере закупок -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ЕИС) 27.09.2017.</w:t>
      </w:r>
    </w:p>
    <w:p>
      <w:pPr>
        <w:pStyle w:val="Style19"/>
        <w:widowControl w:val="0"/>
        <w:keepNext w:val="0"/>
        <w:keepLines w:val="0"/>
        <w:shd w:val="clear" w:color="auto" w:fill="auto"/>
        <w:bidi w:val="0"/>
        <w:jc w:val="both"/>
        <w:spacing w:before="0" w:after="0" w:line="292" w:lineRule="exact"/>
        <w:ind w:left="20" w:right="0" w:firstLine="860"/>
      </w:pPr>
      <w:r>
        <w:rPr>
          <w:lang w:val="ru-RU" w:eastAsia="ru-RU" w:bidi="ru-RU"/>
          <w:sz w:val="24"/>
          <w:szCs w:val="24"/>
          <w:w w:val="100"/>
          <w:spacing w:val="0"/>
          <w:color w:val="000000"/>
          <w:position w:val="0"/>
        </w:rPr>
        <w:t>Идентификационный код закупки - 171700200833670020100100730692790244.</w:t>
      </w:r>
    </w:p>
    <w:p>
      <w:pPr>
        <w:pStyle w:val="Style19"/>
        <w:widowControl w:val="0"/>
        <w:keepNext w:val="0"/>
        <w:keepLines w:val="0"/>
        <w:shd w:val="clear" w:color="auto" w:fill="auto"/>
        <w:bidi w:val="0"/>
        <w:jc w:val="both"/>
        <w:spacing w:before="0" w:after="0" w:line="292" w:lineRule="exact"/>
        <w:ind w:left="20" w:right="0" w:firstLine="860"/>
      </w:pPr>
      <w:r>
        <w:rPr>
          <w:lang w:val="ru-RU" w:eastAsia="ru-RU" w:bidi="ru-RU"/>
          <w:sz w:val="24"/>
          <w:szCs w:val="24"/>
          <w:w w:val="100"/>
          <w:spacing w:val="0"/>
          <w:color w:val="000000"/>
          <w:position w:val="0"/>
        </w:rPr>
        <w:t>Начальная (максимальная) цена контракта составляет 112 480,08 рублей.</w:t>
      </w:r>
    </w:p>
    <w:p>
      <w:pPr>
        <w:pStyle w:val="Style19"/>
        <w:widowControl w:val="0"/>
        <w:keepNext w:val="0"/>
        <w:keepLines w:val="0"/>
        <w:shd w:val="clear" w:color="auto" w:fill="auto"/>
        <w:bidi w:val="0"/>
        <w:jc w:val="both"/>
        <w:spacing w:before="0" w:after="0" w:line="292" w:lineRule="exact"/>
        <w:ind w:left="20" w:right="20" w:firstLine="860"/>
      </w:pPr>
      <w:r>
        <w:rPr>
          <w:lang w:val="ru-RU" w:eastAsia="ru-RU" w:bidi="ru-RU"/>
          <w:sz w:val="24"/>
          <w:szCs w:val="24"/>
          <w:w w:val="100"/>
          <w:spacing w:val="0"/>
          <w:color w:val="000000"/>
          <w:position w:val="0"/>
        </w:rPr>
        <w:t>Заказчик - Федеральное казенное учреждение «Исправительная колония № 2 Управления Федеральной службы исполнения наказаний по Томской области».</w:t>
      </w:r>
    </w:p>
    <w:p>
      <w:pPr>
        <w:pStyle w:val="Style19"/>
        <w:widowControl w:val="0"/>
        <w:keepNext w:val="0"/>
        <w:keepLines w:val="0"/>
        <w:shd w:val="clear" w:color="auto" w:fill="auto"/>
        <w:bidi w:val="0"/>
        <w:jc w:val="both"/>
        <w:spacing w:before="0" w:after="0" w:line="292" w:lineRule="exact"/>
        <w:ind w:left="20" w:right="0" w:firstLine="860"/>
      </w:pPr>
      <w:r>
        <w:rPr>
          <w:lang w:val="ru-RU" w:eastAsia="ru-RU" w:bidi="ru-RU"/>
          <w:sz w:val="24"/>
          <w:szCs w:val="24"/>
          <w:w w:val="100"/>
          <w:spacing w:val="0"/>
          <w:color w:val="000000"/>
          <w:position w:val="0"/>
        </w:rPr>
        <w:t>Предмет аукциона: поставка запасных частей к электрическому оборудованию.</w:t>
      </w:r>
    </w:p>
    <w:p>
      <w:pPr>
        <w:pStyle w:val="Style19"/>
        <w:widowControl w:val="0"/>
        <w:keepNext w:val="0"/>
        <w:keepLines w:val="0"/>
        <w:shd w:val="clear" w:color="auto" w:fill="auto"/>
        <w:bidi w:val="0"/>
        <w:jc w:val="both"/>
        <w:spacing w:before="0" w:after="0" w:line="292" w:lineRule="exact"/>
        <w:ind w:left="20" w:right="20" w:firstLine="860"/>
      </w:pPr>
      <w:r>
        <w:rPr>
          <w:lang w:val="ru-RU" w:eastAsia="ru-RU" w:bidi="ru-RU"/>
          <w:sz w:val="24"/>
          <w:szCs w:val="24"/>
          <w:w w:val="100"/>
          <w:spacing w:val="0"/>
          <w:color w:val="000000"/>
          <w:position w:val="0"/>
        </w:rPr>
        <w:t>В соответствии с ч.1 ст.70 Закона 44-ФЗ по результатам электронного аукциона контракт заключается с победителем такого аукциона, а в случаях, предусмотренных указанной статьей, с иным участником такого аукциона, заявка которого на участие в таком аукционе в соответствии со ст.69 Закона 44-ФЗ признана соответствующей требованиям, установленным документацией о таком аукционе.</w:t>
      </w:r>
    </w:p>
    <w:p>
      <w:pPr>
        <w:pStyle w:val="Style19"/>
        <w:widowControl w:val="0"/>
        <w:keepNext w:val="0"/>
        <w:keepLines w:val="0"/>
        <w:shd w:val="clear" w:color="auto" w:fill="auto"/>
        <w:bidi w:val="0"/>
        <w:jc w:val="both"/>
        <w:spacing w:before="0" w:after="0" w:line="295" w:lineRule="exact"/>
        <w:ind w:left="20" w:right="20" w:firstLine="840"/>
      </w:pPr>
      <w:r>
        <w:rPr>
          <w:lang w:val="ru-RU" w:eastAsia="ru-RU" w:bidi="ru-RU"/>
          <w:sz w:val="24"/>
          <w:szCs w:val="24"/>
          <w:w w:val="100"/>
          <w:spacing w:val="0"/>
          <w:color w:val="000000"/>
          <w:position w:val="0"/>
        </w:rPr>
        <w:t>Согласно протоколу №2 эа/24 подведения итогов электронного аукциона № 0365100005217000045 от 11.10.2017, размещенному в ЕИС 12.10.2017, участник закупки ООО «ЛадВуд» признан победителем аукциона, который предложил наиболее низкую цену государственного контракта и заявка которого соответствует требованиям, установленным аукционной документацией. Ценовое предложение победителя электронного аукциона составило - 83 235, 28 рублей, то есть ниже начальной (максимальной) цены контракта более, чем на двадцать пять процентов.</w:t>
      </w:r>
    </w:p>
    <w:p>
      <w:pPr>
        <w:pStyle w:val="Style19"/>
        <w:widowControl w:val="0"/>
        <w:keepNext w:val="0"/>
        <w:keepLines w:val="0"/>
        <w:shd w:val="clear" w:color="auto" w:fill="auto"/>
        <w:bidi w:val="0"/>
        <w:jc w:val="both"/>
        <w:spacing w:before="0" w:after="0" w:line="295" w:lineRule="exact"/>
        <w:ind w:left="20" w:right="20" w:firstLine="960"/>
      </w:pPr>
      <w:r>
        <w:rPr>
          <w:lang w:val="ru-RU" w:eastAsia="ru-RU" w:bidi="ru-RU"/>
          <w:sz w:val="24"/>
          <w:szCs w:val="24"/>
          <w:w w:val="100"/>
          <w:spacing w:val="0"/>
          <w:color w:val="000000"/>
          <w:position w:val="0"/>
        </w:rPr>
        <w:t>В соответствии с ч.2 ст.70 Закона 44-ФЗ в течение пяти дней с даты размещения в единой информационной системе указанного в ч.8 ст.69 настоящего Федерального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pPr>
        <w:pStyle w:val="Style19"/>
        <w:tabs>
          <w:tab w:leader="none" w:pos="10348" w:val="right"/>
        </w:tabs>
        <w:widowControl w:val="0"/>
        <w:keepNext w:val="0"/>
        <w:keepLines w:val="0"/>
        <w:shd w:val="clear" w:color="auto" w:fill="auto"/>
        <w:bidi w:val="0"/>
        <w:jc w:val="both"/>
        <w:spacing w:before="0" w:after="0" w:line="295" w:lineRule="exact"/>
        <w:ind w:left="20" w:right="20" w:firstLine="840"/>
      </w:pPr>
      <w:r>
        <w:rPr>
          <w:lang w:val="ru-RU" w:eastAsia="ru-RU" w:bidi="ru-RU"/>
          <w:sz w:val="24"/>
          <w:szCs w:val="24"/>
          <w:w w:val="100"/>
          <w:spacing w:val="0"/>
          <w:color w:val="000000"/>
          <w:position w:val="0"/>
        </w:rPr>
        <w:t>Частью 3 ст.70 установлено, что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ч.1 ст.37 настоящего Федерального закона, обеспечение исполнения контракта или информацию, предусмотренные ч.2</w:t>
        <w:tab/>
        <w:t>ст.37</w:t>
      </w:r>
    </w:p>
    <w:p>
      <w:pPr>
        <w:pStyle w:val="Style19"/>
        <w:widowControl w:val="0"/>
        <w:keepNext w:val="0"/>
        <w:keepLines w:val="0"/>
        <w:shd w:val="clear" w:color="auto" w:fill="auto"/>
        <w:bidi w:val="0"/>
        <w:jc w:val="left"/>
        <w:spacing w:before="0" w:after="0" w:line="295" w:lineRule="exact"/>
        <w:ind w:left="20" w:right="0" w:firstLine="0"/>
      </w:pPr>
      <w:r>
        <w:rPr>
          <w:lang w:val="ru-RU" w:eastAsia="ru-RU" w:bidi="ru-RU"/>
          <w:sz w:val="24"/>
          <w:szCs w:val="24"/>
          <w:w w:val="100"/>
          <w:spacing w:val="0"/>
          <w:color w:val="000000"/>
          <w:position w:val="0"/>
        </w:rPr>
        <w:t>настоящего Федерального закона.</w:t>
      </w:r>
    </w:p>
    <w:p>
      <w:pPr>
        <w:pStyle w:val="Style19"/>
        <w:widowControl w:val="0"/>
        <w:keepNext w:val="0"/>
        <w:keepLines w:val="0"/>
        <w:shd w:val="clear" w:color="auto" w:fill="auto"/>
        <w:bidi w:val="0"/>
        <w:jc w:val="both"/>
        <w:spacing w:before="0" w:after="0" w:line="295" w:lineRule="exact"/>
        <w:ind w:left="20" w:right="20" w:firstLine="840"/>
      </w:pPr>
      <w:r>
        <w:rPr>
          <w:lang w:val="ru-RU" w:eastAsia="ru-RU" w:bidi="ru-RU"/>
          <w:sz w:val="24"/>
          <w:szCs w:val="24"/>
          <w:w w:val="100"/>
          <w:spacing w:val="0"/>
          <w:color w:val="000000"/>
          <w:position w:val="0"/>
        </w:rPr>
        <w:t>Согласно ч.2 ст.37 Закона 44-ФЗ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ч.1 настоящей статьи, или информации, подтверждающей добросовестность такого участника на дату подачи заявки в соответствии с ч.З настоящей статьи.</w:t>
      </w:r>
    </w:p>
    <w:p>
      <w:pPr>
        <w:pStyle w:val="Style19"/>
        <w:widowControl w:val="0"/>
        <w:keepNext w:val="0"/>
        <w:keepLines w:val="0"/>
        <w:shd w:val="clear" w:color="auto" w:fill="auto"/>
        <w:bidi w:val="0"/>
        <w:jc w:val="both"/>
        <w:spacing w:before="0" w:after="0" w:line="295" w:lineRule="exact"/>
        <w:ind w:left="20" w:right="20" w:firstLine="840"/>
      </w:pPr>
      <w:r>
        <w:rPr>
          <w:lang w:val="ru-RU" w:eastAsia="ru-RU" w:bidi="ru-RU"/>
          <w:sz w:val="24"/>
          <w:szCs w:val="24"/>
          <w:w w:val="100"/>
          <w:spacing w:val="0"/>
          <w:color w:val="000000"/>
          <w:position w:val="0"/>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ч.2 настоящей статьи (Ч.З ст.37 Закона 44- ФЗ).</w:t>
      </w:r>
    </w:p>
    <w:p>
      <w:pPr>
        <w:pStyle w:val="Style19"/>
        <w:widowControl w:val="0"/>
        <w:keepNext w:val="0"/>
        <w:keepLines w:val="0"/>
        <w:shd w:val="clear" w:color="auto" w:fill="auto"/>
        <w:bidi w:val="0"/>
        <w:jc w:val="both"/>
        <w:spacing w:before="0" w:after="0" w:line="295" w:lineRule="exact"/>
        <w:ind w:left="20" w:right="20" w:firstLine="840"/>
      </w:pPr>
      <w:r>
        <w:rPr>
          <w:lang w:val="ru-RU" w:eastAsia="ru-RU" w:bidi="ru-RU"/>
          <w:sz w:val="24"/>
          <w:szCs w:val="24"/>
          <w:w w:val="100"/>
          <w:spacing w:val="0"/>
          <w:color w:val="000000"/>
          <w:position w:val="0"/>
        </w:rPr>
        <w:t>Согласно данным из распечатки «карточки контракта» с электронной площадки ЗАО «Сбербанк-АСТ», представленной заказчиком в материалы дела № 03-10/208-17,</w:t>
      </w:r>
    </w:p>
    <w:p>
      <w:pPr>
        <w:pStyle w:val="Style19"/>
        <w:widowControl w:val="0"/>
        <w:keepNext w:val="0"/>
        <w:keepLines w:val="0"/>
        <w:shd w:val="clear" w:color="auto" w:fill="auto"/>
        <w:bidi w:val="0"/>
        <w:jc w:val="left"/>
        <w:spacing w:before="0" w:after="0" w:line="295" w:lineRule="exact"/>
        <w:ind w:left="40" w:right="0" w:firstLine="0"/>
      </w:pPr>
      <w:r>
        <w:rPr>
          <w:lang w:val="ru-RU" w:eastAsia="ru-RU" w:bidi="ru-RU"/>
          <w:sz w:val="24"/>
          <w:szCs w:val="24"/>
          <w:w w:val="100"/>
          <w:spacing w:val="0"/>
          <w:color w:val="000000"/>
          <w:position w:val="0"/>
        </w:rPr>
        <w:t>установлено:</w:t>
      </w:r>
    </w:p>
    <w:p>
      <w:pPr>
        <w:pStyle w:val="Style19"/>
        <w:numPr>
          <w:ilvl w:val="0"/>
          <w:numId w:val="3"/>
        </w:numPr>
        <w:widowControl w:val="0"/>
        <w:keepNext w:val="0"/>
        <w:keepLines w:val="0"/>
        <w:shd w:val="clear" w:color="auto" w:fill="auto"/>
        <w:bidi w:val="0"/>
        <w:jc w:val="both"/>
        <w:spacing w:before="0" w:after="0" w:line="295" w:lineRule="exact"/>
        <w:ind w:left="40" w:right="0" w:firstLine="840"/>
      </w:pPr>
      <w:r>
        <w:rPr>
          <w:lang w:val="ru-RU" w:eastAsia="ru-RU" w:bidi="ru-RU"/>
          <w:sz w:val="24"/>
          <w:szCs w:val="24"/>
          <w:w w:val="100"/>
          <w:spacing w:val="0"/>
          <w:color w:val="000000"/>
          <w:position w:val="0"/>
        </w:rPr>
        <w:t xml:space="preserve"> заказчиком размещен в ЕИС проект контракта без своей подписи.</w:t>
      </w:r>
    </w:p>
    <w:p>
      <w:pPr>
        <w:pStyle w:val="Style19"/>
        <w:numPr>
          <w:ilvl w:val="0"/>
          <w:numId w:val="5"/>
        </w:numPr>
        <w:widowControl w:val="0"/>
        <w:keepNext w:val="0"/>
        <w:keepLines w:val="0"/>
        <w:shd w:val="clear" w:color="auto" w:fill="auto"/>
        <w:bidi w:val="0"/>
        <w:jc w:val="both"/>
        <w:spacing w:before="0" w:after="0" w:line="295" w:lineRule="exact"/>
        <w:ind w:left="40" w:right="40" w:firstLine="840"/>
      </w:pPr>
      <w:r>
        <w:rPr>
          <w:lang w:val="ru-RU" w:eastAsia="ru-RU" w:bidi="ru-RU"/>
          <w:sz w:val="24"/>
          <w:szCs w:val="24"/>
          <w:w w:val="100"/>
          <w:spacing w:val="0"/>
          <w:color w:val="000000"/>
          <w:position w:val="0"/>
        </w:rPr>
        <w:t xml:space="preserve"> победитель электронного аукциона разместил в ЕИС проект контракта, подписанный лицом, имеющим право действовать от имени победителя аукциона, платежное поручение об оплате обеспечения исполнения контракта в сумме 5624,00 рублей, а также три контракта с целью подтверждения своей добросовестности в соответствии с ч.2 ст.37 Закона 44-ФЗ:</w:t>
      </w:r>
    </w:p>
    <w:p>
      <w:pPr>
        <w:pStyle w:val="Style19"/>
        <w:numPr>
          <w:ilvl w:val="0"/>
          <w:numId w:val="7"/>
        </w:numPr>
        <w:widowControl w:val="0"/>
        <w:keepNext w:val="0"/>
        <w:keepLines w:val="0"/>
        <w:shd w:val="clear" w:color="auto" w:fill="auto"/>
        <w:bidi w:val="0"/>
        <w:jc w:val="both"/>
        <w:spacing w:before="0" w:after="0" w:line="295" w:lineRule="exact"/>
        <w:ind w:left="40" w:right="40" w:firstLine="840"/>
      </w:pPr>
      <w:r>
        <w:rPr>
          <w:lang w:val="ru-RU" w:eastAsia="ru-RU" w:bidi="ru-RU"/>
          <w:sz w:val="24"/>
          <w:szCs w:val="24"/>
          <w:w w:val="100"/>
          <w:spacing w:val="0"/>
          <w:color w:val="000000"/>
          <w:position w:val="0"/>
        </w:rPr>
        <w:t xml:space="preserve"> контракт № 31-17 на поставку товара от 11.05.2017, заключенный с УМП «Спецавтохозяйство г. Томска», на сумму 364 800,00 рублей (реестровый номер контракта 3701700196817000007) (далее - Контракт № 1);</w:t>
      </w:r>
    </w:p>
    <w:p>
      <w:pPr>
        <w:pStyle w:val="Style19"/>
        <w:numPr>
          <w:ilvl w:val="0"/>
          <w:numId w:val="7"/>
        </w:numPr>
        <w:widowControl w:val="0"/>
        <w:keepNext w:val="0"/>
        <w:keepLines w:val="0"/>
        <w:shd w:val="clear" w:color="auto" w:fill="auto"/>
        <w:bidi w:val="0"/>
        <w:jc w:val="both"/>
        <w:spacing w:before="0" w:after="0" w:line="295" w:lineRule="exact"/>
        <w:ind w:left="40" w:right="40" w:firstLine="840"/>
      </w:pPr>
      <w:r>
        <w:rPr>
          <w:lang w:val="ru-RU" w:eastAsia="ru-RU" w:bidi="ru-RU"/>
          <w:sz w:val="24"/>
          <w:szCs w:val="24"/>
          <w:w w:val="100"/>
          <w:spacing w:val="0"/>
          <w:color w:val="000000"/>
          <w:position w:val="0"/>
        </w:rPr>
        <w:t xml:space="preserve"> государственный контракт № 262 на поставку изделий из металла от 13.04.2017, заключенный с ОГУ «УГОЧСПБ ТО», на сумму 264 395,00 рублей (реестровый номер контракта 2701720095617000128) (далее - Контракт №2);</w:t>
      </w:r>
    </w:p>
    <w:p>
      <w:pPr>
        <w:pStyle w:val="Style19"/>
        <w:numPr>
          <w:ilvl w:val="0"/>
          <w:numId w:val="7"/>
        </w:numPr>
        <w:widowControl w:val="0"/>
        <w:keepNext w:val="0"/>
        <w:keepLines w:val="0"/>
        <w:shd w:val="clear" w:color="auto" w:fill="auto"/>
        <w:bidi w:val="0"/>
        <w:jc w:val="both"/>
        <w:spacing w:before="0" w:after="0" w:line="295" w:lineRule="exact"/>
        <w:ind w:left="40" w:right="40" w:firstLine="840"/>
      </w:pPr>
      <w:r>
        <w:rPr>
          <w:lang w:val="ru-RU" w:eastAsia="ru-RU" w:bidi="ru-RU"/>
          <w:sz w:val="24"/>
          <w:szCs w:val="24"/>
          <w:w w:val="100"/>
          <w:spacing w:val="0"/>
          <w:color w:val="000000"/>
          <w:position w:val="0"/>
        </w:rPr>
        <w:t xml:space="preserve"> государственный контракт № 341 на поставку изделий из металла отЗ 1.05.2017, заключенный с ОГУ «УГОЧСПБ ТО», на сумму 375 000, 00 рублей (реестровый номер контракта 2701720095617000102).</w:t>
      </w:r>
    </w:p>
    <w:p>
      <w:pPr>
        <w:pStyle w:val="Style19"/>
        <w:widowControl w:val="0"/>
        <w:keepNext w:val="0"/>
        <w:keepLines w:val="0"/>
        <w:shd w:val="clear" w:color="auto" w:fill="auto"/>
        <w:bidi w:val="0"/>
        <w:jc w:val="both"/>
        <w:spacing w:before="0" w:after="0" w:line="295" w:lineRule="exact"/>
        <w:ind w:left="40" w:right="40" w:firstLine="840"/>
      </w:pPr>
      <w:r>
        <w:rPr>
          <w:lang w:val="ru-RU" w:eastAsia="ru-RU" w:bidi="ru-RU"/>
          <w:sz w:val="24"/>
          <w:szCs w:val="24"/>
          <w:w w:val="100"/>
          <w:spacing w:val="0"/>
          <w:color w:val="000000"/>
          <w:position w:val="0"/>
        </w:rPr>
        <w:t>Комиссия Томского У ФАС России, изучив вышеуказанные контракты и информацию о них, находящуюся в реестре контрактов в ЕИС, установила, что: Контракт № 1 и Контракт № 2 имеют статус «Исполнение», то есть на дату подачи заявки на участие в аукционе исполнение указанных контрактов не завершено, а также имеется информация о наличии неустоек (штрафов, пеней) по Контракту № 2.</w:t>
      </w:r>
    </w:p>
    <w:p>
      <w:pPr>
        <w:pStyle w:val="Style19"/>
        <w:widowControl w:val="0"/>
        <w:keepNext w:val="0"/>
        <w:keepLines w:val="0"/>
        <w:shd w:val="clear" w:color="auto" w:fill="auto"/>
        <w:bidi w:val="0"/>
        <w:jc w:val="both"/>
        <w:spacing w:before="0" w:after="0" w:line="295" w:lineRule="exact"/>
        <w:ind w:left="40" w:right="40" w:firstLine="840"/>
      </w:pPr>
      <w:r>
        <w:rPr>
          <w:lang w:val="ru-RU" w:eastAsia="ru-RU" w:bidi="ru-RU"/>
          <w:sz w:val="24"/>
          <w:szCs w:val="24"/>
          <w:w w:val="100"/>
          <w:spacing w:val="0"/>
          <w:color w:val="000000"/>
          <w:position w:val="0"/>
        </w:rPr>
        <w:t>Таким образом, представленные документы не соответствуют требованиям ч.З ст.37 Закона 44-ФЗ и не подтверждают в соответствии с ч.2 ст.37 Закона 44-ФЗ добросовестность участника закупки.</w:t>
      </w:r>
    </w:p>
    <w:p>
      <w:pPr>
        <w:pStyle w:val="Style19"/>
        <w:widowControl w:val="0"/>
        <w:keepNext w:val="0"/>
        <w:keepLines w:val="0"/>
        <w:shd w:val="clear" w:color="auto" w:fill="auto"/>
        <w:bidi w:val="0"/>
        <w:jc w:val="both"/>
        <w:spacing w:before="0" w:after="0" w:line="295" w:lineRule="exact"/>
        <w:ind w:left="40" w:right="40" w:firstLine="840"/>
      </w:pPr>
      <w:r>
        <w:rPr>
          <w:lang w:val="ru-RU" w:eastAsia="ru-RU" w:bidi="ru-RU"/>
          <w:sz w:val="24"/>
          <w:szCs w:val="24"/>
          <w:w w:val="100"/>
          <w:spacing w:val="0"/>
          <w:color w:val="000000"/>
          <w:position w:val="0"/>
        </w:rPr>
        <w:t>В соответствии с ч.13 ст.70 Закона 44-ФЗ 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ч.4 настоящей статьи, по истечении тринадцати дней с даты размещения в единой информационной системе протокола, указанного в ч.8 ст.69 настоящего Федерального закона, или не исполнил требования, предусмотренные ст.37 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pPr>
        <w:pStyle w:val="Style19"/>
        <w:numPr>
          <w:ilvl w:val="0"/>
          <w:numId w:val="9"/>
        </w:numPr>
        <w:tabs>
          <w:tab w:leader="none" w:pos="2693" w:val="left"/>
        </w:tabs>
        <w:widowControl w:val="0"/>
        <w:keepNext w:val="0"/>
        <w:keepLines w:val="0"/>
        <w:shd w:val="clear" w:color="auto" w:fill="auto"/>
        <w:bidi w:val="0"/>
        <w:jc w:val="both"/>
        <w:spacing w:before="0" w:after="0" w:line="302" w:lineRule="exact"/>
        <w:ind w:left="40" w:right="40" w:firstLine="840"/>
      </w:pPr>
      <w:r>
        <w:rPr>
          <w:lang w:val="ru-RU" w:eastAsia="ru-RU" w:bidi="ru-RU"/>
          <w:sz w:val="24"/>
          <w:szCs w:val="24"/>
          <w:w w:val="100"/>
          <w:spacing w:val="0"/>
          <w:color w:val="000000"/>
          <w:position w:val="0"/>
        </w:rPr>
        <w:t xml:space="preserve"> заказчиком принято решение о признании победителя электронного аукциона № 0365100005217000045 ООО «ЛадВуд» уклонившимся от заключения контракта на основании ч.13</w:t>
        <w:tab/>
        <w:t>ст.70 Закона 44-ФЗ в связи с неисполнением требования, предусмотренного ст.37 Закона 44-ФЗ. 26.10.2017 заказчиком на электронной площадке сформирован протокол об отказе от заключения контракта.</w:t>
      </w:r>
    </w:p>
    <w:p>
      <w:pPr>
        <w:pStyle w:val="Style19"/>
        <w:widowControl w:val="0"/>
        <w:keepNext w:val="0"/>
        <w:keepLines w:val="0"/>
        <w:shd w:val="clear" w:color="auto" w:fill="auto"/>
        <w:bidi w:val="0"/>
        <w:jc w:val="both"/>
        <w:spacing w:before="0" w:after="0" w:line="302" w:lineRule="exact"/>
        <w:ind w:left="40" w:right="40" w:firstLine="840"/>
      </w:pPr>
      <w:r>
        <w:rPr>
          <w:lang w:val="ru-RU" w:eastAsia="ru-RU" w:bidi="ru-RU"/>
          <w:sz w:val="24"/>
          <w:szCs w:val="24"/>
          <w:w w:val="100"/>
          <w:spacing w:val="0"/>
          <w:color w:val="000000"/>
          <w:position w:val="0"/>
        </w:rPr>
        <w:t>На основании вышеизложенного, Комиссия Томского УФАС России не установила в действиях заказчика нарушений положений Закона 44-ФЗ в части заключения государственного контракта.</w:t>
      </w:r>
    </w:p>
    <w:p>
      <w:pPr>
        <w:pStyle w:val="Style19"/>
        <w:widowControl w:val="0"/>
        <w:keepNext w:val="0"/>
        <w:keepLines w:val="0"/>
        <w:shd w:val="clear" w:color="auto" w:fill="auto"/>
        <w:bidi w:val="0"/>
        <w:jc w:val="both"/>
        <w:spacing w:before="0" w:after="0" w:line="284" w:lineRule="exact"/>
        <w:ind w:left="40" w:right="40" w:firstLine="840"/>
      </w:pPr>
      <w:r>
        <w:rPr>
          <w:lang w:val="ru-RU" w:eastAsia="ru-RU" w:bidi="ru-RU"/>
          <w:sz w:val="24"/>
          <w:szCs w:val="24"/>
          <w:w w:val="100"/>
          <w:spacing w:val="0"/>
          <w:color w:val="000000"/>
          <w:position w:val="0"/>
        </w:rPr>
        <w:t>Проведя внеплановую проверку всех материалов электронного аукциона (извещение № 0365100005217000045), действий заказчика, аукционной комиссии, Комиссия Томского УФАС России не выявила нарушений законодательства о контрактной системе в сфере закупок.</w:t>
      </w:r>
    </w:p>
    <w:p>
      <w:pPr>
        <w:pStyle w:val="Style19"/>
        <w:widowControl w:val="0"/>
        <w:keepNext w:val="0"/>
        <w:keepLines w:val="0"/>
        <w:shd w:val="clear" w:color="auto" w:fill="auto"/>
        <w:bidi w:val="0"/>
        <w:jc w:val="both"/>
        <w:spacing w:before="0" w:after="0" w:line="284" w:lineRule="exact"/>
        <w:ind w:left="40" w:right="40" w:firstLine="840"/>
      </w:pPr>
      <w:r>
        <w:rPr>
          <w:lang w:val="ru-RU" w:eastAsia="ru-RU" w:bidi="ru-RU"/>
          <w:sz w:val="24"/>
          <w:szCs w:val="24"/>
          <w:w w:val="100"/>
          <w:spacing w:val="0"/>
          <w:color w:val="000000"/>
          <w:position w:val="0"/>
        </w:rPr>
        <w:t>На основании изложенного, руководствуясь, ст.ст. 37, 70, 105,106 Закона 44-ФЗ, Комиссия Томского УФАС России,</w:t>
      </w:r>
    </w:p>
    <w:p>
      <w:pPr>
        <w:pStyle w:val="Style19"/>
        <w:widowControl w:val="0"/>
        <w:keepNext w:val="0"/>
        <w:keepLines w:val="0"/>
        <w:shd w:val="clear" w:color="auto" w:fill="auto"/>
        <w:bidi w:val="0"/>
        <w:jc w:val="left"/>
        <w:spacing w:before="0" w:after="0" w:line="240" w:lineRule="exact"/>
        <w:ind w:left="4960" w:right="0" w:firstLine="0"/>
      </w:pPr>
      <w:r>
        <w:rPr>
          <w:lang w:val="ru-RU" w:eastAsia="ru-RU" w:bidi="ru-RU"/>
          <w:sz w:val="24"/>
          <w:szCs w:val="24"/>
          <w:w w:val="100"/>
          <w:spacing w:val="0"/>
          <w:color w:val="000000"/>
          <w:position w:val="0"/>
        </w:rPr>
        <w:t>РЕШИЛА:</w:t>
      </w:r>
      <w:r>
        <w:br w:type="page"/>
      </w:r>
    </w:p>
    <w:p>
      <w:pPr>
        <w:pStyle w:val="Style19"/>
        <w:widowControl w:val="0"/>
        <w:keepNext w:val="0"/>
        <w:keepLines w:val="0"/>
        <w:shd w:val="clear" w:color="auto" w:fill="auto"/>
        <w:bidi w:val="0"/>
        <w:jc w:val="both"/>
        <w:spacing w:before="0" w:after="587" w:line="299" w:lineRule="exact"/>
        <w:ind w:left="0" w:right="280" w:firstLine="840"/>
      </w:pPr>
      <w:r>
        <w:rPr>
          <w:lang w:val="ru-RU" w:eastAsia="ru-RU" w:bidi="ru-RU"/>
          <w:sz w:val="24"/>
          <w:szCs w:val="24"/>
          <w:w w:val="100"/>
          <w:spacing w:val="0"/>
          <w:color w:val="000000"/>
          <w:position w:val="0"/>
        </w:rPr>
        <w:t>Признать жалобу ООО «ЛадВуд» на действия заказчика при проведении электронного аукциона «Поставка запасных частей к электрическому оборудованию» (извещение № 0365100005217000045) необоснованной.</w:t>
      </w:r>
    </w:p>
    <w:p>
      <w:pPr>
        <w:pStyle w:val="Style19"/>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Председатель комиссии</w:t>
      </w:r>
    </w:p>
    <w:p>
      <w:pPr>
        <w:pStyle w:val="Style19"/>
        <w:framePr w:h="231" w:wrap="around" w:vAnchor="text" w:hAnchor="margin" w:x="8" w:y="617"/>
        <w:widowControl w:val="0"/>
        <w:keepNext w:val="0"/>
        <w:keepLines w:val="0"/>
        <w:shd w:val="clear" w:color="auto" w:fill="auto"/>
        <w:bidi w:val="0"/>
        <w:jc w:val="left"/>
        <w:spacing w:before="0" w:after="0" w:line="220" w:lineRule="exact"/>
        <w:ind w:left="0" w:right="0" w:firstLine="0"/>
      </w:pPr>
      <w:r>
        <w:rPr>
          <w:rStyle w:val="CharStyle22"/>
          <w:spacing w:val="0"/>
        </w:rPr>
        <w:t>Члены комиссии</w:t>
      </w:r>
    </w:p>
    <w:p>
      <w:pPr>
        <w:pStyle w:val="Style19"/>
        <w:widowControl w:val="0"/>
        <w:keepNext w:val="0"/>
        <w:keepLines w:val="0"/>
        <w:shd w:val="clear" w:color="auto" w:fill="auto"/>
        <w:bidi w:val="0"/>
        <w:jc w:val="both"/>
        <w:spacing w:before="0" w:after="80" w:line="240" w:lineRule="exact"/>
        <w:ind w:left="0" w:right="0" w:firstLine="0"/>
      </w:pPr>
      <w:r>
        <w:rPr>
          <w:lang w:val="ru-RU" w:eastAsia="ru-RU" w:bidi="ru-RU"/>
          <w:sz w:val="24"/>
          <w:szCs w:val="24"/>
          <w:w w:val="100"/>
          <w:spacing w:val="0"/>
          <w:color w:val="000000"/>
          <w:position w:val="0"/>
        </w:rPr>
        <w:t>Алиев Р.А.</w:t>
      </w:r>
    </w:p>
    <w:p>
      <w:pPr>
        <w:pStyle w:val="Style19"/>
        <w:widowControl w:val="0"/>
        <w:keepNext w:val="0"/>
        <w:keepLines w:val="0"/>
        <w:shd w:val="clear" w:color="auto" w:fill="auto"/>
        <w:bidi w:val="0"/>
        <w:jc w:val="both"/>
        <w:spacing w:before="0" w:after="0" w:line="590" w:lineRule="exact"/>
        <w:ind w:left="0" w:right="0" w:firstLine="0"/>
      </w:pPr>
      <w:r>
        <w:rPr>
          <w:lang w:val="ru-RU" w:eastAsia="ru-RU" w:bidi="ru-RU"/>
          <w:sz w:val="24"/>
          <w:szCs w:val="24"/>
          <w:w w:val="100"/>
          <w:spacing w:val="0"/>
          <w:color w:val="000000"/>
          <w:position w:val="0"/>
        </w:rPr>
        <w:t>Лосев В.Г. Саналова О.В. Некрасова Л.А. Насонова В.К. Ташпулатова Г.М.</w:t>
      </w:r>
    </w:p>
    <w:sectPr>
      <w:type w:val="continuous"/>
      <w:pgSz w:w="11906" w:h="16838"/>
      <w:pgMar w:top="533" w:left="663" w:right="627" w:bottom="77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6.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3.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25.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8"/>
    </w:rPr>
  </w:style>
  <w:style w:type="character" w:customStyle="1" w:styleId="CharStyle5">
    <w:name w:val="Основной текст (4) Exact"/>
    <w:basedOn w:val="CharStyle12"/>
    <w:rPr>
      <w:sz w:val="16"/>
      <w:szCs w:val="16"/>
      <w:spacing w:val="8"/>
    </w:rPr>
  </w:style>
  <w:style w:type="character" w:customStyle="1" w:styleId="CharStyle7">
    <w:name w:val="Основной текст (2)_"/>
    <w:basedOn w:val="DefaultParagraphFont"/>
    <w:link w:val="Style6"/>
    <w:rPr>
      <w:b w:val="0"/>
      <w:bCs w:val="0"/>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1">
    <w:name w:val="Основной текст (3)"/>
    <w:basedOn w:val="CharStyle10"/>
    <w:rPr>
      <w:lang w:val="ru-RU" w:eastAsia="ru-RU" w:bidi="ru-RU"/>
      <w:sz w:val="24"/>
      <w:szCs w:val="24"/>
      <w:w w:val="100"/>
      <w:spacing w:val="0"/>
      <w:color w:val="000000"/>
      <w:position w:val="0"/>
    </w:rPr>
  </w:style>
  <w:style w:type="character" w:customStyle="1" w:styleId="CharStyle12">
    <w:name w:val="Основной текст (4)_"/>
    <w:basedOn w:val="DefaultParagraphFont"/>
    <w:link w:val="Style3"/>
    <w:rPr>
      <w:b w:val="0"/>
      <w:bCs w:val="0"/>
      <w:i w:val="0"/>
      <w:iCs w:val="0"/>
      <w:u w:val="none"/>
      <w:strike w:val="0"/>
      <w:smallCaps w:val="0"/>
      <w:sz w:val="17"/>
      <w:szCs w:val="17"/>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4">
    <w:name w:val="Основной текст (2)"/>
    <w:basedOn w:val="CharStyle7"/>
    <w:rPr>
      <w:lang w:val="ru-RU" w:eastAsia="ru-RU" w:bidi="ru-RU"/>
      <w:u w:val="single"/>
      <w:w w:val="100"/>
      <w:spacing w:val="0"/>
      <w:color w:val="000000"/>
      <w:position w:val="0"/>
    </w:rPr>
  </w:style>
  <w:style w:type="character" w:customStyle="1" w:styleId="CharStyle15">
    <w:name w:val="Основной текст (2) + Курсив"/>
    <w:basedOn w:val="CharStyle7"/>
    <w:rPr>
      <w:lang w:val="en-US" w:eastAsia="en-US" w:bidi="en-US"/>
      <w:i/>
      <w:iCs/>
      <w:u w:val="single"/>
      <w:w w:val="100"/>
      <w:spacing w:val="0"/>
      <w:color w:val="000000"/>
      <w:position w:val="0"/>
    </w:rPr>
  </w:style>
  <w:style w:type="character" w:customStyle="1" w:styleId="CharStyle16">
    <w:name w:val="Основной текст (2)"/>
    <w:basedOn w:val="CharStyle7"/>
    <w:rPr>
      <w:lang w:val="ru-RU" w:eastAsia="ru-RU" w:bidi="ru-RU"/>
      <w:w w:val="100"/>
      <w:spacing w:val="0"/>
      <w:color w:val="000000"/>
      <w:position w:val="0"/>
    </w:rPr>
  </w:style>
  <w:style w:type="character" w:customStyle="1" w:styleId="CharStyle17">
    <w:name w:val="Основной текст (2)"/>
    <w:basedOn w:val="CharStyle7"/>
    <w:rPr>
      <w:lang w:val="en-US" w:eastAsia="en-US" w:bidi="en-US"/>
      <w:w w:val="100"/>
      <w:spacing w:val="0"/>
      <w:color w:val="000000"/>
      <w:position w:val="0"/>
    </w:rPr>
  </w:style>
  <w:style w:type="character" w:customStyle="1" w:styleId="CharStyle18">
    <w:name w:val="Основной текст (2) + Курсив,Малые прописные"/>
    <w:basedOn w:val="CharStyle7"/>
    <w:rPr>
      <w:lang w:val="ru-RU" w:eastAsia="ru-RU" w:bidi="ru-RU"/>
      <w:i/>
      <w:iCs/>
      <w:u w:val="single"/>
      <w:smallCaps/>
      <w:w w:val="100"/>
      <w:spacing w:val="0"/>
      <w:color w:val="000000"/>
      <w:position w:val="0"/>
    </w:rPr>
  </w:style>
  <w:style w:type="character" w:customStyle="1" w:styleId="CharStyle20">
    <w:name w:val="Основной текст_"/>
    <w:basedOn w:val="DefaultParagraphFont"/>
    <w:link w:val="Style19"/>
    <w:rPr>
      <w:b w:val="0"/>
      <w:bCs w:val="0"/>
      <w:i w:val="0"/>
      <w:iCs w:val="0"/>
      <w:u w:val="none"/>
      <w:strike w:val="0"/>
      <w:smallCaps w:val="0"/>
      <w:rFonts w:ascii="Times New Roman" w:eastAsia="Times New Roman" w:hAnsi="Times New Roman" w:cs="Times New Roman"/>
    </w:rPr>
  </w:style>
  <w:style w:type="character" w:customStyle="1" w:styleId="CharStyle21">
    <w:name w:val="Основной текст"/>
    <w:basedOn w:val="CharStyle20"/>
    <w:rPr>
      <w:lang w:val="ru-RU" w:eastAsia="ru-RU" w:bidi="ru-RU"/>
      <w:u w:val="single"/>
      <w:sz w:val="24"/>
      <w:szCs w:val="24"/>
      <w:w w:val="100"/>
      <w:spacing w:val="0"/>
      <w:color w:val="000000"/>
      <w:position w:val="0"/>
    </w:rPr>
  </w:style>
  <w:style w:type="character" w:customStyle="1" w:styleId="CharStyle22">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23">
    <w:name w:val="Основной текст + Интервал 3 pt"/>
    <w:basedOn w:val="CharStyle20"/>
    <w:rPr>
      <w:lang w:val="ru-RU" w:eastAsia="ru-RU" w:bidi="ru-RU"/>
      <w:sz w:val="24"/>
      <w:szCs w:val="24"/>
      <w:w w:val="100"/>
      <w:spacing w:val="70"/>
      <w:color w:val="000000"/>
      <w:position w:val="0"/>
    </w:rPr>
  </w:style>
  <w:style w:type="character" w:customStyle="1" w:styleId="CharStyle25">
    <w:name w:val="Заголовок №1_"/>
    <w:basedOn w:val="DefaultParagraphFont"/>
    <w:link w:val="Style24"/>
    <w:rPr>
      <w:b w:val="0"/>
      <w:bCs w:val="0"/>
      <w:i w:val="0"/>
      <w:iCs w:val="0"/>
      <w:u w:val="none"/>
      <w:strike w:val="0"/>
      <w:smallCaps w:val="0"/>
      <w:sz w:val="34"/>
      <w:szCs w:val="34"/>
      <w:rFonts w:ascii="Consolas" w:eastAsia="Consolas" w:hAnsi="Consolas" w:cs="Consolas"/>
      <w:spacing w:val="20"/>
    </w:rPr>
  </w:style>
  <w:style w:type="paragraph" w:customStyle="1" w:styleId="Style3">
    <w:name w:val="Основной текст (4)"/>
    <w:basedOn w:val="Normal"/>
    <w:link w:val="CharStyle12"/>
    <w:pPr>
      <w:widowControl w:val="0"/>
      <w:shd w:val="clear" w:color="auto" w:fill="FFFFFF"/>
      <w:spacing w:before="60" w:after="60" w:line="22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180" w:after="60" w:line="245"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60" w:after="60" w:line="288" w:lineRule="exact"/>
    </w:pPr>
    <w:rPr>
      <w:b/>
      <w:bCs/>
      <w:i w:val="0"/>
      <w:iCs w:val="0"/>
      <w:u w:val="none"/>
      <w:strike w:val="0"/>
      <w:smallCaps w:val="0"/>
      <w:rFonts w:ascii="Times New Roman" w:eastAsia="Times New Roman" w:hAnsi="Times New Roman" w:cs="Times New Roman"/>
    </w:rPr>
  </w:style>
  <w:style w:type="paragraph" w:customStyle="1" w:styleId="Style19">
    <w:name w:val="Основной текст"/>
    <w:basedOn w:val="Normal"/>
    <w:link w:val="CharStyle20"/>
    <w:pPr>
      <w:widowControl w:val="0"/>
      <w:shd w:val="clear" w:color="auto" w:fill="FFFFFF"/>
      <w:spacing w:before="60" w:after="300" w:line="0" w:lineRule="exact"/>
    </w:pPr>
    <w:rPr>
      <w:b w:val="0"/>
      <w:bCs w:val="0"/>
      <w:i w:val="0"/>
      <w:iCs w:val="0"/>
      <w:u w:val="none"/>
      <w:strike w:val="0"/>
      <w:smallCaps w:val="0"/>
      <w:rFonts w:ascii="Times New Roman" w:eastAsia="Times New Roman" w:hAnsi="Times New Roman" w:cs="Times New Roman"/>
    </w:rPr>
  </w:style>
  <w:style w:type="paragraph" w:customStyle="1" w:styleId="Style24">
    <w:name w:val="Заголовок №1"/>
    <w:basedOn w:val="Normal"/>
    <w:link w:val="CharStyle25"/>
    <w:pPr>
      <w:widowControl w:val="0"/>
      <w:shd w:val="clear" w:color="auto" w:fill="FFFFFF"/>
      <w:jc w:val="right"/>
      <w:outlineLvl w:val="0"/>
      <w:spacing w:before="600" w:line="0" w:lineRule="exact"/>
    </w:pPr>
    <w:rPr>
      <w:b w:val="0"/>
      <w:bCs w:val="0"/>
      <w:i w:val="0"/>
      <w:iCs w:val="0"/>
      <w:u w:val="none"/>
      <w:strike w:val="0"/>
      <w:smallCaps w:val="0"/>
      <w:sz w:val="34"/>
      <w:szCs w:val="34"/>
      <w:rFonts w:ascii="Consolas" w:eastAsia="Consolas" w:hAnsi="Consolas" w:cs="Consolas"/>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