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94" w:left="2674" w:right="8127" w:bottom="913"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23" w:val="left"/>
        </w:tabs>
        <w:widowControl w:val="0"/>
        <w:keepNext w:val="0"/>
        <w:keepLines w:val="0"/>
        <w:shd w:val="clear" w:color="auto" w:fill="auto"/>
        <w:bidi w:val="0"/>
        <w:jc w:val="left"/>
        <w:spacing w:before="0" w:after="0"/>
        <w:ind w:left="40" w:right="1560" w:firstLine="0"/>
      </w:pPr>
      <w:r>
        <w:rPr>
          <w:lang w:val="ru-RU" w:eastAsia="ru-RU" w:bidi="ru-RU"/>
          <w:w w:val="100"/>
          <w:spacing w:val="0"/>
          <w:color w:val="000000"/>
          <w:position w:val="0"/>
        </w:rPr>
        <w:t>№06/12882 На № 31/10-1 от 31.10.2017</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17" w:lineRule="exact"/>
        <w:ind w:left="20" w:right="20" w:firstLine="0"/>
      </w:pPr>
      <w:r>
        <w:rPr>
          <w:lang w:val="ru-RU" w:eastAsia="ru-RU" w:bidi="ru-RU"/>
          <w:w w:val="100"/>
          <w:spacing w:val="0"/>
          <w:color w:val="000000"/>
          <w:position w:val="0"/>
        </w:rPr>
        <w:t>Государственное бюджетное учреждение Республики Крым «Белогорский психоневрологический интернат»</w:t>
      </w:r>
    </w:p>
    <w:p>
      <w:pPr>
        <w:pStyle w:val="Style7"/>
        <w:widowControl w:val="0"/>
        <w:keepNext w:val="0"/>
        <w:keepLines w:val="0"/>
        <w:shd w:val="clear" w:color="auto" w:fill="auto"/>
        <w:bidi w:val="0"/>
        <w:jc w:val="left"/>
        <w:spacing w:before="0" w:after="296" w:line="317" w:lineRule="exact"/>
        <w:ind w:left="20" w:right="20" w:firstLine="0"/>
      </w:pPr>
      <w:r>
        <w:rPr>
          <w:lang w:val="ru-RU" w:eastAsia="ru-RU" w:bidi="ru-RU"/>
          <w:w w:val="100"/>
          <w:spacing w:val="0"/>
          <w:color w:val="000000"/>
          <w:position w:val="0"/>
        </w:rPr>
        <w:t>297600, Республика Крым, г.Белогорск, ул.Дубинина, 12</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«Генкисстрой»</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105082, г. Москва,</w:t>
      </w:r>
    </w:p>
    <w:p>
      <w:pPr>
        <w:pStyle w:val="Style7"/>
        <w:widowControl w:val="0"/>
        <w:keepNext w:val="0"/>
        <w:keepLines w:val="0"/>
        <w:shd w:val="clear" w:color="auto" w:fill="auto"/>
        <w:bidi w:val="0"/>
        <w:jc w:val="left"/>
        <w:spacing w:before="0" w:after="304" w:line="322" w:lineRule="exact"/>
        <w:ind w:left="20" w:right="0" w:firstLine="0"/>
      </w:pPr>
      <w:r>
        <w:rPr>
          <w:lang w:val="ru-RU" w:eastAsia="ru-RU" w:bidi="ru-RU"/>
          <w:w w:val="100"/>
          <w:spacing w:val="0"/>
          <w:color w:val="000000"/>
          <w:position w:val="0"/>
        </w:rPr>
        <w:t>Рубцовская наб., д. 3, стр. 1, оф. 31И</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17" w:lineRule="exact"/>
        <w:ind w:left="20" w:right="20" w:firstLine="0"/>
        <w:sectPr>
          <w:type w:val="continuous"/>
          <w:pgSz w:w="11906" w:h="16838"/>
          <w:pgMar w:top="894" w:left="802" w:right="1114" w:bottom="913" w:header="0" w:footer="3" w:gutter="0"/>
          <w:rtlGutter w:val="0"/>
          <w:cols w:num="2" w:space="110"/>
          <w:noEndnote/>
          <w:docGrid w:linePitch="360"/>
        </w:sectPr>
      </w:pPr>
      <w:r>
        <w:rPr>
          <w:lang w:val="ru-RU" w:eastAsia="ru-RU" w:bidi="ru-RU"/>
          <w:w w:val="100"/>
          <w:spacing w:val="0"/>
          <w:color w:val="000000"/>
          <w:position w:val="0"/>
        </w:rPr>
        <w:t>121151, г. Москва, наб. Тараса Шевченко, д. 23А, сектор В, 25 этаж</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894" w:left="2520" w:right="2179" w:bottom="913" w:header="0" w:footer="3" w:gutter="0"/>
          <w:rtlGutter w:val="0"/>
          <w:cols w:space="720"/>
          <w:noEndnote/>
          <w:docGrid w:linePitch="360"/>
        </w:sectPr>
      </w:pPr>
      <w:r>
        <w:rPr>
          <w:lang w:val="ru-RU" w:eastAsia="ru-RU" w:bidi="ru-RU"/>
          <w:w w:val="100"/>
          <w:spacing w:val="0"/>
          <w:color w:val="000000"/>
          <w:position w:val="0"/>
        </w:rPr>
        <w:t>Решение по делу №06/4192-17 о нарушении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77" w:y="6"/>
        <w:widowControl w:val="0"/>
        <w:keepNext w:val="0"/>
        <w:keepLines w:val="0"/>
        <w:shd w:val="clear" w:color="auto" w:fill="auto"/>
        <w:bidi w:val="0"/>
        <w:jc w:val="left"/>
        <w:spacing w:before="0" w:after="0" w:line="240" w:lineRule="exact"/>
        <w:ind w:left="100" w:right="0" w:firstLine="0"/>
      </w:pPr>
      <w:r>
        <w:rPr>
          <w:rStyle w:val="CharStyle11"/>
          <w:spacing w:val="0"/>
        </w:rPr>
        <w:t>08.11.2017</w:t>
      </w:r>
    </w:p>
    <w:p>
      <w:pPr>
        <w:pStyle w:val="Style7"/>
        <w:tabs>
          <w:tab w:leader="none" w:pos="6778" w:val="left"/>
        </w:tabs>
        <w:widowControl w:val="0"/>
        <w:keepNext w:val="0"/>
        <w:keepLines w:val="0"/>
        <w:shd w:val="clear" w:color="auto" w:fill="auto"/>
        <w:bidi w:val="0"/>
        <w:jc w:val="both"/>
        <w:spacing w:before="0" w:after="188" w:line="260" w:lineRule="exact"/>
        <w:ind w:left="646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line="322" w:lineRule="exact"/>
        <w:ind w:left="2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специалиста - 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представителя интересов Заказчика Э. С. Адамановой (по доверенности),</w:t>
      </w:r>
    </w:p>
    <w:p>
      <w:pPr>
        <w:pStyle w:val="Style7"/>
        <w:widowControl w:val="0"/>
        <w:keepNext w:val="0"/>
        <w:keepLines w:val="0"/>
        <w:shd w:val="clear" w:color="auto" w:fill="auto"/>
        <w:bidi w:val="0"/>
        <w:jc w:val="left"/>
        <w:spacing w:before="0" w:after="0" w:line="322" w:lineRule="exact"/>
        <w:ind w:left="860" w:right="0" w:firstLine="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31.10.2017 №31/10-1 (вх. №4774/9 от</w:t>
      </w:r>
    </w:p>
    <w:p>
      <w:pPr>
        <w:pStyle w:val="Style7"/>
        <w:numPr>
          <w:ilvl w:val="0"/>
          <w:numId w:val="5"/>
        </w:numPr>
        <w:tabs>
          <w:tab w:leader="none" w:pos="1652"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действия Заказчика, Аукционной комиссии Заказчика при</w:t>
      </w:r>
      <w:r>
        <w:br w:type="page"/>
      </w:r>
    </w:p>
    <w:p>
      <w:pPr>
        <w:pStyle w:val="Style7"/>
        <w:tabs>
          <w:tab w:leader="none" w:pos="10186" w:val="righ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проведении электронного аукциона «Текущий ремонт кровли корпуса №4 для лежачих больных (литер "В", "Г")» (номер извещения 0375200046017000026)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line="322" w:lineRule="exact"/>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Аукционной комиссии Заказчика при проведении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Аукционная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Заказчиком размещено техническое задание документации об Аукционе, не обеспечивающее возможность его копирования.</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02.11.2017 №06/12555,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ходе заседания Комиссии представитель Заказчика с доводами жалобы не согласился и сообщил, что Заказчик, Аукционная комиссия Заказчика действовали в соответствии с требованиями документации об Аукционе и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21.10.2017;</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- 1 300 000,00 рублей;</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28.10.2017 10:00, дата окончания срока рассмотрения первых частей заявок участников: 30.10.2017, дата проведения Аукциона: 02.11.2017;</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8 заявок, из них по результатам рассмотрения первых частей заявок участников 7 заявок признаны не соответствующими документации об Аукционе и Закону о контрактной системе в том числе и заявка под номером «6» (Заявитель);</w:t>
      </w:r>
    </w:p>
    <w:p>
      <w:pPr>
        <w:pStyle w:val="Style7"/>
        <w:numPr>
          <w:ilvl w:val="0"/>
          <w:numId w:val="9"/>
        </w:numPr>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 xml:space="preserve"> Аукцион признан не состоявшимся.</w:t>
      </w:r>
    </w:p>
    <w:p>
      <w:pPr>
        <w:pStyle w:val="Style7"/>
        <w:numPr>
          <w:ilvl w:val="0"/>
          <w:numId w:val="11"/>
        </w:numPr>
        <w:tabs>
          <w:tab w:leader="none" w:pos="1215"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2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должна содержать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w:t>
        <w:br w:type="page"/>
        <w:t>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1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2"/>
        <w:framePr w:w="5678" w:h="1013" w:wrap="notBeside" w:vAnchor="text" w:hAnchor="margin" w:x="4487" w:y="1030"/>
        <w:widowControl w:val="0"/>
        <w:keepNext w:val="0"/>
        <w:keepLines w:val="0"/>
        <w:shd w:val="clear" w:color="auto" w:fill="auto"/>
        <w:bidi w:val="0"/>
        <w:spacing w:before="0" w:after="0"/>
        <w:ind w:left="0" w:right="0" w:firstLine="0"/>
      </w:pPr>
      <w:r>
        <w:rPr>
          <w:rStyle w:val="CharStyle13"/>
          <w:b/>
          <w:bCs/>
          <w:spacing w:val="0"/>
        </w:rPr>
        <w:t>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 По позиции 3 указанно слово «нужен»</w:t>
      </w:r>
    </w:p>
    <w:p>
      <w:pPr>
        <w:pStyle w:val="Style12"/>
        <w:framePr w:w="3754" w:h="763" w:wrap="notBeside" w:vAnchor="text" w:hAnchor="margin" w:x="603" w:y="1156"/>
        <w:widowControl w:val="0"/>
        <w:keepNext w:val="0"/>
        <w:keepLines w:val="0"/>
        <w:shd w:val="clear" w:color="auto" w:fill="auto"/>
        <w:bidi w:val="0"/>
        <w:jc w:val="left"/>
        <w:spacing w:before="0" w:after="0" w:line="254" w:lineRule="exact"/>
        <w:ind w:left="0" w:right="0" w:firstLine="780"/>
      </w:pPr>
      <w:r>
        <w:rPr>
          <w:rStyle w:val="CharStyle13"/>
          <w:b/>
          <w:bCs/>
          <w:spacing w:val="0"/>
        </w:rPr>
        <w:t>Отказать в допуске участника 6 закупки к участию в электронном аукционе</w:t>
      </w:r>
    </w:p>
    <w:p>
      <w:pPr>
        <w:pStyle w:val="Style7"/>
        <w:framePr w:w="10190" w:h="1929" w:wrap="notBeside" w:vAnchor="text" w:hAnchor="margin" w:x="18" w:y="2173"/>
        <w:widowControl w:val="0"/>
        <w:keepNext w:val="0"/>
        <w:keepLines w:val="0"/>
        <w:shd w:val="clear" w:color="auto" w:fill="auto"/>
        <w:bidi w:val="0"/>
        <w:jc w:val="both"/>
        <w:spacing w:before="0" w:after="0" w:line="322" w:lineRule="exact"/>
        <w:ind w:left="0" w:right="0" w:firstLine="860"/>
      </w:pPr>
      <w:r>
        <w:rPr>
          <w:rStyle w:val="CharStyle14"/>
          <w:spacing w:val="30"/>
        </w:rPr>
        <w:t>...»</w:t>
      </w:r>
      <w:r>
        <w:rPr>
          <w:rStyle w:val="CharStyle11"/>
          <w:spacing w:val="0"/>
        </w:rPr>
        <w:t xml:space="preserve"> (цитата).</w:t>
      </w:r>
    </w:p>
    <w:p>
      <w:pPr>
        <w:pStyle w:val="Style7"/>
        <w:framePr w:w="10190" w:h="1929" w:wrap="notBeside" w:vAnchor="text" w:hAnchor="margin" w:x="18" w:y="2173"/>
        <w:widowControl w:val="0"/>
        <w:keepNext w:val="0"/>
        <w:keepLines w:val="0"/>
        <w:shd w:val="clear" w:color="auto" w:fill="auto"/>
        <w:bidi w:val="0"/>
        <w:jc w:val="both"/>
        <w:spacing w:before="0" w:after="0" w:line="322" w:lineRule="exact"/>
        <w:ind w:left="0" w:right="140" w:firstLine="860"/>
      </w:pPr>
      <w:r>
        <w:rPr>
          <w:rStyle w:val="CharStyle11"/>
          <w:spacing w:val="0"/>
        </w:rPr>
        <w:t xml:space="preserve">На заседании Комиссии представитель Заказчика пояснил, что Заявитель в первой части заявки при описании товаров (материалов), используемых при выполнении работ, не указал конкретные показатели, т.к. применил формулировку </w:t>
      </w:r>
      <w:r>
        <w:rPr>
          <w:rStyle w:val="CharStyle15"/>
          <w:spacing w:val="0"/>
        </w:rPr>
        <w:t>«нужен».</w:t>
      </w:r>
    </w:p>
    <w:p>
      <w:pPr>
        <w:pStyle w:val="Style7"/>
        <w:framePr w:w="10190" w:h="1929" w:wrap="notBeside" w:vAnchor="text" w:hAnchor="margin" w:x="18" w:y="2173"/>
        <w:widowControl w:val="0"/>
        <w:keepNext w:val="0"/>
        <w:keepLines w:val="0"/>
        <w:shd w:val="clear" w:color="auto" w:fill="auto"/>
        <w:bidi w:val="0"/>
        <w:jc w:val="both"/>
        <w:spacing w:before="0" w:after="0" w:line="322" w:lineRule="exact"/>
        <w:ind w:left="0" w:right="0" w:firstLine="860"/>
      </w:pPr>
      <w:r>
        <w:rPr>
          <w:rStyle w:val="CharStyle11"/>
          <w:spacing w:val="0"/>
        </w:rPr>
        <w:t>В документации об Аукционе Заказчик установил следующее требование к</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30.10.2017 № 037520006017000026-1 закупки с порядковым номером </w:t>
      </w:r>
      <w:r>
        <w:rPr>
          <w:rStyle w:val="CharStyle16"/>
        </w:rPr>
        <w:t xml:space="preserve">заявки «6» (Заявитель) отказано в допуске к участию в Аукционе по причине: </w:t>
      </w:r>
      <w:r>
        <w:rPr>
          <w:rStyle w:val="CharStyle17"/>
        </w:rPr>
        <w:t>«...</w:t>
      </w:r>
      <w:r>
        <w:br w:type="page"/>
      </w:r>
    </w:p>
    <w:p>
      <w:pPr>
        <w:pStyle w:val="Style18"/>
        <w:framePr w:w="10219"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первым частям заявок участников Аукциона: «.</w:t>
      </w:r>
    </w:p>
    <w:p>
      <w:pPr>
        <w:pStyle w:val="Style20"/>
        <w:framePr w:w="10219" w:wrap="notBeside" w:vAnchor="text" w:hAnchor="text" w:xAlign="center" w:y="1"/>
        <w:tabs>
          <w:tab w:leader="underscore" w:pos="5688" w:val="right"/>
          <w:tab w:leader="underscore" w:pos="9672" w:val="left"/>
        </w:tabs>
        <w:widowControl w:val="0"/>
        <w:keepNext w:val="0"/>
        <w:keepLines w:val="0"/>
        <w:shd w:val="clear" w:color="auto" w:fill="auto"/>
        <w:bidi w:val="0"/>
        <w:jc w:val="left"/>
        <w:spacing w:before="0" w:after="0"/>
        <w:ind w:left="0" w:right="0" w:firstLine="0"/>
      </w:pPr>
      <w:r>
        <w:rPr>
          <w:lang w:val="en-US" w:eastAsia="en-US" w:bidi="en-US"/>
          <w:w w:val="100"/>
          <w:spacing w:val="0"/>
          <w:color w:val="000000"/>
          <w:position w:val="0"/>
        </w:rPr>
        <w:t xml:space="preserve">II.III. </w:t>
      </w:r>
      <w:r>
        <w:rPr>
          <w:lang w:val="ru-RU" w:eastAsia="ru-RU" w:bidi="ru-RU"/>
          <w:w w:val="100"/>
          <w:spacing w:val="0"/>
          <w:color w:val="000000"/>
          <w:position w:val="0"/>
        </w:rPr>
        <w:t>ТРЕБОВ</w:t>
      </w:r>
      <w:r>
        <w:rPr>
          <w:rStyle w:val="CharStyle22"/>
          <w:b/>
          <w:bCs/>
        </w:rPr>
        <w:t>АНИЯ</w:t>
      </w:r>
      <w:r>
        <w:rPr>
          <w:lang w:val="ru-RU" w:eastAsia="ru-RU" w:bidi="ru-RU"/>
          <w:w w:val="100"/>
          <w:spacing w:val="0"/>
          <w:color w:val="000000"/>
          <w:position w:val="0"/>
        </w:rPr>
        <w:t xml:space="preserve"> К СОДЕРЖАНИЮ И СОСТАВУ ЗАЯВКИ НА УЧАСТ</w:t>
      </w:r>
      <w:r>
        <w:rPr>
          <w:rStyle w:val="CharStyle22"/>
          <w:b/>
          <w:bCs/>
        </w:rPr>
        <w:t>ИЕ</w:t>
      </w:r>
      <w:r>
        <w:rPr>
          <w:lang w:val="ru-RU" w:eastAsia="ru-RU" w:bidi="ru-RU"/>
          <w:w w:val="100"/>
          <w:spacing w:val="0"/>
          <w:color w:val="000000"/>
          <w:position w:val="0"/>
        </w:rPr>
        <w:t xml:space="preserve"> В ЭЛЕКТРОННОМ </w:t>
        <w:tab/>
      </w:r>
      <w:r>
        <w:rPr>
          <w:rStyle w:val="CharStyle22"/>
          <w:b/>
          <w:bCs/>
        </w:rPr>
        <w:t>АУКЦИОНЕ</w:t>
      </w:r>
      <w:r>
        <w:rPr>
          <w:lang w:val="ru-RU" w:eastAsia="ru-RU" w:bidi="ru-RU"/>
          <w:w w:val="100"/>
          <w:spacing w:val="0"/>
          <w:color w:val="000000"/>
          <w:position w:val="0"/>
        </w:rPr>
        <w:tab/>
      </w:r>
    </w:p>
    <w:tbl>
      <w:tblPr>
        <w:tblOverlap w:val="never"/>
        <w:tblLayout w:type="fixed"/>
        <w:jc w:val="center"/>
      </w:tblPr>
      <w:tblGrid>
        <w:gridCol w:w="854"/>
        <w:gridCol w:w="3547"/>
        <w:gridCol w:w="5818"/>
      </w:tblGrid>
      <w:tr>
        <w:trPr>
          <w:trHeight w:val="125" w:hRule="exact"/>
        </w:trPr>
        <w:tc>
          <w:tcPr>
            <w:shd w:val="clear" w:color="auto" w:fill="FFFFFF"/>
            <w:vMerge w:val="restart"/>
            <w:tcBorders>
              <w:left w:val="single" w:sz="4"/>
              <w:top w:val="single" w:sz="4"/>
            </w:tcBorders>
            <w:vAlign w:val="center"/>
          </w:tcPr>
          <w:p>
            <w:pPr>
              <w:pStyle w:val="Style7"/>
              <w:framePr w:w="10219"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23"/>
              </w:rPr>
              <w:t>№</w:t>
            </w:r>
          </w:p>
          <w:p>
            <w:pPr>
              <w:pStyle w:val="Style7"/>
              <w:framePr w:w="10219" w:wrap="notBeside" w:vAnchor="text" w:hAnchor="text" w:xAlign="center" w:y="1"/>
              <w:widowControl w:val="0"/>
              <w:keepNext w:val="0"/>
              <w:keepLines w:val="0"/>
              <w:shd w:val="clear" w:color="auto" w:fill="auto"/>
              <w:bidi w:val="0"/>
              <w:jc w:val="center"/>
              <w:spacing w:before="60" w:after="0" w:line="200" w:lineRule="exact"/>
              <w:ind w:left="0" w:right="0" w:firstLine="0"/>
            </w:pPr>
            <w:r>
              <w:rPr>
                <w:rStyle w:val="CharStyle23"/>
              </w:rPr>
              <w:t>п/п</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19" w:wrap="notBeside" w:vAnchor="text" w:hAnchor="text" w:xAlign="center" w:y="1"/>
              <w:widowControl w:val="0"/>
              <w:rPr>
                <w:sz w:val="10"/>
                <w:szCs w:val="10"/>
              </w:rPr>
            </w:pPr>
          </w:p>
        </w:tc>
      </w:tr>
      <w:tr>
        <w:trPr>
          <w:trHeight w:val="235" w:hRule="exact"/>
        </w:trPr>
        <w:tc>
          <w:tcPr>
            <w:shd w:val="clear" w:color="auto" w:fill="FFFFFF"/>
            <w:vMerge/>
            <w:tcBorders>
              <w:left w:val="single" w:sz="4"/>
            </w:tcBorders>
            <w:vAlign w:val="center"/>
          </w:tcPr>
          <w:p>
            <w:pPr>
              <w:framePr w:w="10219" w:wrap="notBeside" w:vAnchor="text" w:hAnchor="text" w:xAlign="center" w:y="1"/>
            </w:pPr>
          </w:p>
        </w:tc>
        <w:tc>
          <w:tcPr>
            <w:shd w:val="clear" w:color="auto" w:fill="FFFFFF"/>
            <w:tcBorders>
              <w:left w:val="single" w:sz="4"/>
            </w:tcBorders>
            <w:vAlign w:val="bottom"/>
          </w:tcPr>
          <w:p>
            <w:pPr>
              <w:pStyle w:val="Style7"/>
              <w:framePr w:w="10219"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3"/>
              </w:rPr>
              <w:t>Наименование</w:t>
            </w:r>
          </w:p>
        </w:tc>
        <w:tc>
          <w:tcPr>
            <w:shd w:val="clear" w:color="auto" w:fill="FFFFFF"/>
            <w:tcBorders>
              <w:left w:val="single" w:sz="4"/>
              <w:right w:val="single" w:sz="4"/>
            </w:tcBorders>
            <w:vAlign w:val="bottom"/>
          </w:tcPr>
          <w:p>
            <w:pPr>
              <w:pStyle w:val="Style7"/>
              <w:framePr w:w="10219"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23"/>
              </w:rPr>
              <w:t>Информация</w:t>
            </w:r>
          </w:p>
        </w:tc>
      </w:tr>
      <w:tr>
        <w:trPr>
          <w:trHeight w:val="115" w:hRule="exact"/>
        </w:trPr>
        <w:tc>
          <w:tcPr>
            <w:shd w:val="clear" w:color="auto" w:fill="FFFFFF"/>
            <w:vMerge/>
            <w:tcBorders>
              <w:left w:val="single" w:sz="4"/>
            </w:tcBorders>
            <w:vAlign w:val="center"/>
          </w:tcPr>
          <w:p>
            <w:pPr>
              <w:framePr w:w="10219" w:wrap="notBeside" w:vAnchor="text" w:hAnchor="text" w:xAlign="center" w:y="1"/>
            </w:pPr>
          </w:p>
        </w:tc>
        <w:tc>
          <w:tcPr>
            <w:shd w:val="clear" w:color="auto" w:fill="FFFFFF"/>
            <w:tcBorders>
              <w:left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19"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center"/>
          </w:tcPr>
          <w:p>
            <w:pPr>
              <w:pStyle w:val="Style7"/>
              <w:framePr w:w="10219" w:wrap="notBeside" w:vAnchor="text" w:hAnchor="text" w:xAlign="center" w:y="1"/>
              <w:widowControl w:val="0"/>
              <w:keepNext w:val="0"/>
              <w:keepLines w:val="0"/>
              <w:shd w:val="clear" w:color="auto" w:fill="auto"/>
              <w:bidi w:val="0"/>
              <w:jc w:val="right"/>
              <w:spacing w:before="0" w:after="0" w:line="200" w:lineRule="exact"/>
              <w:ind w:left="0" w:right="300" w:firstLine="0"/>
            </w:pPr>
            <w:r>
              <w:rPr>
                <w:rStyle w:val="CharStyle23"/>
              </w:rPr>
              <w:t>1.</w:t>
            </w:r>
          </w:p>
        </w:tc>
        <w:tc>
          <w:tcPr>
            <w:shd w:val="clear" w:color="auto" w:fill="FFFFFF"/>
            <w:gridSpan w:val="2"/>
            <w:tcBorders>
              <w:left w:val="single" w:sz="4"/>
              <w:right w:val="single" w:sz="4"/>
              <w:top w:val="single" w:sz="4"/>
            </w:tcBorders>
            <w:vAlign w:val="top"/>
          </w:tcPr>
          <w:p>
            <w:pPr>
              <w:pStyle w:val="Style7"/>
              <w:framePr w:w="10219"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23"/>
              </w:rPr>
              <w:t>Первая часть заявки на участие в электронном аукционе должна содержать информацию:</w:t>
            </w:r>
          </w:p>
        </w:tc>
      </w:tr>
      <w:tr>
        <w:trPr>
          <w:trHeight w:val="2779" w:hRule="exact"/>
        </w:trPr>
        <w:tc>
          <w:tcPr>
            <w:shd w:val="clear" w:color="auto" w:fill="FFFFFF"/>
            <w:tcBorders>
              <w:left w:val="single" w:sz="4"/>
              <w:top w:val="single" w:sz="4"/>
              <w:bottom w:val="single" w:sz="4"/>
            </w:tcBorders>
            <w:vAlign w:val="top"/>
          </w:tcPr>
          <w:p>
            <w:pPr>
              <w:pStyle w:val="Style7"/>
              <w:framePr w:w="10219" w:wrap="notBeside" w:vAnchor="text" w:hAnchor="text" w:xAlign="center" w:y="1"/>
              <w:widowControl w:val="0"/>
              <w:keepNext w:val="0"/>
              <w:keepLines w:val="0"/>
              <w:shd w:val="clear" w:color="auto" w:fill="auto"/>
              <w:bidi w:val="0"/>
              <w:jc w:val="right"/>
              <w:spacing w:before="0" w:after="0" w:line="200" w:lineRule="exact"/>
              <w:ind w:left="0" w:right="120" w:firstLine="0"/>
            </w:pPr>
            <w:r>
              <w:rPr>
                <w:rStyle w:val="CharStyle23"/>
              </w:rPr>
              <w:t>1.1</w:t>
            </w:r>
          </w:p>
        </w:tc>
        <w:tc>
          <w:tcPr>
            <w:shd w:val="clear" w:color="auto" w:fill="FFFFFF"/>
            <w:tcBorders>
              <w:left w:val="single" w:sz="4"/>
              <w:top w:val="single" w:sz="4"/>
              <w:bottom w:val="single" w:sz="4"/>
            </w:tcBorders>
            <w:vAlign w:val="top"/>
          </w:tcPr>
          <w:p>
            <w:pPr>
              <w:pStyle w:val="Style7"/>
              <w:framePr w:w="10219"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3"/>
              </w:rPr>
              <w:t>При заключении контракта на выполнение работ</w:t>
            </w:r>
          </w:p>
        </w:tc>
        <w:tc>
          <w:tcPr>
            <w:shd w:val="clear" w:color="auto" w:fill="FFFFFF"/>
            <w:tcBorders>
              <w:left w:val="single" w:sz="4"/>
              <w:right w:val="single" w:sz="4"/>
              <w:top w:val="single" w:sz="4"/>
              <w:bottom w:val="single" w:sz="4"/>
            </w:tcBorders>
            <w:vAlign w:val="bottom"/>
          </w:tcPr>
          <w:p>
            <w:pPr>
              <w:pStyle w:val="Style7"/>
              <w:framePr w:w="10219" w:wrap="notBeside" w:vAnchor="text" w:hAnchor="text" w:xAlign="center" w:y="1"/>
              <w:widowControl w:val="0"/>
              <w:keepNext w:val="0"/>
              <w:keepLines w:val="0"/>
              <w:shd w:val="clear" w:color="auto" w:fill="auto"/>
              <w:bidi w:val="0"/>
              <w:jc w:val="both"/>
              <w:spacing w:before="0" w:after="0" w:line="226" w:lineRule="exact"/>
              <w:ind w:left="0" w:right="0" w:firstLine="320"/>
            </w:pPr>
            <w:r>
              <w:rPr>
                <w:rStyle w:val="CharStyle23"/>
              </w:rPr>
              <w:t>При заключении контракта на выполнение работ первая часть заявки на участие в электронном аукционе должна содержать:</w:t>
            </w:r>
          </w:p>
          <w:p>
            <w:pPr>
              <w:pStyle w:val="Style7"/>
              <w:framePr w:w="10219" w:wrap="notBeside" w:vAnchor="text" w:hAnchor="text" w:xAlign="center" w:y="1"/>
              <w:widowControl w:val="0"/>
              <w:keepNext w:val="0"/>
              <w:keepLines w:val="0"/>
              <w:shd w:val="clear" w:color="auto" w:fill="auto"/>
              <w:bidi w:val="0"/>
              <w:jc w:val="both"/>
              <w:spacing w:before="0" w:after="0" w:line="226" w:lineRule="exact"/>
              <w:ind w:left="0" w:right="0" w:firstLine="320"/>
            </w:pPr>
            <w:r>
              <w:rPr>
                <w:rStyle w:val="CharStyle23"/>
              </w:rPr>
              <w:t>согласие участника аукциона на выполнение работ, означающее, в том числе согласие на использование товаров, по которым в документации об аукционе и (или) приложениях к ней содержится указание на товарный знак (его словесное обозначение) (при наличии), знак обслуживания (при наличии), фирменное наименование (при наличии), патент (при наличии), полезную модель (при наличии), промышленный образец (при наличии), наименование страны происхождения товара, на условиях, предусмотренных документацией.</w:t>
            </w:r>
          </w:p>
        </w:tc>
      </w:tr>
    </w:tbl>
    <w:p>
      <w:pPr>
        <w:pStyle w:val="Style18"/>
        <w:framePr w:w="10219"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12"/>
        <w:widowControl w:val="0"/>
        <w:keepNext w:val="0"/>
        <w:keepLines w:val="0"/>
        <w:shd w:val="clear" w:color="auto" w:fill="auto"/>
        <w:bidi w:val="0"/>
        <w:jc w:val="both"/>
        <w:spacing w:before="0" w:after="0" w:line="274" w:lineRule="exact"/>
        <w:ind w:left="20" w:right="20" w:firstLine="860"/>
      </w:pPr>
      <w:r>
        <w:rPr>
          <w:rStyle w:val="CharStyle25"/>
          <w:b/>
          <w:bCs/>
        </w:rPr>
        <w:t xml:space="preserve">Первая часть заявки должна содержать </w:t>
      </w:r>
      <w:r>
        <w:rPr>
          <w:lang w:val="ru-RU" w:eastAsia="ru-RU" w:bidi="ru-RU"/>
          <w:w w:val="100"/>
          <w:spacing w:val="0"/>
          <w:color w:val="000000"/>
          <w:position w:val="0"/>
        </w:rPr>
        <w:t>согласие участника аукциона на выполнение работ, означающее, в том числе согласие на использование товаров, по которым в документации об аукционе и (или) приложениях к ней содержится указание на товарный знак (его словесное обозначение) (при наличии), знак обслуживания (при наличии), фирменное наименование (при наличии), патент (при наличии), полезную модель (при наличии), промышленный образец (при наличии), наименование страны происхождения товара, на условиях, предусмотренных документацией.</w:t>
      </w:r>
    </w:p>
    <w:p>
      <w:pPr>
        <w:pStyle w:val="Style7"/>
        <w:widowControl w:val="0"/>
        <w:keepNext w:val="0"/>
        <w:keepLines w:val="0"/>
        <w:shd w:val="clear" w:color="auto" w:fill="auto"/>
        <w:bidi w:val="0"/>
        <w:jc w:val="both"/>
        <w:spacing w:before="0" w:after="0" w:line="322" w:lineRule="exact"/>
        <w:ind w:left="20" w:right="0" w:firstLine="860"/>
      </w:pPr>
      <w:r>
        <w:rPr>
          <w:rStyle w:val="CharStyle26"/>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в случае готовности (согласия) участника выполнить работы, указанные в техническом задании документации об Аукционе, участник Аукциона при подаче первой части заявки на участие в Аукционе должен руководствоваться требованиями пункта 2 части 3 статьи 66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Комиссия приходит к выводу, что действия Аукционной комиссии Заказчика по признанию первой части заявки Заявителя (порядковый номер «6») несоответствующей требованиям документации об Аукционе и Закона о контрактной системе и отказу Заявителю в допуске к дальнейшему участию в Аукционе по причине непредставления конкретных показателей товаров (материалов), используемых при выполнении работ, нарушают требования статей 66, 67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Кроме того, в соответствии с Протоколом рассмотрения заявок на участие в аукционе в электронной форме от 30.10.2017 № 037520006017000026-1 (далее - Протокол рассмотрения) участникам закупки с порядковыми номерами заявок «1», «2», «3», «5», «7», «8» отказано в допуске к дальнейшему участию в Аукционе по причине непредставления конкретных показателей товаров (материалов), используемых при выполнении работ, нарушают требования статей 66, 67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Согласно доводам жалобы Заявитель указывает на то, что Заказчиком размещено техническое задание документации об Аукционе, не обеспечивающее возможность его копирования.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105 Закона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По истечении указанного срока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 проведении Аукциона дата окончания срока подачи заявок на участие в Аукционе установлены Заказчиком 28.10.2017 10:00. Вместе с тем, жалоба Заявителя подана в Крымское УФАС России 02.11.2017 12:26 (вх. №4774/09 от 02.11.2017), то есть после окончания срока подачи заявок на участие в Аукционе.</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Таким образом, довод Заявителя о том, что положения документации об Аукционе не соответствуют требованиям законодательства Российской Федерации о контрактной системе в сфере закупок, не подлежит рассмотрению Комиссией.</w:t>
      </w:r>
    </w:p>
    <w:p>
      <w:pPr>
        <w:pStyle w:val="Style7"/>
        <w:numPr>
          <w:ilvl w:val="0"/>
          <w:numId w:val="11"/>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11"/>
        </w:numPr>
        <w:tabs>
          <w:tab w:leader="none" w:pos="1455"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5"/>
        </w:numPr>
        <w:tabs>
          <w:tab w:leader="none" w:pos="130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5"/>
        </w:numPr>
        <w:tabs>
          <w:tab w:leader="none" w:pos="1220"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Заказчиком в техническом задании документации об Аукционе установлено требование о соответствии товаров, используемых при выполнении работ, например: «.</w:t>
      </w:r>
    </w:p>
    <w:p>
      <w:pPr>
        <w:pStyle w:val="Style7"/>
        <w:widowControl w:val="0"/>
        <w:keepNext w:val="0"/>
        <w:keepLines w:val="0"/>
        <w:shd w:val="clear" w:color="auto" w:fill="auto"/>
        <w:bidi w:val="0"/>
        <w:jc w:val="both"/>
        <w:spacing w:before="0" w:after="349" w:line="322" w:lineRule="exact"/>
        <w:ind w:left="0" w:right="0" w:firstLine="860"/>
      </w:pPr>
      <w:r>
        <w:rPr>
          <w:lang w:val="ru-RU" w:eastAsia="ru-RU" w:bidi="ru-RU"/>
          <w:w w:val="100"/>
          <w:spacing w:val="0"/>
          <w:color w:val="000000"/>
          <w:position w:val="0"/>
        </w:rPr>
        <w:t>1. Гвозди проволочные: .масса 1000 шт. не менее 15,84 кг.</w:t>
      </w:r>
    </w:p>
    <w:p>
      <w:pPr>
        <w:pStyle w:val="Style7"/>
        <w:numPr>
          <w:ilvl w:val="0"/>
          <w:numId w:val="7"/>
        </w:numPr>
        <w:tabs>
          <w:tab w:leader="none" w:pos="1181" w:val="left"/>
        </w:tabs>
        <w:widowControl w:val="0"/>
        <w:keepNext w:val="0"/>
        <w:keepLines w:val="0"/>
        <w:shd w:val="clear" w:color="auto" w:fill="auto"/>
        <w:bidi w:val="0"/>
        <w:jc w:val="both"/>
        <w:spacing w:before="0" w:after="0" w:line="260" w:lineRule="exact"/>
        <w:ind w:left="0" w:right="0" w:firstLine="860"/>
      </w:pPr>
      <w:r>
        <w:rPr>
          <w:lang w:val="ru-RU" w:eastAsia="ru-RU" w:bidi="ru-RU"/>
          <w:w w:val="100"/>
          <w:spacing w:val="0"/>
          <w:color w:val="000000"/>
          <w:position w:val="0"/>
        </w:rPr>
        <w:t>Проволока стальная катанная: .</w:t>
      </w:r>
      <w:r>
        <w:br w:type="page"/>
      </w:r>
    </w:p>
    <w:p>
      <w:pPr>
        <w:pStyle w:val="Style27"/>
        <w:tabs>
          <w:tab w:leader="none" w:pos="4363" w:val="left"/>
        </w:tabs>
        <w:widowControl w:val="0"/>
        <w:keepNext w:val="0"/>
        <w:keepLines w:val="0"/>
        <w:shd w:val="clear" w:color="auto" w:fill="auto"/>
        <w:bidi w:val="0"/>
        <w:spacing w:before="0" w:after="0"/>
        <w:ind w:left="180" w:right="20" w:firstLine="0"/>
      </w:pPr>
      <w:r>
        <w:rPr>
          <w:rStyle w:val="CharStyle29"/>
          <w:b/>
          <w:bCs/>
        </w:rPr>
        <w:t xml:space="preserve">I </w:t>
      </w:r>
      <w:r>
        <w:rPr>
          <w:rStyle w:val="CharStyle30"/>
          <w:b/>
          <w:bCs/>
        </w:rPr>
        <w:t>(пиковое покрытие мроиолоки ;ю;</w:t>
      </w:r>
      <w:r>
        <w:rPr>
          <w:rStyle w:val="CharStyle31"/>
          <w:b w:val="0"/>
          <w:bCs w:val="0"/>
        </w:rPr>
        <w:t>1</w:t>
      </w:r>
      <w:r>
        <w:rPr>
          <w:rStyle w:val="CharStyle30"/>
          <w:b/>
          <w:bCs/>
        </w:rPr>
        <w:t xml:space="preserve">жно </w:t>
      </w:r>
      <w:r>
        <w:rPr>
          <w:rStyle w:val="CharStyle32"/>
          <w:b/>
          <w:bCs/>
        </w:rPr>
        <w:t xml:space="preserve">оыть сплошным, "сз </w:t>
      </w:r>
      <w:r>
        <w:rPr>
          <w:rStyle w:val="CharStyle30"/>
          <w:lang w:val="en-US" w:eastAsia="en-US" w:bidi="en-US"/>
          <w:b/>
          <w:bCs/>
        </w:rPr>
        <w:t xml:space="preserve">npi)ii\ </w:t>
      </w:r>
      <w:r>
        <w:rPr>
          <w:rStyle w:val="CharStyle30"/>
          <w:b/>
          <w:bCs/>
        </w:rPr>
        <w:t xml:space="preserve">сков </w:t>
      </w:r>
      <w:r>
        <w:rPr>
          <w:rStyle w:val="CharStyle29"/>
          <w:b/>
          <w:bCs/>
        </w:rPr>
        <w:t xml:space="preserve">и </w:t>
      </w:r>
      <w:r>
        <w:rPr>
          <w:rStyle w:val="CharStyle30"/>
          <w:b/>
          <w:bCs/>
        </w:rPr>
        <w:t xml:space="preserve">гремшн. пилимых </w:t>
      </w:r>
      <w:r>
        <w:rPr>
          <w:rStyle w:val="CharStyle32"/>
          <w:b/>
          <w:bCs/>
        </w:rPr>
        <w:t xml:space="preserve">оел увеличительных </w:t>
      </w:r>
      <w:r>
        <w:rPr>
          <w:rStyle w:val="CharStyle30"/>
          <w:b/>
          <w:bCs/>
        </w:rPr>
        <w:t xml:space="preserve">приборов. &lt;Г| 1011.1011 </w:t>
      </w:r>
      <w:r>
        <w:rPr>
          <w:rStyle w:val="CharStyle33"/>
          <w:b w:val="0"/>
          <w:bCs w:val="0"/>
        </w:rPr>
        <w:t xml:space="preserve">ПО </w:t>
      </w:r>
      <w:r>
        <w:rPr>
          <w:rStyle w:val="CharStyle34"/>
          <w:b w:val="0"/>
          <w:bCs w:val="0"/>
        </w:rPr>
        <w:t xml:space="preserve">1111ПК0150Г0 </w:t>
      </w:r>
      <w:r>
        <w:rPr>
          <w:rStyle w:val="CharStyle30"/>
          <w:b/>
          <w:bCs/>
        </w:rPr>
        <w:t xml:space="preserve">покрытия </w:t>
      </w:r>
      <w:r>
        <w:rPr>
          <w:rStyle w:val="CharStyle34"/>
          <w:b w:val="0"/>
          <w:bCs w:val="0"/>
        </w:rPr>
        <w:t xml:space="preserve">СО </w:t>
      </w:r>
      <w:r>
        <w:rPr>
          <w:rStyle w:val="CharStyle30"/>
          <w:b/>
          <w:bCs/>
        </w:rPr>
        <w:t xml:space="preserve">СГИ.ТЫЮЙ основой должно </w:t>
      </w:r>
      <w:r>
        <w:rPr>
          <w:rStyle w:val="CharStyle32"/>
          <w:b/>
          <w:bCs/>
        </w:rPr>
        <w:t xml:space="preserve">бы </w:t>
      </w:r>
      <w:r>
        <w:rPr>
          <w:rStyle w:val="CharStyle35"/>
          <w:b/>
          <w:bCs/>
        </w:rPr>
        <w:t xml:space="preserve">I </w:t>
      </w:r>
      <w:r>
        <w:rPr>
          <w:rStyle w:val="CharStyle30"/>
          <w:b/>
          <w:bCs/>
        </w:rPr>
        <w:t xml:space="preserve">ь прочным. </w:t>
      </w:r>
      <w:r>
        <w:rPr>
          <w:rStyle w:val="CharStyle30"/>
          <w:lang w:val="en-US" w:eastAsia="en-US" w:bidi="en-US"/>
          <w:b/>
          <w:bCs/>
        </w:rPr>
        <w:t xml:space="preserve">I Inn </w:t>
      </w:r>
      <w:r>
        <w:rPr>
          <w:rStyle w:val="CharStyle32"/>
          <w:b/>
          <w:bCs/>
        </w:rPr>
        <w:t xml:space="preserve">ко </w:t>
      </w:r>
      <w:r>
        <w:rPr>
          <w:rStyle w:val="CharStyle30"/>
          <w:b/>
          <w:bCs/>
        </w:rPr>
        <w:t xml:space="preserve">вое покрытие </w:t>
      </w:r>
      <w:r>
        <w:rPr>
          <w:rStyle w:val="CharStyle32"/>
          <w:b/>
          <w:bCs/>
        </w:rPr>
        <w:t xml:space="preserve">но должно огслнивнгься </w:t>
      </w:r>
      <w:r>
        <w:rPr>
          <w:rStyle w:val="CharStyle30"/>
          <w:b/>
          <w:bCs/>
        </w:rPr>
        <w:t xml:space="preserve">и рас I роскиваться при спиральной навивке проволоки на ии.пшлрнчсскнй ссрлечпик лиаметром но оолес 6 мм. </w:t>
      </w:r>
      <w:r>
        <w:rPr>
          <w:rStyle w:val="CharStyle32"/>
          <w:b/>
          <w:bCs/>
        </w:rPr>
        <w:t xml:space="preserve">Механические </w:t>
      </w:r>
      <w:r>
        <w:rPr>
          <w:rStyle w:val="CharStyle30"/>
          <w:b/>
          <w:bCs/>
        </w:rPr>
        <w:t xml:space="preserve">свойства проволоки оцинкованной лолжны соогвс </w:t>
      </w:r>
      <w:r>
        <w:rPr>
          <w:rStyle w:val="CharStyle32"/>
          <w:b/>
          <w:bCs/>
        </w:rPr>
        <w:t xml:space="preserve">I </w:t>
      </w:r>
      <w:r>
        <w:rPr>
          <w:rStyle w:val="CharStyle30"/>
          <w:b/>
          <w:bCs/>
        </w:rPr>
        <w:t xml:space="preserve">ствова I </w:t>
      </w:r>
      <w:r>
        <w:rPr>
          <w:rStyle w:val="CharStyle32"/>
          <w:b/>
          <w:bCs/>
        </w:rPr>
        <w:t xml:space="preserve">ь </w:t>
      </w:r>
      <w:r>
        <w:rPr>
          <w:rStyle w:val="CharStyle30"/>
          <w:b/>
          <w:bCs/>
        </w:rPr>
        <w:t>нормам:</w:t>
        <w:tab/>
        <w:t>- Число окручиваний лля проволоки</w:t>
      </w:r>
    </w:p>
    <w:p>
      <w:pPr>
        <w:pStyle w:val="Style27"/>
        <w:tabs>
          <w:tab w:leader="none" w:pos="1902" w:val="left"/>
        </w:tabs>
        <w:widowControl w:val="0"/>
        <w:keepNext w:val="0"/>
        <w:keepLines w:val="0"/>
        <w:shd w:val="clear" w:color="auto" w:fill="auto"/>
        <w:bidi w:val="0"/>
        <w:jc w:val="left"/>
        <w:spacing w:before="0" w:after="0"/>
        <w:ind w:left="40" w:right="20" w:firstLine="160"/>
      </w:pPr>
      <w:r>
        <w:rPr>
          <w:rStyle w:val="CharStyle30"/>
          <w:b/>
          <w:bCs/>
        </w:rPr>
        <w:t xml:space="preserve">маркировочных групп, но мои </w:t>
      </w:r>
      <w:r>
        <w:rPr>
          <w:rStyle w:val="CharStyle32"/>
          <w:b/>
          <w:bCs/>
        </w:rPr>
        <w:t xml:space="preserve">оо. </w:t>
      </w:r>
      <w:r>
        <w:rPr>
          <w:rStyle w:val="CharStyle30"/>
          <w:b/>
          <w:bCs/>
        </w:rPr>
        <w:t>М/мм*</w:t>
      </w:r>
      <w:r>
        <w:rPr>
          <w:rStyle w:val="CharStyle30"/>
          <w:vertAlign w:val="superscript"/>
          <w:b/>
          <w:bCs/>
        </w:rPr>
        <w:t>-</w:t>
      </w:r>
      <w:r>
        <w:rPr>
          <w:rStyle w:val="CharStyle30"/>
          <w:b/>
          <w:bCs/>
        </w:rPr>
        <w:t xml:space="preserve"> </w:t>
      </w:r>
      <w:r>
        <w:rPr>
          <w:rStyle w:val="CharStyle36"/>
          <w:b w:val="0"/>
          <w:bCs w:val="0"/>
        </w:rPr>
        <w:t xml:space="preserve">(kic'mm'). </w:t>
      </w:r>
      <w:r>
        <w:rPr>
          <w:rStyle w:val="CharStyle30"/>
          <w:b/>
          <w:bCs/>
        </w:rPr>
        <w:t xml:space="preserve">12: </w:t>
      </w:r>
      <w:r>
        <w:rPr>
          <w:rStyle w:val="CharStyle37"/>
          <w:b w:val="0"/>
          <w:bCs w:val="0"/>
        </w:rPr>
        <w:t xml:space="preserve">- </w:t>
      </w:r>
      <w:r>
        <w:rPr>
          <w:rStyle w:val="CharStyle30"/>
          <w:b/>
          <w:bCs/>
        </w:rPr>
        <w:t xml:space="preserve">Число перегибов проволоки маркировочных </w:t>
      </w:r>
      <w:r>
        <w:rPr>
          <w:rStyle w:val="CharStyle32"/>
          <w:b/>
          <w:bCs/>
        </w:rPr>
        <w:t xml:space="preserve">групп, но менее. Н </w:t>
      </w:r>
      <w:r>
        <w:rPr>
          <w:rStyle w:val="CharStyle30"/>
          <w:b/>
          <w:bCs/>
        </w:rPr>
        <w:t>мм</w:t>
      </w:r>
      <w:r>
        <w:rPr>
          <w:rStyle w:val="CharStyle30"/>
          <w:vertAlign w:val="superscript"/>
          <w:b/>
          <w:bCs/>
        </w:rPr>
        <w:t>-</w:t>
      </w:r>
      <w:r>
        <w:rPr>
          <w:rStyle w:val="CharStyle30"/>
          <w:b/>
          <w:bCs/>
        </w:rPr>
        <w:t xml:space="preserve"> I (кто м м - &gt;.</w:t>
        <w:tab/>
        <w:t xml:space="preserve">3. </w:t>
      </w:r>
      <w:r>
        <w:rPr>
          <w:rStyle w:val="CharStyle30"/>
          <w:lang w:val="en-US" w:eastAsia="en-US" w:bidi="en-US"/>
          <w:b/>
          <w:bCs/>
        </w:rPr>
        <w:t xml:space="preserve">I loHcpxnoci </w:t>
      </w:r>
      <w:r>
        <w:rPr>
          <w:rStyle w:val="CharStyle30"/>
          <w:b/>
          <w:bCs/>
        </w:rPr>
        <w:t>мая плотное) в пинка необходима но</w:t>
      </w:r>
    </w:p>
    <w:p>
      <w:pPr>
        <w:pStyle w:val="Style27"/>
        <w:tabs>
          <w:tab w:leader="none" w:pos="3083" w:val="left"/>
        </w:tabs>
        <w:widowControl w:val="0"/>
        <w:keepNext w:val="0"/>
        <w:keepLines w:val="0"/>
        <w:shd w:val="clear" w:color="auto" w:fill="auto"/>
        <w:bidi w:val="0"/>
        <w:spacing w:before="0" w:after="0"/>
        <w:ind w:left="40" w:right="0" w:firstLine="0"/>
      </w:pPr>
      <w:r>
        <w:rPr>
          <w:rStyle w:val="CharStyle30"/>
          <w:b/>
          <w:bCs/>
        </w:rPr>
        <w:t>■ меньше. г-м".</w:t>
        <w:tab/>
        <w:t>40. I 1роволока должна соответствовали</w:t>
      </w:r>
    </w:p>
    <w:p>
      <w:pPr>
        <w:pStyle w:val="Style27"/>
        <w:widowControl w:val="0"/>
        <w:keepNext w:val="0"/>
        <w:keepLines w:val="0"/>
        <w:shd w:val="clear" w:color="auto" w:fill="auto"/>
        <w:bidi w:val="0"/>
        <w:spacing w:before="0" w:after="0"/>
        <w:ind w:left="180" w:right="0" w:firstLine="0"/>
      </w:pPr>
      <w:r>
        <w:rPr>
          <w:rStyle w:val="CharStyle30"/>
          <w:b/>
          <w:bCs/>
        </w:rPr>
        <w:t xml:space="preserve">тоебованиям </w:t>
      </w:r>
      <w:r>
        <w:rPr>
          <w:rStyle w:val="CharStyle29"/>
          <w:b/>
          <w:bCs/>
        </w:rPr>
        <w:t xml:space="preserve">I </w:t>
      </w:r>
      <w:r>
        <w:rPr>
          <w:rStyle w:val="CharStyle32"/>
          <w:b/>
          <w:bCs/>
        </w:rPr>
        <w:t>ОС Г.</w:t>
      </w:r>
    </w:p>
    <w:p>
      <w:pPr>
        <w:pStyle w:val="Style7"/>
        <w:numPr>
          <w:ilvl w:val="0"/>
          <w:numId w:val="7"/>
        </w:numPr>
        <w:tabs>
          <w:tab w:leader="none" w:pos="1210" w:val="left"/>
        </w:tabs>
        <w:widowControl w:val="0"/>
        <w:keepNext w:val="0"/>
        <w:keepLines w:val="0"/>
        <w:shd w:val="clear" w:color="auto" w:fill="auto"/>
        <w:bidi w:val="0"/>
        <w:jc w:val="both"/>
        <w:spacing w:before="0" w:after="0" w:line="260" w:lineRule="exact"/>
        <w:ind w:left="860" w:right="0" w:firstLine="0"/>
      </w:pPr>
      <w:r>
        <w:rPr>
          <w:lang w:val="ru-RU" w:eastAsia="ru-RU" w:bidi="ru-RU"/>
          <w:w w:val="100"/>
          <w:spacing w:val="0"/>
          <w:color w:val="000000"/>
          <w:position w:val="0"/>
        </w:rPr>
        <w:t>Пленка полиэтиленовая: ...</w:t>
      </w:r>
    </w:p>
    <w:p>
      <w:pPr>
        <w:pStyle w:val="Style38"/>
        <w:numPr>
          <w:ilvl w:val="0"/>
          <w:numId w:val="17"/>
        </w:numPr>
        <w:tabs>
          <w:tab w:leader="none" w:pos="400" w:val="left"/>
        </w:tabs>
        <w:widowControl w:val="0"/>
        <w:keepNext/>
        <w:keepLines/>
        <w:shd w:val="clear" w:color="auto" w:fill="auto"/>
        <w:bidi w:val="0"/>
        <w:spacing w:before="0" w:after="0"/>
        <w:ind w:left="40" w:right="0" w:firstLine="0"/>
      </w:pPr>
      <w:bookmarkStart w:id="0" w:name="bookmark0"/>
      <w:r>
        <w:rPr>
          <w:rStyle w:val="CharStyle41"/>
          <w:b/>
          <w:bCs/>
        </w:rPr>
        <w:t xml:space="preserve">Пр*.?ф|йсть </w:t>
      </w:r>
      <w:r>
        <w:rPr>
          <w:rStyle w:val="CharStyle42"/>
          <w:b/>
          <w:bCs/>
        </w:rPr>
        <w:t xml:space="preserve">При растяжении. </w:t>
      </w:r>
      <w:r>
        <w:rPr>
          <w:rStyle w:val="CharStyle40"/>
          <w:b/>
          <w:bCs/>
        </w:rPr>
        <w:t xml:space="preserve">МПа </w:t>
      </w:r>
      <w:r>
        <w:rPr>
          <w:rStyle w:val="CharStyle41"/>
          <w:b/>
          <w:bCs/>
        </w:rPr>
        <w:t>(кгх’ см</w:t>
      </w:r>
      <w:r>
        <w:rPr>
          <w:rStyle w:val="CharStyle41"/>
          <w:vertAlign w:val="superscript"/>
          <w:b/>
          <w:bCs/>
        </w:rPr>
        <w:t>-</w:t>
      </w:r>
      <w:r>
        <w:rPr>
          <w:rStyle w:val="CharStyle41"/>
          <w:b/>
          <w:bCs/>
        </w:rPr>
        <w:t>}, не менее:</w:t>
      </w:r>
      <w:bookmarkEnd w:id="0"/>
    </w:p>
    <w:p>
      <w:pPr>
        <w:pStyle w:val="Style27"/>
        <w:tabs>
          <w:tab w:leader="none" w:pos="2499" w:val="left"/>
          <w:tab w:leader="none" w:pos="4403" w:val="left"/>
          <w:tab w:leader="none" w:pos="5802" w:val="right"/>
        </w:tabs>
        <w:widowControl w:val="0"/>
        <w:keepNext w:val="0"/>
        <w:keepLines w:val="0"/>
        <w:shd w:val="clear" w:color="auto" w:fill="auto"/>
        <w:bidi w:val="0"/>
        <w:spacing w:before="0" w:after="0" w:line="283" w:lineRule="exact"/>
        <w:ind w:left="40" w:right="0" w:firstLine="0"/>
      </w:pPr>
      <w:r>
        <w:rPr>
          <w:rStyle w:val="CharStyle43"/>
          <w:b/>
          <w:bCs/>
        </w:rPr>
        <w:t xml:space="preserve">- </w:t>
      </w:r>
      <w:r>
        <w:rPr>
          <w:rStyle w:val="CharStyle32"/>
          <w:b/>
          <w:bCs/>
        </w:rPr>
        <w:t>ц л</w:t>
      </w:r>
      <w:r>
        <w:rPr>
          <w:rStyle w:val="CharStyle30"/>
          <w:b/>
          <w:bCs/>
        </w:rPr>
        <w:t>роя</w:t>
      </w:r>
      <w:r>
        <w:rPr>
          <w:rStyle w:val="CharStyle44"/>
          <w:b/>
          <w:bCs/>
        </w:rPr>
        <w:t>ольном</w:t>
      </w:r>
      <w:r>
        <w:rPr>
          <w:rStyle w:val="CharStyle30"/>
          <w:b/>
          <w:bCs/>
        </w:rPr>
        <w:tab/>
        <w:t>направ</w:t>
      </w:r>
      <w:r>
        <w:rPr>
          <w:rStyle w:val="CharStyle44"/>
          <w:b/>
          <w:bCs/>
        </w:rPr>
        <w:t>лении</w:t>
        <w:tab/>
        <w:t>12.7</w:t>
        <w:tab/>
        <w:t>(130)</w:t>
      </w:r>
    </w:p>
    <w:p>
      <w:pPr>
        <w:pStyle w:val="Style27"/>
        <w:tabs>
          <w:tab w:leader="none" w:pos="2507" w:val="left"/>
          <w:tab w:leader="none" w:pos="4417" w:val="left"/>
          <w:tab w:leader="none" w:pos="4619" w:val="left"/>
          <w:tab w:leader="none" w:pos="5802" w:val="right"/>
        </w:tabs>
        <w:widowControl w:val="0"/>
        <w:keepNext w:val="0"/>
        <w:keepLines w:val="0"/>
        <w:shd w:val="clear" w:color="auto" w:fill="auto"/>
        <w:bidi w:val="0"/>
        <w:spacing w:before="0" w:after="0" w:line="283" w:lineRule="exact"/>
        <w:ind w:left="40" w:right="0" w:firstLine="0"/>
      </w:pPr>
      <w:r>
        <w:rPr>
          <w:rStyle w:val="CharStyle32"/>
          <w:vertAlign w:val="superscript"/>
          <w:b/>
          <w:bCs/>
        </w:rPr>
        <w:t>1</w:t>
      </w:r>
      <w:r>
        <w:rPr>
          <w:rStyle w:val="CharStyle32"/>
          <w:b/>
          <w:bCs/>
        </w:rPr>
        <w:t xml:space="preserve"> - и поперечном</w:t>
        <w:tab/>
        <w:t>направлении</w:t>
        <w:tab/>
        <w:t>1</w:t>
        <w:tab/>
        <w:t>1 .8</w:t>
        <w:tab/>
        <w:t>( 1 30).</w:t>
      </w:r>
    </w:p>
    <w:p>
      <w:pPr>
        <w:pStyle w:val="Style27"/>
        <w:numPr>
          <w:ilvl w:val="0"/>
          <w:numId w:val="17"/>
        </w:numPr>
        <w:widowControl w:val="0"/>
        <w:keepNext w:val="0"/>
        <w:keepLines w:val="0"/>
        <w:shd w:val="clear" w:color="auto" w:fill="auto"/>
        <w:bidi w:val="0"/>
        <w:spacing w:before="0" w:after="0" w:line="180" w:lineRule="exact"/>
        <w:ind w:left="180" w:right="0" w:firstLine="0"/>
      </w:pPr>
      <w:r>
        <w:rPr>
          <w:rStyle w:val="CharStyle32"/>
          <w:b/>
          <w:bCs/>
        </w:rPr>
        <w:t xml:space="preserve"> </w:t>
      </w:r>
      <w:r>
        <w:rPr>
          <w:rStyle w:val="CharStyle30"/>
          <w:b/>
          <w:bCs/>
        </w:rPr>
        <w:t xml:space="preserve">Относительное удлинение при </w:t>
      </w:r>
      <w:r>
        <w:rPr>
          <w:rStyle w:val="CharStyle32"/>
          <w:b/>
          <w:bCs/>
        </w:rPr>
        <w:t xml:space="preserve">разрыве, </w:t>
      </w:r>
      <w:r>
        <w:rPr>
          <w:rStyle w:val="CharStyle45"/>
          <w:b w:val="0"/>
          <w:bCs w:val="0"/>
        </w:rPr>
        <w:t>"а.</w:t>
      </w:r>
      <w:r>
        <w:rPr>
          <w:rStyle w:val="CharStyle30"/>
          <w:b/>
          <w:bCs/>
        </w:rPr>
        <w:t xml:space="preserve"> </w:t>
      </w:r>
      <w:r>
        <w:rPr>
          <w:rStyle w:val="CharStyle32"/>
          <w:b/>
          <w:bCs/>
        </w:rPr>
        <w:t xml:space="preserve">но </w:t>
      </w:r>
      <w:r>
        <w:rPr>
          <w:rStyle w:val="CharStyle30"/>
          <w:b/>
          <w:bCs/>
        </w:rPr>
        <w:t>менее.</w:t>
      </w:r>
    </w:p>
    <w:p>
      <w:pPr>
        <w:pStyle w:val="Style27"/>
        <w:numPr>
          <w:ilvl w:val="0"/>
          <w:numId w:val="9"/>
        </w:numPr>
        <w:tabs>
          <w:tab w:leader="none" w:pos="2499" w:val="left"/>
          <w:tab w:leader="none" w:pos="4394" w:val="left"/>
          <w:tab w:leader="none" w:pos="4572" w:val="left"/>
        </w:tabs>
        <w:widowControl w:val="0"/>
        <w:keepNext w:val="0"/>
        <w:keepLines w:val="0"/>
        <w:shd w:val="clear" w:color="auto" w:fill="auto"/>
        <w:bidi w:val="0"/>
        <w:spacing w:before="0" w:after="0"/>
        <w:ind w:left="180" w:right="0" w:firstLine="0"/>
      </w:pPr>
      <w:r>
        <w:rPr>
          <w:rStyle w:val="CharStyle29"/>
          <w:b/>
          <w:bCs/>
        </w:rPr>
        <w:t xml:space="preserve"> </w:t>
      </w:r>
      <w:r>
        <w:rPr>
          <w:rStyle w:val="CharStyle32"/>
          <w:b/>
          <w:bCs/>
        </w:rPr>
        <w:t xml:space="preserve">и </w:t>
      </w:r>
      <w:r>
        <w:rPr>
          <w:rStyle w:val="CharStyle30"/>
          <w:b/>
          <w:bCs/>
        </w:rPr>
        <w:t>пролольном</w:t>
        <w:tab/>
        <w:t>направлении</w:t>
        <w:tab/>
      </w:r>
      <w:r>
        <w:rPr>
          <w:rStyle w:val="CharStyle32"/>
          <w:b/>
          <w:bCs/>
        </w:rPr>
        <w:t>1</w:t>
        <w:tab/>
      </w:r>
      <w:r>
        <w:rPr>
          <w:rStyle w:val="CharStyle30"/>
          <w:b/>
          <w:bCs/>
        </w:rPr>
        <w:t>ОО</w:t>
      </w:r>
    </w:p>
    <w:p>
      <w:pPr>
        <w:pStyle w:val="Style27"/>
        <w:numPr>
          <w:ilvl w:val="0"/>
          <w:numId w:val="9"/>
        </w:numPr>
        <w:tabs>
          <w:tab w:leader="none" w:pos="2499" w:val="left"/>
          <w:tab w:leader="none" w:pos="4380" w:val="left"/>
          <w:tab w:leader="none" w:pos="4562" w:val="left"/>
        </w:tabs>
        <w:widowControl w:val="0"/>
        <w:keepNext w:val="0"/>
        <w:keepLines w:val="0"/>
        <w:shd w:val="clear" w:color="auto" w:fill="auto"/>
        <w:bidi w:val="0"/>
        <w:spacing w:before="0" w:after="0"/>
        <w:ind w:left="180" w:right="0" w:firstLine="0"/>
      </w:pPr>
      <w:r>
        <w:rPr>
          <w:rStyle w:val="CharStyle30"/>
          <w:b/>
          <w:bCs/>
        </w:rPr>
        <w:t xml:space="preserve"> </w:t>
      </w:r>
      <w:r>
        <w:rPr>
          <w:rStyle w:val="CharStyle31"/>
          <w:b w:val="0"/>
          <w:bCs w:val="0"/>
        </w:rPr>
        <w:t>15</w:t>
      </w:r>
      <w:r>
        <w:rPr>
          <w:rStyle w:val="CharStyle30"/>
          <w:b/>
          <w:bCs/>
        </w:rPr>
        <w:t xml:space="preserve"> поперечном</w:t>
        <w:tab/>
        <w:t>направлении</w:t>
        <w:tab/>
        <w:t>I</w:t>
        <w:tab/>
        <w:t>Ю.</w:t>
      </w:r>
    </w:p>
    <w:p>
      <w:pPr>
        <w:pStyle w:val="Style27"/>
        <w:numPr>
          <w:ilvl w:val="0"/>
          <w:numId w:val="17"/>
        </w:numPr>
        <w:widowControl w:val="0"/>
        <w:keepNext w:val="0"/>
        <w:keepLines w:val="0"/>
        <w:shd w:val="clear" w:color="auto" w:fill="auto"/>
        <w:bidi w:val="0"/>
        <w:jc w:val="left"/>
        <w:spacing w:before="0" w:after="0"/>
        <w:ind w:left="180" w:right="4280" w:firstLine="0"/>
      </w:pPr>
      <w:r>
        <w:rPr>
          <w:rStyle w:val="CharStyle35"/>
          <w:b/>
          <w:bCs/>
        </w:rPr>
        <w:t xml:space="preserve"> </w:t>
      </w:r>
      <w:r>
        <w:rPr>
          <w:rStyle w:val="CharStyle30"/>
          <w:b/>
          <w:bCs/>
        </w:rPr>
        <w:t xml:space="preserve">11.10 </w:t>
      </w:r>
      <w:r>
        <w:rPr>
          <w:rStyle w:val="CharStyle31"/>
          <w:b w:val="0"/>
          <w:bCs w:val="0"/>
        </w:rPr>
        <w:t>1</w:t>
      </w:r>
      <w:r>
        <w:rPr>
          <w:rStyle w:val="CharStyle30"/>
          <w:b/>
          <w:bCs/>
        </w:rPr>
        <w:t xml:space="preserve"> нос </w:t>
      </w:r>
      <w:r>
        <w:rPr>
          <w:rStyle w:val="CharStyle32"/>
          <w:b/>
          <w:bCs/>
        </w:rPr>
        <w:t xml:space="preserve">I </w:t>
      </w:r>
      <w:r>
        <w:rPr>
          <w:rStyle w:val="CharStyle30"/>
          <w:b/>
          <w:bCs/>
        </w:rPr>
        <w:t xml:space="preserve">ь при 20 </w:t>
      </w:r>
      <w:r>
        <w:rPr>
          <w:rStyle w:val="CharStyle32"/>
          <w:b/>
          <w:bCs/>
        </w:rPr>
        <w:t xml:space="preserve">''С </w:t>
      </w:r>
      <w:r>
        <w:rPr>
          <w:rStyle w:val="CharStyle30"/>
          <w:b/>
          <w:bCs/>
        </w:rPr>
        <w:t xml:space="preserve">км </w:t>
      </w:r>
      <w:r>
        <w:rPr>
          <w:rStyle w:val="CharStyle46"/>
          <w:b w:val="0"/>
          <w:bCs w:val="0"/>
        </w:rPr>
        <w:t>\1</w:t>
      </w:r>
      <w:r>
        <w:rPr>
          <w:rStyle w:val="CharStyle32"/>
          <w:b/>
          <w:bCs/>
        </w:rPr>
        <w:t xml:space="preserve"> . ‘&gt;1 </w:t>
      </w:r>
      <w:r>
        <w:rPr>
          <w:rStyle w:val="CharStyle30"/>
          <w:b/>
          <w:bCs/>
        </w:rPr>
        <w:t xml:space="preserve">4-929 -4. </w:t>
      </w:r>
      <w:r>
        <w:rPr>
          <w:rStyle w:val="CharStyle32"/>
          <w:b/>
          <w:bCs/>
        </w:rPr>
        <w:t xml:space="preserve">Т </w:t>
      </w:r>
      <w:r>
        <w:rPr>
          <w:rStyle w:val="CharStyle30"/>
          <w:b/>
          <w:bCs/>
        </w:rPr>
        <w:t>емперату ра плавления. С". 108-1 12</w:t>
      </w:r>
    </w:p>
    <w:p>
      <w:pPr>
        <w:pStyle w:val="Style27"/>
        <w:numPr>
          <w:ilvl w:val="0"/>
          <w:numId w:val="7"/>
        </w:numPr>
        <w:widowControl w:val="0"/>
        <w:keepNext w:val="0"/>
        <w:keepLines w:val="0"/>
        <w:shd w:val="clear" w:color="auto" w:fill="auto"/>
        <w:bidi w:val="0"/>
        <w:jc w:val="left"/>
        <w:spacing w:before="0" w:after="0" w:line="269" w:lineRule="exact"/>
        <w:ind w:left="180" w:right="640" w:firstLine="0"/>
      </w:pPr>
      <w:r>
        <w:rPr>
          <w:rStyle w:val="CharStyle32"/>
          <w:b/>
          <w:bCs/>
        </w:rPr>
        <w:t xml:space="preserve"> </w:t>
      </w:r>
      <w:r>
        <w:rPr>
          <w:rStyle w:val="CharStyle30"/>
          <w:b/>
          <w:bCs/>
        </w:rPr>
        <w:t xml:space="preserve">Гемператх ра начата .теформации (пол лейст </w:t>
      </w:r>
      <w:r>
        <w:rPr>
          <w:rStyle w:val="CharStyle32"/>
          <w:b/>
          <w:bCs/>
        </w:rPr>
        <w:t xml:space="preserve">вием </w:t>
      </w:r>
      <w:r>
        <w:rPr>
          <w:rStyle w:val="CharStyle30"/>
          <w:b/>
          <w:bCs/>
        </w:rPr>
        <w:t>собственной массы). С'. 00-100</w:t>
      </w:r>
    </w:p>
    <w:p>
      <w:pPr>
        <w:pStyle w:val="Style27"/>
        <w:numPr>
          <w:ilvl w:val="0"/>
          <w:numId w:val="7"/>
        </w:numPr>
        <w:widowControl w:val="0"/>
        <w:keepNext w:val="0"/>
        <w:keepLines w:val="0"/>
        <w:shd w:val="clear" w:color="auto" w:fill="auto"/>
        <w:bidi w:val="0"/>
        <w:spacing w:before="0" w:after="0"/>
        <w:ind w:left="180" w:right="0" w:firstLine="0"/>
      </w:pPr>
      <w:r>
        <w:rPr>
          <w:rStyle w:val="CharStyle32"/>
          <w:b/>
          <w:bCs/>
        </w:rPr>
        <w:t xml:space="preserve"> </w:t>
      </w:r>
      <w:r>
        <w:rPr>
          <w:rStyle w:val="CharStyle30"/>
          <w:b/>
          <w:bCs/>
        </w:rPr>
        <w:t xml:space="preserve">Температура морозос тонкое </w:t>
      </w:r>
      <w:r>
        <w:rPr>
          <w:rStyle w:val="CharStyle30"/>
          <w:lang w:val="en-US" w:eastAsia="en-US" w:bidi="en-US"/>
          <w:b/>
          <w:bCs/>
        </w:rPr>
        <w:t xml:space="preserve">i </w:t>
      </w:r>
      <w:r>
        <w:rPr>
          <w:rStyle w:val="CharStyle30"/>
          <w:b/>
          <w:bCs/>
        </w:rPr>
        <w:t xml:space="preserve">и. С.. </w:t>
      </w:r>
      <w:r>
        <w:rPr>
          <w:rStyle w:val="CharStyle32"/>
          <w:b/>
          <w:bCs/>
        </w:rPr>
        <w:t>минус 70</w:t>
      </w:r>
    </w:p>
    <w:p>
      <w:pPr>
        <w:pStyle w:val="Style27"/>
        <w:numPr>
          <w:ilvl w:val="0"/>
          <w:numId w:val="7"/>
        </w:numPr>
        <w:widowControl w:val="0"/>
        <w:keepNext w:val="0"/>
        <w:keepLines w:val="0"/>
        <w:shd w:val="clear" w:color="auto" w:fill="auto"/>
        <w:bidi w:val="0"/>
        <w:jc w:val="left"/>
        <w:spacing w:before="0" w:after="0"/>
        <w:ind w:left="180" w:right="980" w:firstLine="0"/>
      </w:pPr>
      <w:r>
        <w:rPr>
          <w:rStyle w:val="CharStyle30"/>
          <w:b/>
          <w:bCs/>
        </w:rPr>
        <w:t xml:space="preserve"> Рабочий интервал температу </w:t>
      </w:r>
      <w:r>
        <w:rPr>
          <w:rStyle w:val="CharStyle32"/>
          <w:b/>
          <w:bCs/>
        </w:rPr>
        <w:t xml:space="preserve">р. </w:t>
      </w:r>
      <w:r>
        <w:rPr>
          <w:rStyle w:val="CharStyle30"/>
          <w:b/>
          <w:bCs/>
        </w:rPr>
        <w:t xml:space="preserve">°С. от </w:t>
      </w:r>
      <w:r>
        <w:rPr>
          <w:rStyle w:val="CharStyle32"/>
          <w:b/>
          <w:bCs/>
        </w:rPr>
        <w:t xml:space="preserve">минус 60 </w:t>
      </w:r>
      <w:r>
        <w:rPr>
          <w:rStyle w:val="CharStyle30"/>
          <w:b/>
          <w:bCs/>
        </w:rPr>
        <w:t xml:space="preserve">до </w:t>
      </w:r>
      <w:r>
        <w:rPr>
          <w:rStyle w:val="CharStyle32"/>
          <w:b/>
          <w:bCs/>
        </w:rPr>
        <w:t xml:space="preserve">плюс </w:t>
      </w:r>
      <w:r>
        <w:rPr>
          <w:rStyle w:val="CharStyle30"/>
          <w:b/>
          <w:bCs/>
        </w:rPr>
        <w:t xml:space="preserve">КО </w:t>
      </w:r>
      <w:r>
        <w:rPr>
          <w:rStyle w:val="CharStyle32"/>
          <w:lang w:val="en-US" w:eastAsia="en-US" w:bidi="en-US"/>
          <w:b/>
          <w:bCs/>
        </w:rPr>
        <w:t xml:space="preserve">S. </w:t>
      </w:r>
      <w:r>
        <w:rPr>
          <w:rStyle w:val="CharStyle30"/>
          <w:b/>
          <w:bCs/>
        </w:rPr>
        <w:t xml:space="preserve">Модуль </w:t>
      </w:r>
      <w:r>
        <w:rPr>
          <w:rStyle w:val="CharStyle32"/>
          <w:b/>
          <w:bCs/>
        </w:rPr>
        <w:t xml:space="preserve">у </w:t>
      </w:r>
      <w:r>
        <w:rPr>
          <w:rStyle w:val="CharStyle30"/>
          <w:b/>
          <w:bCs/>
        </w:rPr>
        <w:t xml:space="preserve">пру гости </w:t>
      </w:r>
      <w:r>
        <w:rPr>
          <w:rStyle w:val="CharStyle32"/>
          <w:b/>
          <w:bCs/>
        </w:rPr>
        <w:t xml:space="preserve">при </w:t>
      </w:r>
      <w:r>
        <w:rPr>
          <w:rStyle w:val="CharStyle30"/>
          <w:b/>
          <w:bCs/>
        </w:rPr>
        <w:t>рас</w:t>
      </w:r>
      <w:r>
        <w:rPr>
          <w:rStyle w:val="CharStyle31"/>
          <w:b w:val="0"/>
          <w:bCs w:val="0"/>
        </w:rPr>
        <w:t>1</w:t>
      </w:r>
      <w:r>
        <w:rPr>
          <w:rStyle w:val="CharStyle30"/>
          <w:b/>
          <w:bCs/>
        </w:rPr>
        <w:t xml:space="preserve">яженин. </w:t>
      </w:r>
      <w:r>
        <w:rPr>
          <w:rStyle w:val="CharStyle32"/>
          <w:lang w:val="en-US" w:eastAsia="en-US" w:bidi="en-US"/>
          <w:b/>
          <w:bCs/>
        </w:rPr>
        <w:t xml:space="preserve">N11 </w:t>
      </w:r>
      <w:r>
        <w:rPr>
          <w:rStyle w:val="CharStyle32"/>
          <w:b/>
          <w:bCs/>
        </w:rPr>
        <w:t>1а (кге/см*). 147-294</w:t>
      </w:r>
    </w:p>
    <w:p>
      <w:pPr>
        <w:pStyle w:val="Style27"/>
        <w:tabs>
          <w:tab w:leader="none" w:pos="7485" w:val="right"/>
        </w:tabs>
        <w:widowControl w:val="0"/>
        <w:keepNext w:val="0"/>
        <w:keepLines w:val="0"/>
        <w:shd w:val="clear" w:color="auto" w:fill="auto"/>
        <w:bidi w:val="0"/>
        <w:spacing w:before="0" w:after="0" w:line="180" w:lineRule="exact"/>
        <w:ind w:left="40" w:right="0" w:firstLine="0"/>
      </w:pPr>
      <w:r>
        <w:rPr>
          <w:rStyle w:val="CharStyle30"/>
          <w:b/>
          <w:bCs/>
        </w:rPr>
        <w:t>I (1500-3000)</w:t>
        <w:tab/>
        <w:t>,</w:t>
      </w:r>
    </w:p>
    <w:p>
      <w:pPr>
        <w:pStyle w:val="Style27"/>
        <w:widowControl w:val="0"/>
        <w:keepNext w:val="0"/>
        <w:keepLines w:val="0"/>
        <w:shd w:val="clear" w:color="auto" w:fill="auto"/>
        <w:bidi w:val="0"/>
        <w:jc w:val="left"/>
        <w:spacing w:before="0" w:after="0" w:line="278" w:lineRule="exact"/>
        <w:ind w:left="340" w:right="460"/>
      </w:pPr>
      <w:r>
        <w:rPr>
          <w:rStyle w:val="CharStyle32"/>
          <w:b/>
          <w:bCs/>
        </w:rPr>
        <w:t xml:space="preserve">9. 1 </w:t>
      </w:r>
      <w:r>
        <w:rPr>
          <w:rStyle w:val="CharStyle30"/>
          <w:b/>
          <w:bCs/>
        </w:rPr>
        <w:t xml:space="preserve">1 редел текхчести при растяжении. </w:t>
      </w:r>
      <w:r>
        <w:rPr>
          <w:rStyle w:val="CharStyle29"/>
          <w:lang w:val="en-US" w:eastAsia="en-US" w:bidi="en-US"/>
          <w:b/>
          <w:bCs/>
        </w:rPr>
        <w:t xml:space="preserve">Ml </w:t>
      </w:r>
      <w:r>
        <w:rPr>
          <w:rStyle w:val="CharStyle32"/>
          <w:lang w:val="en-US" w:eastAsia="en-US" w:bidi="en-US"/>
          <w:b/>
          <w:bCs/>
        </w:rPr>
        <w:t xml:space="preserve">la </w:t>
      </w:r>
      <w:r>
        <w:rPr>
          <w:rStyle w:val="CharStyle30"/>
          <w:b/>
          <w:bCs/>
        </w:rPr>
        <w:t xml:space="preserve">(кгс/см"). </w:t>
      </w:r>
      <w:r>
        <w:rPr>
          <w:rStyle w:val="CharStyle32"/>
          <w:b/>
          <w:bCs/>
        </w:rPr>
        <w:t>Х.8-1 I.</w:t>
      </w:r>
      <w:r>
        <w:rPr>
          <w:rStyle w:val="CharStyle32"/>
          <w:vertAlign w:val="superscript"/>
          <w:b/>
          <w:bCs/>
        </w:rPr>
        <w:t>1</w:t>
      </w:r>
      <w:r>
        <w:rPr>
          <w:rStyle w:val="CharStyle32"/>
          <w:b/>
          <w:bCs/>
        </w:rPr>
        <w:t xml:space="preserve">) </w:t>
      </w:r>
      <w:r>
        <w:rPr>
          <w:rStyle w:val="CharStyle30"/>
          <w:b/>
          <w:bCs/>
        </w:rPr>
        <w:t>&lt;90</w:t>
        <w:softHyphen/>
      </w:r>
      <w:r>
        <w:rPr>
          <w:rStyle w:val="CharStyle32"/>
          <w:b/>
          <w:bCs/>
        </w:rPr>
        <w:t xml:space="preserve">1 </w:t>
      </w:r>
      <w:r>
        <w:rPr>
          <w:rStyle w:val="CharStyle30"/>
          <w:b/>
          <w:bCs/>
        </w:rPr>
        <w:t>20)</w:t>
      </w:r>
    </w:p>
    <w:p>
      <w:pPr>
        <w:pStyle w:val="Style27"/>
        <w:widowControl w:val="0"/>
        <w:keepNext w:val="0"/>
        <w:keepLines w:val="0"/>
        <w:shd w:val="clear" w:color="auto" w:fill="auto"/>
        <w:bidi w:val="0"/>
        <w:jc w:val="left"/>
        <w:spacing w:before="0" w:after="0" w:line="180" w:lineRule="exact"/>
        <w:ind w:left="340" w:right="0" w:firstLine="0"/>
      </w:pPr>
      <w:r>
        <w:rPr>
          <w:rStyle w:val="CharStyle30"/>
          <w:b/>
          <w:bCs/>
        </w:rPr>
        <w:t xml:space="preserve">I О. Линейная у садка при I ОО </w:t>
      </w:r>
      <w:r>
        <w:rPr>
          <w:rStyle w:val="CharStyle32"/>
          <w:b/>
          <w:bCs/>
        </w:rPr>
        <w:t xml:space="preserve">С . менее, " </w:t>
      </w:r>
      <w:r>
        <w:rPr>
          <w:rStyle w:val="CharStyle30"/>
          <w:b/>
          <w:bCs/>
        </w:rPr>
        <w:t xml:space="preserve">о. </w:t>
      </w:r>
      <w:r>
        <w:rPr>
          <w:rStyle w:val="CharStyle32"/>
          <w:b/>
          <w:bCs/>
        </w:rPr>
        <w:t>_■*</w:t>
      </w:r>
    </w:p>
    <w:p>
      <w:pPr>
        <w:pStyle w:val="Style27"/>
        <w:widowControl w:val="0"/>
        <w:keepNext w:val="0"/>
        <w:keepLines w:val="0"/>
        <w:shd w:val="clear" w:color="auto" w:fill="auto"/>
        <w:bidi w:val="0"/>
        <w:jc w:val="left"/>
        <w:spacing w:before="0" w:after="0" w:line="230" w:lineRule="exact"/>
        <w:ind w:left="340" w:right="0" w:firstLine="0"/>
      </w:pPr>
      <w:r>
        <w:rPr>
          <w:rStyle w:val="CharStyle32"/>
          <w:b/>
          <w:bCs/>
        </w:rPr>
        <w:t xml:space="preserve">1 1 </w:t>
      </w:r>
      <w:r>
        <w:rPr>
          <w:rStyle w:val="CharStyle30"/>
          <w:b/>
          <w:bCs/>
        </w:rPr>
        <w:t xml:space="preserve">.Сопротивление ратдиру. </w:t>
      </w:r>
      <w:r>
        <w:rPr>
          <w:rStyle w:val="CharStyle47"/>
          <w:b/>
          <w:bCs/>
        </w:rPr>
        <w:t xml:space="preserve">Нм </w:t>
      </w:r>
      <w:r>
        <w:rPr>
          <w:rStyle w:val="CharStyle30"/>
          <w:b/>
          <w:bCs/>
        </w:rPr>
        <w:t xml:space="preserve">(кге/см). </w:t>
      </w:r>
      <w:r>
        <w:rPr>
          <w:rStyle w:val="CharStyle32"/>
          <w:b/>
          <w:bCs/>
        </w:rPr>
        <w:t xml:space="preserve">6050-8900 </w:t>
      </w:r>
      <w:r>
        <w:rPr>
          <w:rStyle w:val="CharStyle30"/>
          <w:b/>
          <w:bCs/>
        </w:rPr>
        <w:t>(70-90)</w:t>
      </w:r>
    </w:p>
    <w:p>
      <w:pPr>
        <w:pStyle w:val="Style27"/>
        <w:widowControl w:val="0"/>
        <w:keepNext w:val="0"/>
        <w:keepLines w:val="0"/>
        <w:shd w:val="clear" w:color="auto" w:fill="auto"/>
        <w:bidi w:val="0"/>
        <w:jc w:val="left"/>
        <w:spacing w:before="0" w:after="0"/>
        <w:ind w:left="180" w:right="1340" w:firstLine="140"/>
      </w:pPr>
      <w:r>
        <w:rPr>
          <w:rStyle w:val="CharStyle30"/>
          <w:b/>
          <w:bCs/>
        </w:rPr>
        <w:t xml:space="preserve">12. </w:t>
      </w:r>
      <w:r>
        <w:rPr>
          <w:rStyle w:val="CharStyle30"/>
          <w:lang w:val="en-US" w:eastAsia="en-US" w:bidi="en-US"/>
          <w:b/>
          <w:bCs/>
        </w:rPr>
        <w:t>Ilaponpo</w:t>
      </w:r>
      <w:r>
        <w:rPr>
          <w:rStyle w:val="CharStyle31"/>
          <w:lang w:val="en-US" w:eastAsia="en-US" w:bidi="en-US"/>
          <w:b w:val="0"/>
          <w:bCs w:val="0"/>
        </w:rPr>
        <w:t>11</w:t>
      </w:r>
      <w:r>
        <w:rPr>
          <w:rStyle w:val="CharStyle31"/>
          <w:b w:val="0"/>
          <w:bCs w:val="0"/>
        </w:rPr>
        <w:t>1</w:t>
      </w:r>
      <w:r>
        <w:rPr>
          <w:rStyle w:val="CharStyle30"/>
          <w:b/>
          <w:bCs/>
        </w:rPr>
        <w:t xml:space="preserve"> нтемнеть, г </w:t>
      </w:r>
      <w:r>
        <w:rPr>
          <w:rStyle w:val="CharStyle47"/>
          <w:b/>
          <w:bCs/>
        </w:rPr>
        <w:t>м</w:t>
      </w:r>
      <w:r>
        <w:rPr>
          <w:rStyle w:val="CharStyle47"/>
          <w:vertAlign w:val="superscript"/>
          <w:b/>
          <w:bCs/>
        </w:rPr>
        <w:t>-</w:t>
      </w:r>
      <w:r>
        <w:rPr>
          <w:rStyle w:val="CharStyle47"/>
          <w:b/>
          <w:bCs/>
        </w:rPr>
        <w:t xml:space="preserve"> </w:t>
      </w:r>
      <w:r>
        <w:rPr>
          <w:rStyle w:val="CharStyle32"/>
          <w:b/>
          <w:bCs/>
        </w:rPr>
        <w:t xml:space="preserve">24 </w:t>
      </w:r>
      <w:r>
        <w:rPr>
          <w:rStyle w:val="CharStyle30"/>
          <w:b/>
          <w:bCs/>
        </w:rPr>
        <w:t xml:space="preserve">ч. 0.5-30 </w:t>
      </w:r>
      <w:r>
        <w:rPr>
          <w:rStyle w:val="CharStyle48"/>
          <w:b w:val="0"/>
          <w:bCs w:val="0"/>
        </w:rPr>
        <w:t xml:space="preserve">I </w:t>
      </w:r>
      <w:r>
        <w:rPr>
          <w:rStyle w:val="CharStyle30"/>
          <w:b/>
          <w:bCs/>
        </w:rPr>
        <w:t xml:space="preserve">13. I)олтчюглощенне за 24 ч при 20 °С2. не более. </w:t>
      </w:r>
      <w:r>
        <w:rPr>
          <w:rStyle w:val="CharStyle45"/>
          <w:b w:val="0"/>
          <w:bCs w:val="0"/>
        </w:rPr>
        <w:t>°/о.</w:t>
      </w:r>
      <w:r>
        <w:rPr>
          <w:rStyle w:val="CharStyle30"/>
          <w:b/>
          <w:bCs/>
        </w:rPr>
        <w:t xml:space="preserve"> 0.01 1-4.Масса </w:t>
      </w:r>
      <w:r>
        <w:rPr>
          <w:rStyle w:val="CharStyle32"/>
          <w:b/>
          <w:bCs/>
        </w:rPr>
        <w:t xml:space="preserve">1 </w:t>
      </w:r>
      <w:r>
        <w:rPr>
          <w:rStyle w:val="CharStyle30"/>
          <w:b/>
          <w:bCs/>
        </w:rPr>
        <w:t xml:space="preserve">м* пленки, не менее, г. </w:t>
      </w:r>
      <w:r>
        <w:rPr>
          <w:rStyle w:val="CharStyle32"/>
          <w:b/>
          <w:bCs/>
        </w:rPr>
        <w:t xml:space="preserve">1 &gt;8.0 </w:t>
      </w:r>
      <w:r>
        <w:rPr>
          <w:rStyle w:val="CharStyle29"/>
          <w:b/>
          <w:bCs/>
        </w:rPr>
        <w:t xml:space="preserve">1 </w:t>
      </w:r>
      <w:r>
        <w:rPr>
          <w:rStyle w:val="CharStyle30"/>
          <w:b/>
          <w:bCs/>
        </w:rPr>
        <w:t xml:space="preserve">5. Коли честно м~ в </w:t>
      </w:r>
      <w:r>
        <w:rPr>
          <w:rStyle w:val="CharStyle30"/>
          <w:lang w:val="en-US" w:eastAsia="en-US" w:bidi="en-US"/>
          <w:b/>
          <w:bCs/>
        </w:rPr>
        <w:t xml:space="preserve">I </w:t>
      </w:r>
      <w:r>
        <w:rPr>
          <w:rStyle w:val="CharStyle32"/>
          <w:lang w:val="en-US" w:eastAsia="en-US" w:bidi="en-US"/>
          <w:b/>
          <w:bCs/>
        </w:rPr>
        <w:t xml:space="preserve">ki </w:t>
      </w:r>
      <w:r>
        <w:rPr>
          <w:rStyle w:val="CharStyle30"/>
          <w:b/>
          <w:bCs/>
        </w:rPr>
        <w:t xml:space="preserve">пленки, не </w:t>
      </w:r>
      <w:r>
        <w:rPr>
          <w:rStyle w:val="CharStyle32"/>
          <w:b/>
          <w:bCs/>
        </w:rPr>
        <w:t xml:space="preserve">менее. </w:t>
      </w:r>
      <w:r>
        <w:rPr>
          <w:rStyle w:val="CharStyle30"/>
          <w:b/>
          <w:bCs/>
        </w:rPr>
        <w:t>2.2</w:t>
      </w:r>
    </w:p>
    <w:p>
      <w:pPr>
        <w:pStyle w:val="Style27"/>
        <w:widowControl w:val="0"/>
        <w:keepNext w:val="0"/>
        <w:keepLines w:val="0"/>
        <w:shd w:val="clear" w:color="auto" w:fill="auto"/>
        <w:bidi w:val="0"/>
        <w:jc w:val="left"/>
        <w:spacing w:before="0" w:after="0" w:line="245" w:lineRule="exact"/>
        <w:ind w:left="340" w:right="0" w:firstLine="0"/>
      </w:pPr>
      <w:r>
        <w:rPr>
          <w:rStyle w:val="CharStyle30"/>
          <w:b/>
          <w:bCs/>
        </w:rPr>
        <w:t xml:space="preserve">1 1оказате.ти ножаровзрывпоиаенос </w:t>
      </w:r>
      <w:r>
        <w:rPr>
          <w:rStyle w:val="CharStyle32"/>
          <w:lang w:val="en-US" w:eastAsia="en-US" w:bidi="en-US"/>
          <w:b/>
          <w:bCs/>
        </w:rPr>
        <w:t xml:space="preserve">i </w:t>
      </w:r>
      <w:r>
        <w:rPr>
          <w:rStyle w:val="CharStyle30"/>
          <w:b/>
          <w:bCs/>
        </w:rPr>
        <w:t xml:space="preserve">и пленки </w:t>
      </w:r>
      <w:r>
        <w:rPr>
          <w:rStyle w:val="CharStyle32"/>
          <w:b/>
          <w:bCs/>
        </w:rPr>
        <w:t xml:space="preserve">треоу </w:t>
      </w:r>
      <w:r>
        <w:rPr>
          <w:rStyle w:val="CharStyle30"/>
          <w:b/>
          <w:bCs/>
        </w:rPr>
        <w:t>юзея: 1.</w:t>
      </w:r>
    </w:p>
    <w:p>
      <w:pPr>
        <w:pStyle w:val="Style27"/>
        <w:tabs>
          <w:tab w:leader="none" w:pos="6014" w:val="left"/>
          <w:tab w:leader="underscore" w:pos="8855" w:val="left"/>
        </w:tabs>
        <w:widowControl w:val="0"/>
        <w:keepNext w:val="0"/>
        <w:keepLines w:val="0"/>
        <w:shd w:val="clear" w:color="auto" w:fill="auto"/>
        <w:bidi w:val="0"/>
        <w:jc w:val="left"/>
        <w:spacing w:before="0" w:after="0" w:line="245" w:lineRule="exact"/>
        <w:ind w:left="340" w:right="460" w:firstLine="0"/>
        <w:sectPr>
          <w:type w:val="continuous"/>
          <w:pgSz w:w="11906" w:h="16838"/>
          <w:pgMar w:top="1410" w:left="917" w:right="759" w:bottom="877" w:header="0" w:footer="3" w:gutter="0"/>
          <w:rtlGutter w:val="0"/>
          <w:cols w:space="720"/>
          <w:noEndnote/>
          <w:docGrid w:linePitch="360"/>
        </w:sectPr>
      </w:pPr>
      <w:r>
        <w:rPr>
          <w:rStyle w:val="CharStyle32"/>
          <w:b/>
          <w:bCs/>
        </w:rPr>
        <w:t xml:space="preserve">Ко </w:t>
      </w:r>
      <w:r>
        <w:rPr>
          <w:rStyle w:val="CharStyle30"/>
          <w:b/>
          <w:bCs/>
        </w:rPr>
        <w:t xml:space="preserve">&gt;ффнц||ен </w:t>
      </w:r>
      <w:r>
        <w:rPr>
          <w:rStyle w:val="CharStyle37"/>
          <w:b w:val="0"/>
          <w:bCs w:val="0"/>
        </w:rPr>
        <w:t xml:space="preserve">I </w:t>
      </w:r>
      <w:r>
        <w:rPr>
          <w:rStyle w:val="CharStyle30"/>
          <w:b/>
          <w:bCs/>
        </w:rPr>
        <w:t xml:space="preserve">лымообразования. </w:t>
      </w:r>
      <w:r>
        <w:rPr>
          <w:rStyle w:val="CharStyle32"/>
          <w:b/>
          <w:bCs/>
        </w:rPr>
        <w:t xml:space="preserve">м‘ </w:t>
      </w:r>
      <w:r>
        <w:rPr>
          <w:rStyle w:val="CharStyle36"/>
          <w:b w:val="0"/>
          <w:bCs w:val="0"/>
        </w:rPr>
        <w:t xml:space="preserve">ki </w:t>
      </w:r>
      <w:r>
        <w:rPr>
          <w:rStyle w:val="CharStyle30"/>
          <w:b/>
          <w:bCs/>
        </w:rPr>
        <w:t xml:space="preserve">. но оо. </w:t>
      </w:r>
      <w:r>
        <w:rPr>
          <w:rStyle w:val="CharStyle30"/>
          <w:lang w:val="en-US" w:eastAsia="en-US" w:bidi="en-US"/>
          <w:b/>
          <w:bCs/>
        </w:rPr>
        <w:t xml:space="preserve">ice </w:t>
      </w:r>
      <w:r>
        <w:rPr>
          <w:rStyle w:val="CharStyle30"/>
          <w:b/>
          <w:bCs/>
        </w:rPr>
        <w:t xml:space="preserve">1600: 2. Кислородный индекс. %. не менее </w:t>
      </w:r>
      <w:r>
        <w:rPr>
          <w:rStyle w:val="CharStyle32"/>
          <w:b/>
          <w:bCs/>
        </w:rPr>
        <w:t xml:space="preserve">14&gt;: </w:t>
      </w:r>
      <w:r>
        <w:rPr>
          <w:rStyle w:val="CharStyle30"/>
          <w:b/>
          <w:bCs/>
        </w:rPr>
        <w:t>3. 1 1ока</w:t>
      </w:r>
      <w:r>
        <w:rPr>
          <w:rStyle w:val="CharStyle32"/>
          <w:b/>
          <w:bCs/>
        </w:rPr>
        <w:t xml:space="preserve">зате и, токсичности </w:t>
      </w:r>
      <w:r>
        <w:rPr>
          <w:rStyle w:val="CharStyle30"/>
          <w:b/>
          <w:bCs/>
        </w:rPr>
        <w:t xml:space="preserve">продхктов горения (при времени экспозиции </w:t>
      </w:r>
      <w:r>
        <w:rPr>
          <w:rStyle w:val="CharStyle32"/>
          <w:b/>
          <w:bCs/>
        </w:rPr>
        <w:t xml:space="preserve">Э() </w:t>
      </w:r>
      <w:r>
        <w:rPr>
          <w:rStyle w:val="CharStyle30"/>
          <w:b/>
          <w:bCs/>
        </w:rPr>
        <w:t xml:space="preserve">мин). </w:t>
      </w:r>
      <w:r>
        <w:rPr>
          <w:rStyle w:val="CharStyle32"/>
          <w:lang w:val="en-US" w:eastAsia="en-US" w:bidi="en-US"/>
          <w:b/>
          <w:bCs/>
        </w:rPr>
        <w:t xml:space="preserve">I </w:t>
      </w:r>
      <w:r>
        <w:rPr>
          <w:rStyle w:val="CharStyle32"/>
          <w:b/>
          <w:bCs/>
        </w:rPr>
        <w:t xml:space="preserve">м . </w:t>
      </w:r>
      <w:r>
        <w:rPr>
          <w:rStyle w:val="CharStyle30"/>
          <w:b/>
          <w:bCs/>
        </w:rPr>
        <w:t xml:space="preserve">не менее 17. Пленка должна соответствовать </w:t>
      </w:r>
      <w:r>
        <w:rPr>
          <w:rStyle w:val="CharStyle32"/>
          <w:b/>
          <w:bCs/>
        </w:rPr>
        <w:t xml:space="preserve">требованиям </w:t>
      </w:r>
      <w:r>
        <w:rPr>
          <w:rStyle w:val="CharStyle29"/>
          <w:b/>
          <w:bCs/>
        </w:rPr>
        <w:t xml:space="preserve">1 </w:t>
      </w:r>
      <w:r>
        <w:rPr>
          <w:rStyle w:val="CharStyle32"/>
          <w:b/>
          <w:bCs/>
        </w:rPr>
        <w:t xml:space="preserve">ОС I </w:t>
      </w:r>
      <w:r>
        <w:rPr>
          <w:rStyle w:val="CharStyle30"/>
          <w:b/>
          <w:bCs/>
        </w:rPr>
        <w:t>10354-82.</w:t>
        <w:tab/>
      </w:r>
      <w:r>
        <w:rPr>
          <w:rStyle w:val="CharStyle35"/>
          <w:b/>
          <w:bCs/>
        </w:rPr>
        <w:tab/>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60" w:lineRule="exact"/>
        <w:ind w:left="440" w:right="0" w:firstLine="0"/>
      </w:pPr>
      <w:r>
        <w:rPr>
          <w:lang w:val="ru-RU" w:eastAsia="ru-RU" w:bidi="ru-RU"/>
          <w:w w:val="100"/>
          <w:spacing w:val="0"/>
          <w:color w:val="000000"/>
          <w:position w:val="0"/>
        </w:rPr>
        <w:t>7. Краска масляная: .</w:t>
      </w:r>
    </w:p>
    <w:p>
      <w:pPr>
        <w:pStyle w:val="Style27"/>
        <w:tabs>
          <w:tab w:leader="dot" w:pos="2084" w:val="left"/>
          <w:tab w:leader="dot" w:pos="2414" w:val="left"/>
          <w:tab w:leader="hyphen" w:pos="4700" w:val="center"/>
          <w:tab w:leader="none" w:pos="6870" w:val="center"/>
          <w:tab w:leader="none" w:pos="7479" w:val="left"/>
        </w:tabs>
        <w:widowControl w:val="0"/>
        <w:keepNext w:val="0"/>
        <w:keepLines w:val="0"/>
        <w:shd w:val="clear" w:color="auto" w:fill="auto"/>
        <w:bidi w:val="0"/>
        <w:spacing w:before="0" w:after="0" w:line="180" w:lineRule="exact"/>
        <w:ind w:left="20" w:right="0" w:firstLine="0"/>
      </w:pPr>
      <w:r>
        <w:rPr>
          <w:rStyle w:val="CharStyle32"/>
          <w:lang w:val="en-US" w:eastAsia="en-US" w:bidi="en-US"/>
          <w:b/>
          <w:bCs/>
        </w:rPr>
        <w:t xml:space="preserve">r\| 4IV </w:t>
      </w:r>
      <w:r>
        <w:rPr>
          <w:rStyle w:val="CharStyle30"/>
          <w:b/>
          <w:bCs/>
        </w:rPr>
        <w:t xml:space="preserve">х - а , I» </w:t>
      </w:r>
      <w:r>
        <w:rPr>
          <w:rStyle w:val="CharStyle32"/>
          <w:b/>
          <w:bCs/>
        </w:rPr>
        <w:t xml:space="preserve">'. </w:t>
      </w:r>
      <w:r>
        <w:rPr>
          <w:rStyle w:val="CharStyle30"/>
          <w:b/>
          <w:bCs/>
        </w:rPr>
        <w:t xml:space="preserve"> </w:t>
        <w:tab/>
      </w:r>
      <w:r>
        <w:rPr>
          <w:rStyle w:val="CharStyle32"/>
          <w:b/>
          <w:bCs/>
        </w:rPr>
        <w:tab/>
        <w:t>—</w:t>
        <w:tab/>
        <w:t xml:space="preserve">  </w:t>
      </w:r>
      <w:r>
        <w:rPr>
          <w:rStyle w:val="CharStyle30"/>
          <w:b/>
          <w:bCs/>
        </w:rPr>
        <w:t>*</w:t>
        <w:tab/>
      </w:r>
      <w:r>
        <w:rPr>
          <w:rStyle w:val="CharStyle45"/>
          <w:b w:val="0"/>
          <w:bCs w:val="0"/>
        </w:rPr>
        <w:t>0</w:t>
      </w:r>
      <w:r>
        <w:rPr>
          <w:rStyle w:val="CharStyle30"/>
          <w:b/>
          <w:bCs/>
        </w:rPr>
        <w:tab/>
      </w:r>
      <w:r>
        <w:rPr>
          <w:rStyle w:val="CharStyle32"/>
          <w:vertAlign w:val="subscript"/>
          <w:b/>
          <w:bCs/>
        </w:rPr>
        <w:t>ж</w:t>
      </w:r>
    </w:p>
    <w:p>
      <w:pPr>
        <w:pStyle w:val="Style27"/>
        <w:numPr>
          <w:ilvl w:val="0"/>
          <w:numId w:val="21"/>
        </w:numPr>
        <w:widowControl w:val="0"/>
        <w:keepNext w:val="0"/>
        <w:keepLines w:val="0"/>
        <w:shd w:val="clear" w:color="auto" w:fill="auto"/>
        <w:bidi w:val="0"/>
        <w:spacing w:before="0" w:after="0" w:line="180" w:lineRule="exact"/>
        <w:ind w:left="20" w:right="0" w:firstLine="0"/>
      </w:pPr>
      <w:r>
        <w:rPr>
          <w:rStyle w:val="CharStyle30"/>
          <w:b/>
          <w:bCs/>
        </w:rPr>
        <w:t xml:space="preserve"> Массовая доля пленкчюбразу </w:t>
      </w:r>
      <w:r>
        <w:rPr>
          <w:rStyle w:val="CharStyle30"/>
          <w:lang w:val="en-US" w:eastAsia="en-US" w:bidi="en-US"/>
          <w:b/>
          <w:bCs/>
        </w:rPr>
        <w:t xml:space="preserve">toiuci </w:t>
      </w:r>
      <w:r>
        <w:rPr>
          <w:rStyle w:val="CharStyle32"/>
          <w:b/>
          <w:bCs/>
        </w:rPr>
        <w:t xml:space="preserve">о </w:t>
      </w:r>
      <w:r>
        <w:rPr>
          <w:rStyle w:val="CharStyle30"/>
          <w:b/>
          <w:bCs/>
        </w:rPr>
        <w:t xml:space="preserve">ветес </w:t>
      </w:r>
      <w:r>
        <w:rPr>
          <w:rStyle w:val="CharStyle32"/>
          <w:lang w:val="en-US" w:eastAsia="en-US" w:bidi="en-US"/>
          <w:b/>
          <w:bCs/>
        </w:rPr>
        <w:t xml:space="preserve">i </w:t>
      </w:r>
      <w:r>
        <w:rPr>
          <w:rStyle w:val="CharStyle32"/>
          <w:b/>
          <w:bCs/>
        </w:rPr>
        <w:t xml:space="preserve">ва. </w:t>
      </w:r>
      <w:r>
        <w:rPr>
          <w:rStyle w:val="CharStyle30"/>
          <w:b/>
          <w:bCs/>
        </w:rPr>
        <w:t>не</w:t>
      </w:r>
    </w:p>
    <w:p>
      <w:pPr>
        <w:pStyle w:val="Style27"/>
        <w:numPr>
          <w:ilvl w:val="0"/>
          <w:numId w:val="21"/>
        </w:numPr>
        <w:widowControl w:val="0"/>
        <w:keepNext w:val="0"/>
        <w:keepLines w:val="0"/>
        <w:shd w:val="clear" w:color="auto" w:fill="auto"/>
        <w:bidi w:val="0"/>
        <w:spacing w:before="0" w:after="0" w:line="180" w:lineRule="exact"/>
        <w:ind w:left="20" w:right="0" w:firstLine="0"/>
      </w:pPr>
      <w:r>
        <w:rPr>
          <w:rStyle w:val="CharStyle30"/>
          <w:b/>
          <w:bCs/>
        </w:rPr>
        <w:t xml:space="preserve"> Массовая доля летучего вещества, не более. %. 14.^</w:t>
      </w:r>
    </w:p>
    <w:p>
      <w:pPr>
        <w:pStyle w:val="Style27"/>
        <w:numPr>
          <w:ilvl w:val="0"/>
          <w:numId w:val="21"/>
        </w:numPr>
        <w:widowControl w:val="0"/>
        <w:keepNext w:val="0"/>
        <w:keepLines w:val="0"/>
        <w:shd w:val="clear" w:color="auto" w:fill="auto"/>
        <w:bidi w:val="0"/>
        <w:jc w:val="left"/>
        <w:spacing w:before="0" w:after="0" w:line="250" w:lineRule="exact"/>
        <w:ind w:left="20" w:right="320" w:firstLine="0"/>
      </w:pPr>
      <w:r>
        <w:rPr>
          <w:rStyle w:val="CharStyle32"/>
          <w:b/>
          <w:bCs/>
        </w:rPr>
        <w:t xml:space="preserve"> </w:t>
      </w:r>
      <w:r>
        <w:rPr>
          <w:rStyle w:val="CharStyle30"/>
          <w:b/>
          <w:bCs/>
        </w:rPr>
        <w:t xml:space="preserve">Условная вязкость краски по вискозиметру типа ВЗ--46 (или В'3-4) при темпера </w:t>
      </w:r>
      <w:r>
        <w:rPr>
          <w:rStyle w:val="CharStyle32"/>
          <w:b/>
          <w:bCs/>
        </w:rPr>
        <w:t xml:space="preserve">туре </w:t>
      </w:r>
      <w:r>
        <w:rPr>
          <w:rStyle w:val="CharStyle30"/>
          <w:b/>
          <w:bCs/>
        </w:rPr>
        <w:t xml:space="preserve">(20.04=0.5) </w:t>
      </w:r>
      <w:r>
        <w:rPr>
          <w:rStyle w:val="CharStyle32"/>
          <w:b/>
          <w:bCs/>
        </w:rPr>
        <w:t xml:space="preserve">С. е. </w:t>
      </w:r>
      <w:r>
        <w:rPr>
          <w:rStyle w:val="CharStyle30"/>
          <w:b/>
          <w:bCs/>
        </w:rPr>
        <w:t>80-160</w:t>
      </w:r>
    </w:p>
    <w:p>
      <w:pPr>
        <w:pStyle w:val="Style27"/>
        <w:numPr>
          <w:ilvl w:val="0"/>
          <w:numId w:val="21"/>
        </w:numPr>
        <w:tabs>
          <w:tab w:leader="none" w:pos="7263" w:val="right"/>
        </w:tabs>
        <w:widowControl w:val="0"/>
        <w:keepNext w:val="0"/>
        <w:keepLines w:val="0"/>
        <w:shd w:val="clear" w:color="auto" w:fill="auto"/>
        <w:bidi w:val="0"/>
        <w:spacing w:before="0" w:after="0" w:line="180" w:lineRule="exact"/>
        <w:ind w:left="20" w:right="0" w:firstLine="0"/>
      </w:pPr>
      <w:r>
        <w:rPr>
          <w:rStyle w:val="CharStyle32"/>
          <w:b/>
          <w:bCs/>
        </w:rPr>
        <w:t xml:space="preserve"> </w:t>
      </w:r>
      <w:r>
        <w:rPr>
          <w:rStyle w:val="CharStyle30"/>
          <w:b/>
          <w:bCs/>
        </w:rPr>
        <w:t xml:space="preserve">Степень перстира. </w:t>
      </w:r>
      <w:r>
        <w:rPr>
          <w:rStyle w:val="CharStyle32"/>
          <w:b/>
          <w:bCs/>
        </w:rPr>
        <w:t xml:space="preserve">мкм. </w:t>
      </w:r>
      <w:r>
        <w:rPr>
          <w:rStyle w:val="CharStyle30"/>
          <w:b/>
          <w:bCs/>
        </w:rPr>
        <w:t>не более 80</w:t>
        <w:tab/>
      </w:r>
      <w:r>
        <w:rPr>
          <w:rStyle w:val="CharStyle35"/>
          <w:b/>
          <w:bCs/>
        </w:rPr>
        <w:t>.</w:t>
      </w:r>
    </w:p>
    <w:p>
      <w:pPr>
        <w:pStyle w:val="Style49"/>
        <w:numPr>
          <w:ilvl w:val="0"/>
          <w:numId w:val="19"/>
        </w:numPr>
        <w:framePr w:w="4864" w:h="437" w:vSpace="38" w:wrap="around" w:vAnchor="text" w:hAnchor="margin" w:x="303" w:y="68"/>
        <w:widowControl w:val="0"/>
        <w:keepNext w:val="0"/>
        <w:keepLines w:val="0"/>
        <w:shd w:val="clear" w:color="auto" w:fill="auto"/>
        <w:bidi w:val="0"/>
        <w:jc w:val="left"/>
        <w:spacing w:before="0" w:after="5" w:line="180" w:lineRule="exact"/>
        <w:ind w:left="0" w:right="0" w:firstLine="0"/>
      </w:pPr>
      <w:r>
        <w:rPr>
          <w:rStyle w:val="CharStyle51"/>
          <w:b/>
          <w:bCs/>
          <w:spacing w:val="10"/>
        </w:rPr>
        <w:t xml:space="preserve"> </w:t>
      </w:r>
      <w:r>
        <w:rPr>
          <w:rStyle w:val="CharStyle51"/>
          <w:lang w:val="en-US" w:eastAsia="en-US" w:bidi="en-US"/>
          <w:b/>
          <w:bCs/>
          <w:spacing w:val="10"/>
        </w:rPr>
        <w:t xml:space="preserve">N' </w:t>
      </w:r>
      <w:r>
        <w:rPr>
          <w:rStyle w:val="CharStyle51"/>
          <w:b/>
          <w:bCs/>
          <w:spacing w:val="10"/>
        </w:rPr>
        <w:t>к|эь'внет&lt;&gt;с гь пень</w:t>
      </w:r>
    </w:p>
    <w:p>
      <w:pPr>
        <w:pStyle w:val="Style49"/>
        <w:numPr>
          <w:ilvl w:val="0"/>
          <w:numId w:val="19"/>
        </w:numPr>
        <w:framePr w:w="4864" w:h="437" w:vSpace="38" w:wrap="around" w:vAnchor="text" w:hAnchor="margin" w:x="303" w:y="68"/>
        <w:widowControl w:val="0"/>
        <w:keepNext w:val="0"/>
        <w:keepLines w:val="0"/>
        <w:shd w:val="clear" w:color="auto" w:fill="auto"/>
        <w:bidi w:val="0"/>
        <w:jc w:val="left"/>
        <w:spacing w:before="0" w:after="0" w:line="180" w:lineRule="exact"/>
        <w:ind w:left="0" w:right="0" w:firstLine="0"/>
      </w:pPr>
      <w:r>
        <w:rPr>
          <w:rStyle w:val="CharStyle51"/>
          <w:b/>
          <w:bCs/>
          <w:spacing w:val="10"/>
        </w:rPr>
        <w:t xml:space="preserve"> Время высыхания до степени о</w:t>
      </w:r>
    </w:p>
    <w:p>
      <w:pPr>
        <w:pStyle w:val="Style27"/>
        <w:widowControl w:val="0"/>
        <w:keepNext w:val="0"/>
        <w:keepLines w:val="0"/>
        <w:shd w:val="clear" w:color="auto" w:fill="auto"/>
        <w:bidi w:val="0"/>
        <w:spacing w:before="0" w:after="0" w:line="180" w:lineRule="exact"/>
        <w:ind w:left="20" w:right="0" w:firstLine="0"/>
      </w:pPr>
      <w:r>
        <w:rPr>
          <w:rStyle w:val="CharStyle32"/>
          <w:b/>
          <w:bCs/>
        </w:rPr>
        <w:t xml:space="preserve">ыех </w:t>
      </w:r>
      <w:r>
        <w:rPr>
          <w:rStyle w:val="CharStyle30"/>
          <w:b/>
          <w:bCs/>
        </w:rPr>
        <w:t xml:space="preserve">шенной пленки краски, г м </w:t>
      </w:r>
      <w:r>
        <w:rPr>
          <w:rStyle w:val="CharStyle32"/>
          <w:b/>
          <w:bCs/>
        </w:rPr>
        <w:t xml:space="preserve">. </w:t>
      </w:r>
      <w:r>
        <w:rPr>
          <w:rStyle w:val="CharStyle30"/>
          <w:b/>
          <w:bCs/>
        </w:rPr>
        <w:t xml:space="preserve">не оо </w:t>
      </w:r>
      <w:r>
        <w:rPr>
          <w:rStyle w:val="CharStyle32"/>
          <w:lang w:val="en-US" w:eastAsia="en-US" w:bidi="en-US"/>
          <w:b/>
          <w:bCs/>
        </w:rPr>
        <w:t>ice</w:t>
      </w:r>
    </w:p>
    <w:p>
      <w:pPr>
        <w:pStyle w:val="Style27"/>
        <w:widowControl w:val="0"/>
        <w:keepNext w:val="0"/>
        <w:keepLines w:val="0"/>
        <w:shd w:val="clear" w:color="auto" w:fill="auto"/>
        <w:bidi w:val="0"/>
        <w:spacing w:before="0" w:after="60" w:line="180" w:lineRule="exact"/>
        <w:ind w:left="20" w:right="0" w:firstLine="0"/>
      </w:pPr>
      <w:r>
        <w:rPr>
          <w:rStyle w:val="CharStyle30"/>
          <w:b/>
          <w:bCs/>
        </w:rPr>
        <w:t xml:space="preserve">при температуре </w:t>
      </w:r>
      <w:r>
        <w:rPr>
          <w:rStyle w:val="CharStyle30"/>
          <w:lang w:val="en-US" w:eastAsia="en-US" w:bidi="en-US"/>
          <w:b/>
          <w:bCs/>
        </w:rPr>
        <w:t xml:space="preserve">(2&lt;)fc2&gt; </w:t>
      </w:r>
      <w:r>
        <w:rPr>
          <w:rStyle w:val="CharStyle32"/>
          <w:b/>
          <w:bCs/>
        </w:rPr>
        <w:t>С . ч.</w:t>
      </w:r>
    </w:p>
    <w:p>
      <w:pPr>
        <w:pStyle w:val="Style27"/>
        <w:widowControl w:val="0"/>
        <w:keepNext w:val="0"/>
        <w:keepLines w:val="0"/>
        <w:shd w:val="clear" w:color="auto" w:fill="auto"/>
        <w:bidi w:val="0"/>
        <w:jc w:val="left"/>
        <w:spacing w:before="0" w:after="0" w:line="180" w:lineRule="exact"/>
        <w:ind w:left="960" w:right="0" w:firstLine="0"/>
      </w:pPr>
      <w:r>
        <w:rPr>
          <w:rStyle w:val="CharStyle30"/>
          <w:b/>
          <w:bCs/>
        </w:rPr>
        <w:t>25</w:t>
      </w:r>
    </w:p>
    <w:p>
      <w:pPr>
        <w:pStyle w:val="Style27"/>
        <w:numPr>
          <w:ilvl w:val="0"/>
          <w:numId w:val="23"/>
        </w:numPr>
        <w:widowControl w:val="0"/>
        <w:keepNext w:val="0"/>
        <w:keepLines w:val="0"/>
        <w:shd w:val="clear" w:color="auto" w:fill="auto"/>
        <w:bidi w:val="0"/>
        <w:jc w:val="left"/>
        <w:spacing w:before="0" w:after="0" w:line="283" w:lineRule="exact"/>
        <w:ind w:left="20" w:right="320" w:firstLine="0"/>
      </w:pPr>
      <w:r>
        <w:rPr>
          <w:rStyle w:val="CharStyle30"/>
          <w:b/>
          <w:bCs/>
        </w:rPr>
        <w:t xml:space="preserve"> Твердость пленки. условные елииицы. более. по мая </w:t>
      </w:r>
      <w:r>
        <w:rPr>
          <w:rStyle w:val="CharStyle35"/>
          <w:b/>
          <w:bCs/>
        </w:rPr>
        <w:t xml:space="preserve">I </w:t>
      </w:r>
      <w:r>
        <w:rPr>
          <w:rStyle w:val="CharStyle30"/>
          <w:b/>
          <w:bCs/>
        </w:rPr>
        <w:t xml:space="preserve">пиковому и </w:t>
      </w:r>
      <w:r>
        <w:rPr>
          <w:rStyle w:val="CharStyle30"/>
          <w:lang w:val="en-US" w:eastAsia="en-US" w:bidi="en-US"/>
          <w:b/>
          <w:bCs/>
        </w:rPr>
        <w:t xml:space="preserve">pi </w:t>
      </w:r>
      <w:r>
        <w:rPr>
          <w:rStyle w:val="CharStyle30"/>
          <w:b/>
          <w:bCs/>
        </w:rPr>
        <w:t xml:space="preserve">юору </w:t>
      </w:r>
      <w:r>
        <w:rPr>
          <w:rStyle w:val="CharStyle35"/>
          <w:b/>
          <w:bCs/>
        </w:rPr>
        <w:t>:</w:t>
      </w:r>
    </w:p>
    <w:p>
      <w:pPr>
        <w:pStyle w:val="Style27"/>
        <w:numPr>
          <w:ilvl w:val="0"/>
          <w:numId w:val="9"/>
        </w:numPr>
        <w:widowControl w:val="0"/>
        <w:keepNext w:val="0"/>
        <w:keepLines w:val="0"/>
        <w:shd w:val="clear" w:color="auto" w:fill="auto"/>
        <w:bidi w:val="0"/>
        <w:spacing w:before="0" w:after="0" w:line="180" w:lineRule="exact"/>
        <w:ind w:left="20" w:right="0" w:firstLine="0"/>
      </w:pPr>
      <w:r>
        <w:rPr>
          <w:rStyle w:val="CharStyle30"/>
          <w:b/>
          <w:bCs/>
        </w:rPr>
        <w:t xml:space="preserve"> типа </w:t>
      </w:r>
      <w:r>
        <w:rPr>
          <w:rStyle w:val="CharStyle30"/>
          <w:lang w:val="en-US" w:eastAsia="en-US" w:bidi="en-US"/>
          <w:b/>
          <w:bCs/>
        </w:rPr>
        <w:t xml:space="preserve">N1-3 </w:t>
      </w:r>
      <w:r>
        <w:rPr>
          <w:rStyle w:val="CharStyle30"/>
          <w:b/>
          <w:bCs/>
        </w:rPr>
        <w:t xml:space="preserve">- О. </w:t>
      </w:r>
      <w:r>
        <w:rPr>
          <w:rStyle w:val="CharStyle30"/>
          <w:lang w:val="en-US" w:eastAsia="en-US" w:bidi="en-US"/>
          <w:b/>
          <w:bCs/>
        </w:rPr>
        <w:t xml:space="preserve">I </w:t>
      </w:r>
      <w:r>
        <w:rPr>
          <w:rStyle w:val="CharStyle30"/>
          <w:b/>
          <w:bCs/>
        </w:rPr>
        <w:t>1</w:t>
      </w:r>
    </w:p>
    <w:p>
      <w:pPr>
        <w:pStyle w:val="Style52"/>
        <w:framePr w:h="151" w:wrap="around" w:vAnchor="text" w:hAnchor="margin" w:x="6004" w:y="203"/>
        <w:widowControl w:val="0"/>
        <w:keepNext w:val="0"/>
        <w:keepLines w:val="0"/>
        <w:shd w:val="clear" w:color="auto" w:fill="auto"/>
        <w:bidi w:val="0"/>
        <w:jc w:val="left"/>
        <w:spacing w:before="0" w:after="0" w:line="130" w:lineRule="exact"/>
        <w:ind w:left="100" w:right="0" w:firstLine="0"/>
      </w:pPr>
      <w:r>
        <w:rPr>
          <w:rStyle w:val="CharStyle54"/>
          <w:b/>
          <w:bCs/>
        </w:rPr>
        <w:t xml:space="preserve">ВОЗ. </w:t>
      </w:r>
      <w:r>
        <w:rPr>
          <w:rStyle w:val="CharStyle55"/>
          <w:b w:val="0"/>
          <w:bCs w:val="0"/>
          <w:spacing w:val="-20"/>
        </w:rPr>
        <w:t>1</w:t>
      </w:r>
      <w:r>
        <w:rPr>
          <w:rStyle w:val="CharStyle54"/>
          <w:b/>
          <w:bCs/>
        </w:rPr>
        <w:t>СЙСТ</w:t>
      </w:r>
      <w:r>
        <w:rPr>
          <w:rStyle w:val="CharStyle55"/>
          <w:b w:val="0"/>
          <w:bCs w:val="0"/>
          <w:spacing w:val="-20"/>
        </w:rPr>
        <w:t>15</w:t>
      </w:r>
      <w:r>
        <w:rPr>
          <w:rStyle w:val="CharStyle54"/>
          <w:b/>
          <w:bCs/>
        </w:rPr>
        <w:t>НЮ ВОЛЫ при</w:t>
      </w:r>
    </w:p>
    <w:p>
      <w:pPr>
        <w:pStyle w:val="Style27"/>
        <w:numPr>
          <w:ilvl w:val="0"/>
          <w:numId w:val="9"/>
        </w:numPr>
        <w:widowControl w:val="0"/>
        <w:keepNext w:val="0"/>
        <w:keepLines w:val="0"/>
        <w:shd w:val="clear" w:color="auto" w:fill="auto"/>
        <w:bidi w:val="0"/>
        <w:spacing w:before="0" w:after="0" w:line="240" w:lineRule="exact"/>
        <w:ind w:left="20" w:right="0" w:firstLine="0"/>
      </w:pPr>
      <w:r>
        <w:rPr>
          <w:rStyle w:val="CharStyle32"/>
          <w:b/>
          <w:bCs/>
        </w:rPr>
        <w:t xml:space="preserve"> </w:t>
      </w:r>
      <w:r>
        <w:rPr>
          <w:rStyle w:val="CharStyle30"/>
          <w:b/>
          <w:bCs/>
        </w:rPr>
        <w:t xml:space="preserve">типа </w:t>
      </w:r>
      <w:r>
        <w:rPr>
          <w:rStyle w:val="CharStyle64"/>
          <w:b/>
          <w:bCs/>
        </w:rPr>
        <w:t xml:space="preserve">TMJI </w:t>
      </w:r>
      <w:r>
        <w:rPr>
          <w:rStyle w:val="CharStyle30"/>
          <w:b/>
          <w:bCs/>
        </w:rPr>
        <w:t>(мая I пик Н) - 0.04</w:t>
      </w:r>
    </w:p>
    <w:p>
      <w:pPr>
        <w:pStyle w:val="Style27"/>
        <w:framePr w:w="6037" w:h="403" w:wrap="around" w:vAnchor="text" w:hAnchor="margin" w:x="2961" w:y="241"/>
        <w:tabs>
          <w:tab w:leader="none" w:pos="915" w:val="right"/>
          <w:tab w:leader="none" w:pos="1078" w:val="right"/>
          <w:tab w:leader="none" w:pos="1165" w:val="right"/>
          <w:tab w:leader="none" w:pos="1299" w:val="right"/>
          <w:tab w:leader="none" w:pos="1726" w:val="right"/>
          <w:tab w:leader="none" w:pos="1822" w:val="right"/>
          <w:tab w:leader="none" w:pos="1909" w:val="right"/>
        </w:tabs>
        <w:widowControl w:val="0"/>
        <w:keepNext w:val="0"/>
        <w:keepLines w:val="0"/>
        <w:shd w:val="clear" w:color="auto" w:fill="auto"/>
        <w:bidi w:val="0"/>
        <w:spacing w:before="0" w:after="0" w:line="150" w:lineRule="exact"/>
        <w:ind w:left="320" w:right="0" w:firstLine="0"/>
      </w:pPr>
      <w:r>
        <w:rPr>
          <w:rStyle w:val="CharStyle57"/>
          <w:b/>
          <w:bCs/>
          <w:spacing w:val="20"/>
        </w:rPr>
        <w:t>V. *</w:t>
        <w:tab/>
      </w:r>
      <w:r>
        <w:rPr>
          <w:rStyle w:val="CharStyle58"/>
          <w:b/>
          <w:bCs/>
          <w:spacing w:val="20"/>
        </w:rPr>
        <w:t>*1.</w:t>
        <w:tab/>
      </w:r>
      <w:r>
        <w:rPr>
          <w:rStyle w:val="CharStyle58"/>
          <w:lang w:val="en-US" w:eastAsia="en-US" w:bidi="en-US"/>
          <w:b/>
          <w:bCs/>
          <w:spacing w:val="20"/>
        </w:rPr>
        <w:t>I</w:t>
        <w:tab/>
        <w:t>I</w:t>
        <w:tab/>
      </w:r>
      <w:r>
        <w:rPr>
          <w:rStyle w:val="CharStyle57"/>
          <w:b/>
          <w:bCs/>
          <w:spacing w:val="20"/>
        </w:rPr>
        <w:t>V</w:t>
        <w:tab/>
        <w:t>X.</w:t>
        <w:tab/>
      </w:r>
      <w:r>
        <w:rPr>
          <w:rStyle w:val="CharStyle58"/>
          <w:b/>
          <w:bCs/>
          <w:spacing w:val="20"/>
        </w:rPr>
        <w:t>•</w:t>
        <w:tab/>
      </w:r>
      <w:r>
        <w:rPr>
          <w:rStyle w:val="CharStyle57"/>
          <w:b/>
          <w:bCs/>
          <w:spacing w:val="20"/>
        </w:rPr>
        <w:t>I</w:t>
      </w:r>
    </w:p>
    <w:p>
      <w:pPr>
        <w:pStyle w:val="Style59"/>
        <w:framePr w:w="6037" w:h="403" w:wrap="around" w:vAnchor="text" w:hAnchor="margin" w:x="2961" w:y="241"/>
        <w:widowControl w:val="0"/>
        <w:keepNext w:val="0"/>
        <w:keepLines w:val="0"/>
        <w:shd w:val="clear" w:color="auto" w:fill="auto"/>
        <w:bidi w:val="0"/>
        <w:jc w:val="left"/>
        <w:spacing w:before="0" w:after="0" w:line="200" w:lineRule="exact"/>
        <w:ind w:left="100" w:right="0" w:firstLine="0"/>
      </w:pPr>
      <w:r>
        <w:rPr>
          <w:rStyle w:val="CharStyle61"/>
          <w:b/>
          <w:bCs/>
          <w:spacing w:val="0"/>
        </w:rPr>
        <w:t xml:space="preserve">г ветс </w:t>
      </w:r>
      <w:r>
        <w:rPr>
          <w:rStyle w:val="CharStyle62"/>
          <w:b/>
          <w:bCs/>
          <w:spacing w:val="0"/>
        </w:rPr>
        <w:t xml:space="preserve">т во ват </w:t>
      </w:r>
      <w:r>
        <w:rPr>
          <w:rStyle w:val="CharStyle61"/>
          <w:b/>
          <w:bCs/>
          <w:spacing w:val="0"/>
        </w:rPr>
        <w:t>ь</w:t>
      </w:r>
      <w:r>
        <w:rPr>
          <w:rStyle w:val="CharStyle63"/>
          <w:b/>
          <w:bCs/>
          <w:spacing w:val="0"/>
        </w:rPr>
        <w:t xml:space="preserve"> т</w:t>
      </w:r>
      <w:r>
        <w:rPr>
          <w:rStyle w:val="CharStyle61"/>
          <w:b/>
          <w:bCs/>
          <w:spacing w:val="0"/>
        </w:rPr>
        <w:t>ребованиям ГОС1 10503-71^</w:t>
      </w:r>
    </w:p>
    <w:p>
      <w:pPr>
        <w:pStyle w:val="Style27"/>
        <w:numPr>
          <w:ilvl w:val="0"/>
          <w:numId w:val="23"/>
        </w:numPr>
        <w:widowControl w:val="0"/>
        <w:keepNext w:val="0"/>
        <w:keepLines w:val="0"/>
        <w:shd w:val="clear" w:color="auto" w:fill="auto"/>
        <w:bidi w:val="0"/>
        <w:spacing w:before="0" w:after="0" w:line="240" w:lineRule="exact"/>
        <w:ind w:left="20" w:right="0" w:firstLine="0"/>
        <w:sectPr>
          <w:type w:val="continuous"/>
          <w:pgSz w:w="11906" w:h="16838"/>
          <w:pgMar w:top="1129" w:left="1330" w:right="1133" w:bottom="587" w:header="0" w:footer="3" w:gutter="0"/>
          <w:rtlGutter w:val="0"/>
          <w:cols w:space="720"/>
          <w:noEndnote/>
          <w:docGrid w:linePitch="360"/>
        </w:sectPr>
      </w:pPr>
      <w:r>
        <w:rPr>
          <w:rStyle w:val="CharStyle32"/>
          <w:b/>
          <w:bCs/>
        </w:rPr>
        <w:t xml:space="preserve"> </w:t>
      </w:r>
      <w:r>
        <w:rPr>
          <w:rStyle w:val="CharStyle30"/>
          <w:b/>
          <w:bCs/>
        </w:rPr>
        <w:t xml:space="preserve">Стойкость пленки к </w:t>
      </w:r>
      <w:r>
        <w:rPr>
          <w:rStyle w:val="CharStyle30"/>
          <w:lang w:val="en-US" w:eastAsia="en-US" w:bidi="en-US"/>
          <w:b/>
          <w:bCs/>
        </w:rPr>
        <w:t xml:space="preserve">ciai </w:t>
      </w:r>
      <w:r>
        <w:rPr>
          <w:rStyle w:val="CharStyle30"/>
          <w:b/>
          <w:bCs/>
        </w:rPr>
        <w:t xml:space="preserve">нчсском температу </w:t>
      </w:r>
      <w:r>
        <w:rPr>
          <w:rStyle w:val="CharStyle32"/>
          <w:b/>
          <w:bCs/>
        </w:rPr>
        <w:t xml:space="preserve">ре </w:t>
      </w:r>
      <w:r>
        <w:rPr>
          <w:rStyle w:val="CharStyle30"/>
          <w:b/>
          <w:bCs/>
        </w:rPr>
        <w:t>(20* 2» ~С. ч. не менее 0.5 Краска должна сои</w:t>
      </w:r>
    </w:p>
    <w:p>
      <w:pPr>
        <w:pStyle w:val="Style7"/>
        <w:widowControl w:val="0"/>
        <w:keepNext w:val="0"/>
        <w:keepLines w:val="0"/>
        <w:shd w:val="clear" w:color="auto" w:fill="auto"/>
        <w:bidi w:val="0"/>
        <w:jc w:val="both"/>
        <w:spacing w:before="0" w:after="0" w:line="456" w:lineRule="exact"/>
        <w:ind w:left="60" w:right="0" w:firstLine="820"/>
      </w:pPr>
      <w:r>
        <w:rPr>
          <w:lang w:val="ru-RU" w:eastAsia="ru-RU" w:bidi="ru-RU"/>
          <w:w w:val="100"/>
          <w:spacing w:val="0"/>
          <w:color w:val="000000"/>
          <w:position w:val="0"/>
        </w:rPr>
        <w:t>10. Олифа натуральная:...</w:t>
      </w:r>
    </w:p>
    <w:p>
      <w:pPr>
        <w:pStyle w:val="Style27"/>
        <w:widowControl w:val="0"/>
        <w:keepNext w:val="0"/>
        <w:keepLines w:val="0"/>
        <w:shd w:val="clear" w:color="auto" w:fill="auto"/>
        <w:bidi w:val="0"/>
        <w:spacing w:before="0" w:after="0" w:line="456" w:lineRule="exact"/>
        <w:ind w:left="60" w:right="0" w:firstLine="0"/>
      </w:pPr>
      <w:r>
        <w:rPr>
          <w:rStyle w:val="CharStyle30"/>
          <w:b/>
          <w:bCs/>
        </w:rPr>
        <w:t xml:space="preserve">фплжо-чимимсским </w:t>
      </w:r>
      <w:r>
        <w:rPr>
          <w:rStyle w:val="CharStyle31"/>
          <w:b w:val="0"/>
          <w:bCs w:val="0"/>
        </w:rPr>
        <w:t>11</w:t>
      </w:r>
      <w:r>
        <w:rPr>
          <w:rStyle w:val="CharStyle30"/>
          <w:b/>
          <w:bCs/>
        </w:rPr>
        <w:t>с&gt;качате;</w:t>
      </w:r>
      <w:r>
        <w:rPr>
          <w:rStyle w:val="CharStyle31"/>
          <w:b w:val="0"/>
          <w:bCs w:val="0"/>
        </w:rPr>
        <w:t>1</w:t>
      </w:r>
      <w:r>
        <w:rPr>
          <w:rStyle w:val="CharStyle30"/>
          <w:b/>
          <w:bCs/>
        </w:rPr>
        <w:t>ям натуральная о.тфа должна</w:t>
      </w:r>
    </w:p>
    <w:p>
      <w:pPr>
        <w:pStyle w:val="Style27"/>
        <w:numPr>
          <w:ilvl w:val="0"/>
          <w:numId w:val="25"/>
        </w:numPr>
        <w:widowControl w:val="0"/>
        <w:keepNext w:val="0"/>
        <w:keepLines w:val="0"/>
        <w:shd w:val="clear" w:color="auto" w:fill="auto"/>
        <w:bidi w:val="0"/>
        <w:spacing w:before="0" w:after="0" w:line="456" w:lineRule="exact"/>
        <w:ind w:left="60" w:right="0" w:firstLine="0"/>
      </w:pPr>
      <w:r>
        <w:rPr>
          <w:rStyle w:val="CharStyle34"/>
          <w:b w:val="0"/>
          <w:bCs w:val="0"/>
        </w:rPr>
        <w:t xml:space="preserve"> </w:t>
      </w:r>
      <w:r>
        <w:rPr>
          <w:rStyle w:val="CharStyle33"/>
          <w:b w:val="0"/>
          <w:bCs w:val="0"/>
        </w:rPr>
        <w:t xml:space="preserve">I </w:t>
      </w:r>
      <w:r>
        <w:rPr>
          <w:rStyle w:val="CharStyle30"/>
          <w:b/>
          <w:bCs/>
        </w:rPr>
        <w:t xml:space="preserve">1во </w:t>
      </w:r>
      <w:r>
        <w:rPr>
          <w:rStyle w:val="CharStyle33"/>
          <w:b w:val="0"/>
          <w:bCs w:val="0"/>
        </w:rPr>
        <w:t xml:space="preserve">I </w:t>
      </w:r>
      <w:r>
        <w:rPr>
          <w:rStyle w:val="CharStyle30"/>
          <w:b/>
          <w:bCs/>
        </w:rPr>
        <w:t xml:space="preserve">мо йо; </w:t>
      </w:r>
      <w:r>
        <w:rPr>
          <w:rStyle w:val="CharStyle33"/>
          <w:lang w:val="en-US" w:eastAsia="en-US" w:bidi="en-US"/>
          <w:b w:val="0"/>
          <w:bCs w:val="0"/>
        </w:rPr>
        <w:t xml:space="preserve">m </w:t>
      </w:r>
      <w:r>
        <w:rPr>
          <w:rStyle w:val="CharStyle30"/>
          <w:b/>
          <w:bCs/>
        </w:rPr>
        <w:t xml:space="preserve">мет </w:t>
      </w:r>
      <w:r>
        <w:rPr>
          <w:rStyle w:val="CharStyle34"/>
          <w:lang w:val="en-US" w:eastAsia="en-US" w:bidi="en-US"/>
          <w:b w:val="0"/>
          <w:bCs w:val="0"/>
        </w:rPr>
        <w:t xml:space="preserve">pi i </w:t>
      </w:r>
      <w:r>
        <w:rPr>
          <w:rStyle w:val="CharStyle32"/>
          <w:b/>
          <w:bCs/>
        </w:rPr>
        <w:t xml:space="preserve">чес </w:t>
      </w:r>
      <w:r>
        <w:rPr>
          <w:rStyle w:val="CharStyle30"/>
          <w:b/>
          <w:bCs/>
        </w:rPr>
        <w:t xml:space="preserve">кон шкале. </w:t>
      </w:r>
      <w:r>
        <w:rPr>
          <w:rStyle w:val="CharStyle65"/>
          <w:b w:val="0"/>
          <w:bCs w:val="0"/>
        </w:rPr>
        <w:t>mi</w:t>
      </w:r>
      <w:r>
        <w:rPr>
          <w:rStyle w:val="CharStyle66"/>
          <w:b w:val="0"/>
          <w:bCs w:val="0"/>
        </w:rPr>
        <w:t xml:space="preserve"> </w:t>
      </w:r>
      <w:r>
        <w:rPr>
          <w:rStyle w:val="CharStyle32"/>
          <w:b/>
          <w:bCs/>
        </w:rPr>
        <w:t xml:space="preserve">йола. не темнее </w:t>
      </w:r>
      <w:r>
        <w:rPr>
          <w:rStyle w:val="CharStyle34"/>
          <w:b w:val="0"/>
          <w:bCs w:val="0"/>
        </w:rPr>
        <w:t>1 б»00</w:t>
      </w:r>
    </w:p>
    <w:p>
      <w:pPr>
        <w:pStyle w:val="Style27"/>
        <w:numPr>
          <w:ilvl w:val="0"/>
          <w:numId w:val="25"/>
        </w:numPr>
        <w:widowControl w:val="0"/>
        <w:keepNext w:val="0"/>
        <w:keepLines w:val="0"/>
        <w:shd w:val="clear" w:color="auto" w:fill="auto"/>
        <w:bidi w:val="0"/>
        <w:spacing w:before="0" w:after="510" w:line="180" w:lineRule="exact"/>
        <w:ind w:left="60" w:right="0" w:firstLine="0"/>
      </w:pPr>
      <w:r>
        <w:rPr>
          <w:rStyle w:val="CharStyle30"/>
          <w:b/>
          <w:bCs/>
        </w:rPr>
        <w:t xml:space="preserve"> </w:t>
      </w:r>
      <w:r>
        <w:rPr>
          <w:rStyle w:val="CharStyle32"/>
          <w:b/>
          <w:bCs/>
        </w:rPr>
        <w:t xml:space="preserve">1 </w:t>
      </w:r>
      <w:r>
        <w:rPr>
          <w:rStyle w:val="CharStyle30"/>
          <w:b/>
          <w:bCs/>
        </w:rPr>
        <w:t xml:space="preserve">1розрачнос </w:t>
      </w:r>
      <w:r>
        <w:rPr>
          <w:rStyle w:val="CharStyle32"/>
          <w:b/>
          <w:bCs/>
        </w:rPr>
        <w:t xml:space="preserve">гь </w:t>
      </w:r>
      <w:r>
        <w:rPr>
          <w:rStyle w:val="CharStyle30"/>
          <w:b/>
          <w:bCs/>
        </w:rPr>
        <w:t>N«.&gt;</w:t>
      </w:r>
      <w:r>
        <w:rPr>
          <w:rStyle w:val="CharStyle31"/>
          <w:b w:val="0"/>
          <w:bCs w:val="0"/>
        </w:rPr>
        <w:t>0/10</w:t>
      </w:r>
      <w:r>
        <w:rPr>
          <w:rStyle w:val="CharStyle30"/>
          <w:b/>
          <w:bCs/>
        </w:rPr>
        <w:t xml:space="preserve"> отстаипания </w:t>
      </w:r>
      <w:r>
        <w:rPr>
          <w:rStyle w:val="CharStyle32"/>
          <w:b/>
          <w:bCs/>
        </w:rPr>
        <w:t xml:space="preserve">н </w:t>
      </w:r>
      <w:r>
        <w:rPr>
          <w:rStyle w:val="CharStyle30"/>
          <w:b/>
          <w:bCs/>
        </w:rPr>
        <w:t xml:space="preserve">течение 2-4 </w:t>
      </w:r>
      <w:r>
        <w:rPr>
          <w:rStyle w:val="CharStyle32"/>
          <w:b/>
          <w:bCs/>
        </w:rPr>
        <w:t xml:space="preserve">ч при (2 </w:t>
      </w:r>
      <w:r>
        <w:rPr>
          <w:rStyle w:val="CharStyle30"/>
          <w:b/>
          <w:bCs/>
        </w:rPr>
        <w:t xml:space="preserve">О л </w:t>
      </w:r>
      <w:r>
        <w:rPr>
          <w:rStyle w:val="CharStyle32"/>
          <w:b/>
          <w:bCs/>
        </w:rPr>
        <w:t xml:space="preserve">2 </w:t>
      </w:r>
      <w:r>
        <w:rPr>
          <w:rStyle w:val="CharStyle30"/>
          <w:b/>
          <w:bCs/>
        </w:rPr>
        <w:t>)°С‘</w:t>
      </w:r>
    </w:p>
    <w:p>
      <w:pPr>
        <w:pStyle w:val="Style67"/>
        <w:numPr>
          <w:ilvl w:val="0"/>
          <w:numId w:val="17"/>
        </w:numPr>
        <w:tabs>
          <w:tab w:leader="none" w:pos="490" w:val="left"/>
        </w:tabs>
        <w:widowControl w:val="0"/>
        <w:keepNext w:val="0"/>
        <w:keepLines w:val="0"/>
        <w:shd w:val="clear" w:color="auto" w:fill="auto"/>
        <w:bidi w:val="0"/>
        <w:spacing w:before="0" w:after="1412" w:line="190" w:lineRule="exact"/>
        <w:ind w:left="60" w:right="0" w:firstLine="0"/>
      </w:pPr>
      <w:r>
        <w:rPr>
          <w:rStyle w:val="CharStyle69"/>
          <w:b/>
          <w:bCs/>
        </w:rPr>
        <w:t xml:space="preserve">Усланная няткость по </w:t>
      </w:r>
      <w:r>
        <w:rPr>
          <w:rStyle w:val="CharStyle70"/>
          <w:b/>
          <w:bCs/>
        </w:rPr>
        <w:t xml:space="preserve">вмекошмегру </w:t>
      </w:r>
      <w:r>
        <w:rPr>
          <w:rStyle w:val="CharStyle69"/>
          <w:b/>
          <w:bCs/>
        </w:rPr>
        <w:t xml:space="preserve">типа </w:t>
      </w:r>
      <w:r>
        <w:rPr>
          <w:rStyle w:val="CharStyle70"/>
          <w:lang w:val="en-US" w:eastAsia="en-US" w:bidi="en-US"/>
          <w:b/>
          <w:bCs/>
        </w:rPr>
        <w:t xml:space="preserve">IV3-246 </w:t>
      </w:r>
      <w:r>
        <w:rPr>
          <w:rStyle w:val="CharStyle69"/>
          <w:b/>
          <w:bCs/>
        </w:rPr>
        <w:t xml:space="preserve">(или </w:t>
      </w:r>
      <w:r>
        <w:rPr>
          <w:rStyle w:val="CharStyle70"/>
          <w:b/>
          <w:bCs/>
        </w:rPr>
        <w:t>В1-4). с.</w:t>
      </w:r>
    </w:p>
    <w:p>
      <w:pPr>
        <w:pStyle w:val="Style27"/>
        <w:widowControl w:val="0"/>
        <w:keepNext w:val="0"/>
        <w:keepLines w:val="0"/>
        <w:shd w:val="clear" w:color="auto" w:fill="auto"/>
        <w:bidi w:val="0"/>
        <w:jc w:val="left"/>
        <w:spacing w:before="0" w:after="1135" w:line="180" w:lineRule="exact"/>
        <w:ind w:left="440" w:right="0" w:firstLine="0"/>
      </w:pPr>
      <w:r>
        <w:rPr>
          <w:rStyle w:val="CharStyle30"/>
          <w:b/>
          <w:bCs/>
        </w:rPr>
        <w:t xml:space="preserve">Массовая доля неомыляемых вешсств. %. </w:t>
      </w:r>
      <w:r>
        <w:rPr>
          <w:rStyle w:val="CharStyle32"/>
          <w:b/>
          <w:bCs/>
        </w:rPr>
        <w:t>не более 1.0</w:t>
      </w:r>
    </w:p>
    <w:p>
      <w:pPr>
        <w:pStyle w:val="Style27"/>
        <w:widowControl w:val="0"/>
        <w:keepNext w:val="0"/>
        <w:keepLines w:val="0"/>
        <w:shd w:val="clear" w:color="auto" w:fill="auto"/>
        <w:bidi w:val="0"/>
        <w:spacing w:before="0" w:after="940" w:line="240" w:lineRule="exact"/>
        <w:ind w:left="60" w:right="520" w:firstLine="0"/>
      </w:pPr>
      <w:r>
        <w:rPr>
          <w:rStyle w:val="CharStyle30"/>
          <w:b/>
          <w:bCs/>
        </w:rPr>
        <w:t xml:space="preserve">рафинированное (нео гбе </w:t>
      </w:r>
      <w:r>
        <w:rPr>
          <w:rStyle w:val="CharStyle32"/>
          <w:b/>
          <w:bCs/>
        </w:rPr>
        <w:t xml:space="preserve">юнное или </w:t>
      </w:r>
      <w:r>
        <w:rPr>
          <w:rStyle w:val="CharStyle30"/>
          <w:b/>
          <w:bCs/>
        </w:rPr>
        <w:t xml:space="preserve">отбеленное), сорт </w:t>
      </w:r>
      <w:r>
        <w:rPr>
          <w:rStyle w:val="CharStyle32"/>
          <w:b/>
          <w:bCs/>
        </w:rPr>
        <w:t xml:space="preserve">мас.ла </w:t>
      </w:r>
      <w:r>
        <w:rPr>
          <w:rStyle w:val="CharStyle30"/>
          <w:b/>
          <w:bCs/>
        </w:rPr>
        <w:t xml:space="preserve">необходим </w:t>
      </w:r>
      <w:r>
        <w:rPr>
          <w:rStyle w:val="CharStyle32"/>
          <w:b/>
          <w:bCs/>
        </w:rPr>
        <w:t xml:space="preserve">I </w:t>
      </w:r>
      <w:r>
        <w:rPr>
          <w:rStyle w:val="CharStyle30"/>
          <w:b/>
          <w:bCs/>
        </w:rPr>
        <w:t xml:space="preserve">или 2 (кроме </w:t>
      </w:r>
      <w:r>
        <w:rPr>
          <w:rStyle w:val="CharStyle32"/>
          <w:b/>
          <w:bCs/>
        </w:rPr>
        <w:t xml:space="preserve">рафинированного неогбеленного). масло </w:t>
      </w:r>
      <w:r>
        <w:rPr>
          <w:rStyle w:val="CharStyle30"/>
          <w:b/>
          <w:bCs/>
        </w:rPr>
        <w:t xml:space="preserve">должно вырабал ывагься </w:t>
      </w:r>
      <w:r>
        <w:rPr>
          <w:rStyle w:val="CharStyle32"/>
          <w:b/>
          <w:bCs/>
        </w:rPr>
        <w:t xml:space="preserve">прессованием </w:t>
      </w:r>
      <w:r>
        <w:rPr>
          <w:rStyle w:val="CharStyle30"/>
          <w:b/>
          <w:bCs/>
        </w:rPr>
        <w:t xml:space="preserve">или </w:t>
      </w:r>
      <w:r>
        <w:rPr>
          <w:rStyle w:val="CharStyle32"/>
          <w:b/>
          <w:bCs/>
        </w:rPr>
        <w:t>жегракцией</w:t>
      </w:r>
    </w:p>
    <w:p>
      <w:pPr>
        <w:pStyle w:val="Style67"/>
        <w:numPr>
          <w:ilvl w:val="0"/>
          <w:numId w:val="9"/>
        </w:numPr>
        <w:widowControl w:val="0"/>
        <w:keepNext w:val="0"/>
        <w:keepLines w:val="0"/>
        <w:shd w:val="clear" w:color="auto" w:fill="auto"/>
        <w:bidi w:val="0"/>
        <w:spacing w:before="0" w:after="1648" w:line="190" w:lineRule="exact"/>
        <w:ind w:left="60" w:right="0" w:firstLine="0"/>
      </w:pPr>
      <w:r>
        <w:rPr>
          <w:rStyle w:val="CharStyle69"/>
          <w:b/>
          <w:bCs/>
        </w:rPr>
        <w:t xml:space="preserve"> </w:t>
      </w:r>
      <w:r>
        <w:rPr>
          <w:rStyle w:val="CharStyle70"/>
          <w:b/>
          <w:bCs/>
        </w:rPr>
        <w:t xml:space="preserve">Массовая </w:t>
      </w:r>
      <w:r>
        <w:rPr>
          <w:rStyle w:val="CharStyle69"/>
          <w:b/>
          <w:bCs/>
        </w:rPr>
        <w:t xml:space="preserve">лоля нежировых примесей (отстоя </w:t>
      </w:r>
      <w:r>
        <w:rPr>
          <w:rStyle w:val="CharStyle70"/>
          <w:b/>
          <w:bCs/>
        </w:rPr>
        <w:t xml:space="preserve">по массе). </w:t>
      </w:r>
      <w:r>
        <w:rPr>
          <w:rStyle w:val="CharStyle71"/>
          <w:b/>
          <w:bCs/>
        </w:rPr>
        <w:t>Я-Ь.</w:t>
      </w:r>
      <w:r>
        <w:rPr>
          <w:rStyle w:val="CharStyle69"/>
          <w:b/>
          <w:bCs/>
        </w:rPr>
        <w:t xml:space="preserve"> </w:t>
      </w:r>
      <w:r>
        <w:rPr>
          <w:rStyle w:val="CharStyle70"/>
          <w:b/>
          <w:bCs/>
        </w:rPr>
        <w:t>не</w:t>
      </w:r>
    </w:p>
    <w:p>
      <w:pPr>
        <w:pStyle w:val="Style67"/>
        <w:numPr>
          <w:ilvl w:val="0"/>
          <w:numId w:val="9"/>
        </w:numPr>
        <w:widowControl w:val="0"/>
        <w:keepNext w:val="0"/>
        <w:keepLines w:val="0"/>
        <w:shd w:val="clear" w:color="auto" w:fill="auto"/>
        <w:bidi w:val="0"/>
        <w:spacing w:before="0" w:after="3215" w:line="190" w:lineRule="exact"/>
        <w:ind w:left="60" w:right="0" w:firstLine="0"/>
      </w:pPr>
      <w:r>
        <w:rPr>
          <w:rStyle w:val="CharStyle72"/>
          <w:b/>
          <w:bCs/>
        </w:rPr>
        <w:t xml:space="preserve"> </w:t>
      </w:r>
      <w:r>
        <w:rPr>
          <w:rStyle w:val="CharStyle73"/>
          <w:b/>
          <w:bCs/>
        </w:rPr>
        <w:t xml:space="preserve">I </w:t>
      </w:r>
      <w:r>
        <w:rPr>
          <w:rStyle w:val="CharStyle69"/>
          <w:b/>
          <w:bCs/>
        </w:rPr>
        <w:t xml:space="preserve">емпература испышки ткс тракинонного масла, выше. </w:t>
      </w:r>
      <w:r>
        <w:rPr>
          <w:rStyle w:val="CharStyle72"/>
          <w:b/>
          <w:bCs/>
        </w:rPr>
        <w:t>(</w:t>
      </w:r>
      <w:r>
        <w:rPr>
          <w:rStyle w:val="CharStyle74"/>
          <w:b/>
          <w:bCs/>
        </w:rPr>
        <w:t>230</w:t>
      </w:r>
    </w:p>
    <w:p>
      <w:pPr>
        <w:pStyle w:val="Style3"/>
        <w:tabs>
          <w:tab w:leader="none" w:pos="3956" w:val="center"/>
          <w:tab w:leader="none" w:pos="3818" w:val="center"/>
          <w:tab w:leader="none" w:pos="6660" w:val="left"/>
        </w:tabs>
        <w:widowControl w:val="0"/>
        <w:keepNext w:val="0"/>
        <w:keepLines w:val="0"/>
        <w:shd w:val="clear" w:color="auto" w:fill="auto"/>
        <w:bidi w:val="0"/>
        <w:jc w:val="both"/>
        <w:spacing w:before="0" w:after="254" w:line="230" w:lineRule="exact"/>
        <w:ind w:left="60" w:right="0" w:firstLine="0"/>
      </w:pPr>
      <w:r>
        <w:rPr>
          <w:rStyle w:val="CharStyle75"/>
          <w:b/>
          <w:bCs/>
        </w:rPr>
        <w:t>- I</w:t>
        <w:tab/>
      </w:r>
      <w:r>
        <w:rPr>
          <w:rStyle w:val="CharStyle76"/>
          <w:lang w:val="ru-RU" w:eastAsia="ru-RU" w:bidi="ru-RU"/>
          <w:b/>
          <w:bCs/>
        </w:rPr>
        <w:t>'*</w:t>
        <w:tab/>
      </w:r>
      <w:r>
        <w:rPr>
          <w:rStyle w:val="CharStyle75"/>
          <w:b/>
          <w:bCs/>
        </w:rPr>
        <w:t>(</w:t>
      </w:r>
      <w:r>
        <w:rPr>
          <w:rStyle w:val="CharStyle76"/>
          <w:lang w:val="ru-RU" w:eastAsia="ru-RU" w:bidi="ru-RU"/>
          <w:b/>
          <w:bCs/>
        </w:rPr>
        <w:t xml:space="preserve">''* </w:t>
      </w:r>
      <w:r>
        <w:rPr>
          <w:rStyle w:val="CharStyle77"/>
          <w:b/>
          <w:bCs/>
        </w:rPr>
        <w:t>IC&gt;</w:t>
      </w:r>
      <w:r>
        <w:rPr>
          <w:rStyle w:val="CharStyle78"/>
          <w:b/>
          <w:bCs/>
        </w:rPr>
        <w:t>H</w:t>
      </w:r>
      <w:r>
        <w:rPr>
          <w:rStyle w:val="CharStyle75"/>
          <w:lang w:val="en-US" w:eastAsia="en-US" w:bidi="en-US"/>
          <w:b/>
          <w:bCs/>
        </w:rPr>
        <w:tab/>
      </w:r>
      <w:r>
        <w:rPr>
          <w:rStyle w:val="CharStyle76"/>
          <w:b/>
          <w:bCs/>
        </w:rPr>
        <w:t xml:space="preserve">I^I </w:t>
      </w:r>
      <w:r>
        <w:rPr>
          <w:rStyle w:val="CharStyle79"/>
          <w:b/>
          <w:bCs/>
        </w:rPr>
        <w:t xml:space="preserve">” </w:t>
      </w:r>
      <w:r>
        <w:rPr>
          <w:rStyle w:val="CharStyle76"/>
          <w:b/>
          <w:bCs/>
        </w:rPr>
        <w:t>Xtilc:OJ</w:t>
      </w:r>
      <w:r>
        <w:rPr>
          <w:rStyle w:val="CharStyle75"/>
          <w:lang w:val="en-US" w:eastAsia="en-US" w:bidi="en-US"/>
          <w:b/>
          <w:bCs/>
        </w:rPr>
        <w:t xml:space="preserve">I </w:t>
      </w:r>
      <w:r>
        <w:rPr>
          <w:rStyle w:val="CharStyle76"/>
          <w:b/>
          <w:bCs/>
        </w:rPr>
        <w:t xml:space="preserve">°C, </w:t>
      </w:r>
      <w:r>
        <w:rPr>
          <w:rStyle w:val="CharStyle76"/>
          <w:lang w:val="ru-RU" w:eastAsia="ru-RU" w:bidi="ru-RU"/>
          <w:b/>
          <w:bCs/>
        </w:rPr>
        <w:t>ВЫШС</w:t>
      </w:r>
    </w:p>
    <w:p>
      <w:pPr>
        <w:pStyle w:val="Style7"/>
        <w:widowControl w:val="0"/>
        <w:keepNext w:val="0"/>
        <w:keepLines w:val="0"/>
        <w:shd w:val="clear" w:color="auto" w:fill="auto"/>
        <w:bidi w:val="0"/>
        <w:jc w:val="both"/>
        <w:spacing w:before="0" w:after="0" w:line="322" w:lineRule="exact"/>
        <w:ind w:left="60" w:right="0" w:firstLine="82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line="322" w:lineRule="exact"/>
        <w:ind w:left="60" w:right="20" w:firstLine="82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компонентов товара, показателей технологии производства, показателей,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изучив документацию об Аукционе, ответы на запросы о даче разъяснений положений документации об Аукционе, размещенные Заказчиком на официальном сайте, установила ненадлежащее описание Заказчиком товаров, используемых при выполнении работ, чем нарушены требования части 6 статьи 66 Закона о контрактной системе.</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numPr>
          <w:ilvl w:val="1"/>
          <w:numId w:val="11"/>
        </w:numPr>
        <w:tabs>
          <w:tab w:leader="none" w:pos="1403"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Положения Закона о контрактной системе не предусматривают требований к определению конкретной формы инструкции.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Комиссия, изучив документацию об Аукционе, установила, что Заказчиком в документации об Аукционе ненадлежаще установлена инструкция по заполнению заявки на участие в Аукционе документации об Аукционе которая не содержит описание действий участника закупки при использовании Заказчиком обозначений (знаков), установленных Заказчиком в документации об Аукционе, что явилось причиной необоснованного отклонения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11"/>
        </w:numPr>
        <w:tabs>
          <w:tab w:leader="none" w:pos="1264"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части 2 статьи 65 Закона о контрактной системе документация об Аукционе должна быть доступна для ознакомления в единой информационной системе без взимания платы.</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частью 1 статьи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Частью 4 статьи 4 Закона о контрактной системе определено, что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части 5 статьи 4 Закона о контрактной системе информация, содержащаяся в единой информационной системе, размещается на официальном сайте.</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в пункте 2 части 1 статьи 64 Закона о контрактной системе указано, что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Постановлением Правительства Российской Федерации от 23.12.2015 №1414 «О порядке функционирования единой информационной системы в сфере закупок» утверждены Правила функционирования единой информационной системы в сфере закупок (далее - Правила функционирования ЕИС).</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подпунктам «а», «л», «м» пункта 14 Правил функционирования ЕИС технологические (технические и программные) средства официального сайта должны обеспечивать круглосуточную непрерывную, за исключением перерывов на регламентные и технологические работы, доступность информации и документов, размещенных на официальном сайте, для получения, ознакомления и использования пользователями официального сайта,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 систем общего пользования, предусмотренными постановлением Правительства Российской Федерации от 18.05.2009 №424 «Об особенностях подключения федеральных государственных информационных систем к информационно-телекоммуникационным сетям»; 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 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пунктом 3 приказа Министерства экономического развития Российской Федерации от 16.11.2009 №470 «О Требованиях к технологическим, программным и лингвистическим средствам обеспечения пользования официальными сайтами федеральных органов исполнительной власти», информация в виде текста размещается на официальном сайте в формате, обеспечивающем возможность поиска и копирования фрагментов текста средствами веб-обозревателя («гипертекстовый формат»).</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установлено, что Техническое задание документации об Аукционе, содержащее сведения о максимальных и минимальных значениях показателей товаров, подлежащие в соответствии с частью 3 статьи 66, пунктом 2 части 1 статьи 64 Закона о контрактной системе описанию участником закупки в заявке на участие в Аукционе, размещено Заказчиком на Официальном сайте, с ограничением поиска и копирования фрагментов текста, что не соответствует части 4 статьи 4 Закона о контрактной системе.</w:t>
      </w:r>
    </w:p>
    <w:p>
      <w:pPr>
        <w:pStyle w:val="Style7"/>
        <w:widowControl w:val="0"/>
        <w:keepNext w:val="0"/>
        <w:keepLines w:val="0"/>
        <w:shd w:val="clear" w:color="auto" w:fill="auto"/>
        <w:bidi w:val="0"/>
        <w:jc w:val="both"/>
        <w:spacing w:before="0" w:after="180" w:line="322" w:lineRule="exact"/>
        <w:ind w:left="20" w:right="20" w:firstLine="700"/>
      </w:pPr>
      <w:r>
        <w:rPr>
          <w:lang w:val="ru-RU" w:eastAsia="ru-RU" w:bidi="ru-RU"/>
          <w:w w:val="100"/>
          <w:spacing w:val="0"/>
          <w:color w:val="000000"/>
          <w:position w:val="0"/>
        </w:rPr>
        <w:t>Таким образом, действия Заказчика, разместившего на Официальном сайте Техническое задание, содержащее сведения о максимальных и минимальных значениях показателей товаров, используемых при выполнении работ (оказании услуг), документации об Аукционе, содержащее ограничения для поиска и копирования фрагментов текста, не соответствуют части 4 статьи 4 Закона о контрактной системе, нарушают пункт 2 части 1 статьи 64, часть 2 статьи 65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20" w:right="0" w:firstLine="0"/>
      </w:pPr>
      <w:r>
        <w:rPr>
          <w:lang w:val="ru-RU" w:eastAsia="ru-RU" w:bidi="ru-RU"/>
          <w:w w:val="100"/>
          <w:spacing w:val="0"/>
          <w:color w:val="000000"/>
          <w:position w:val="0"/>
        </w:rPr>
        <w:t>РЕШИЛА:</w:t>
      </w:r>
    </w:p>
    <w:p>
      <w:pPr>
        <w:pStyle w:val="Style7"/>
        <w:numPr>
          <w:ilvl w:val="0"/>
          <w:numId w:val="27"/>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27"/>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Признать Аукционную комиссию Заказчика нарушившей требования статей 66, 67 Закона о контрактной системе.</w:t>
      </w:r>
    </w:p>
    <w:p>
      <w:pPr>
        <w:pStyle w:val="Style7"/>
        <w:numPr>
          <w:ilvl w:val="0"/>
          <w:numId w:val="27"/>
        </w:numPr>
        <w:widowControl w:val="0"/>
        <w:keepNext w:val="0"/>
        <w:keepLines w:val="0"/>
        <w:shd w:val="clear" w:color="auto" w:fill="auto"/>
        <w:bidi w:val="0"/>
        <w:jc w:val="both"/>
        <w:spacing w:before="0" w:after="56" w:line="322" w:lineRule="exact"/>
        <w:ind w:left="2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2 статьи 65, части 6 статьи 66 Закона о контрактной системе.</w:t>
      </w:r>
    </w:p>
    <w:p>
      <w:pPr>
        <w:pStyle w:val="Style7"/>
        <w:numPr>
          <w:ilvl w:val="0"/>
          <w:numId w:val="27"/>
        </w:numPr>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27"/>
        </w:numPr>
        <w:widowControl w:val="0"/>
        <w:keepNext w:val="0"/>
        <w:keepLines w:val="0"/>
        <w:shd w:val="clear" w:color="auto" w:fill="auto"/>
        <w:bidi w:val="0"/>
        <w:jc w:val="both"/>
        <w:spacing w:before="0" w:after="60" w:line="322" w:lineRule="exact"/>
        <w:ind w:left="0" w:right="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№06/4192-17 для рассмотрения вопроса о возбуждении дела об административном правонарушении.</w:t>
      </w:r>
    </w:p>
    <w:p>
      <w:pPr>
        <w:pStyle w:val="Style7"/>
        <w:numPr>
          <w:ilvl w:val="0"/>
          <w:numId w:val="27"/>
        </w:numPr>
        <w:widowControl w:val="0"/>
        <w:keepNext w:val="0"/>
        <w:keepLines w:val="0"/>
        <w:shd w:val="clear" w:color="auto" w:fill="auto"/>
        <w:bidi w:val="0"/>
        <w:jc w:val="both"/>
        <w:spacing w:before="0" w:after="244" w:line="322"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№06/12555.</w:t>
      </w:r>
    </w:p>
    <w:p>
      <w:pPr>
        <w:pStyle w:val="Style7"/>
        <w:widowControl w:val="0"/>
        <w:keepNext w:val="0"/>
        <w:keepLines w:val="0"/>
        <w:shd w:val="clear" w:color="auto" w:fill="auto"/>
        <w:bidi w:val="0"/>
        <w:jc w:val="both"/>
        <w:spacing w:before="0" w:after="343"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98"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tabs>
          <w:tab w:leader="none" w:pos="7798"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О. А. Шалимова</w:t>
      </w:r>
    </w:p>
    <w:p>
      <w:pPr>
        <w:pStyle w:val="Style7"/>
        <w:tabs>
          <w:tab w:leader="none" w:pos="8245" w:val="left"/>
        </w:tabs>
        <w:widowControl w:val="0"/>
        <w:keepNext w:val="0"/>
        <w:keepLines w:val="0"/>
        <w:shd w:val="clear" w:color="auto" w:fill="auto"/>
        <w:bidi w:val="0"/>
        <w:jc w:val="both"/>
        <w:spacing w:before="0" w:after="0" w:line="260" w:lineRule="exact"/>
        <w:ind w:left="7800" w:right="0" w:firstLine="0"/>
        <w:sectPr>
          <w:pgSz w:w="11906" w:h="16838"/>
          <w:pgMar w:top="1449" w:left="843" w:right="839" w:bottom="883" w:header="0" w:footer="3" w:gutter="0"/>
          <w:rtlGutter w:val="0"/>
          <w:cols w:space="720"/>
          <w:noEndnote/>
          <w:docGrid w:linePitch="360"/>
        </w:sectPr>
      </w:pPr>
      <w:r>
        <w:rPr>
          <w:lang w:val="ru-RU" w:eastAsia="ru-RU" w:bidi="ru-RU"/>
          <w:w w:val="100"/>
          <w:spacing w:val="0"/>
          <w:color w:val="000000"/>
          <w:position w:val="0"/>
        </w:rPr>
        <w:t>Н.</w:t>
        <w:tab/>
        <w:t>А. Баданин</w:t>
      </w:r>
    </w:p>
    <w:p>
      <w:pPr>
        <w:pStyle w:val="Style3"/>
        <w:widowControl w:val="0"/>
        <w:keepNext w:val="0"/>
        <w:keepLines w:val="0"/>
        <w:shd w:val="clear" w:color="auto" w:fill="auto"/>
        <w:bidi w:val="0"/>
        <w:spacing w:before="64" w:after="0" w:line="274" w:lineRule="exact"/>
        <w:ind w:left="0" w:right="0" w:firstLine="0"/>
        <w:sectPr>
          <w:type w:val="continuous"/>
          <w:pgSz w:w="11906" w:h="16838"/>
          <w:pgMar w:top="1417" w:left="1283" w:right="6745" w:bottom="500"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80"/>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238"/>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29"/>
        </w:numPr>
        <w:tabs>
          <w:tab w:leader="none" w:pos="1385" w:val="left"/>
        </w:tabs>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№06/12883</w:t>
      </w:r>
    </w:p>
    <w:p>
      <w:pPr>
        <w:pStyle w:val="Style7"/>
        <w:numPr>
          <w:ilvl w:val="0"/>
          <w:numId w:val="31"/>
        </w:numPr>
        <w:tabs>
          <w:tab w:leader="none" w:pos="31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1417" w:left="827" w:right="1139" w:bottom="500" w:header="0" w:footer="3" w:gutter="0"/>
          <w:rtlGutter w:val="0"/>
          <w:cols w:num="2" w:space="130"/>
          <w:noEndnote/>
          <w:docGrid w:linePitch="360"/>
        </w:sectPr>
      </w:pPr>
      <w:r>
        <w:rPr>
          <w:lang w:val="ru-RU" w:eastAsia="ru-RU" w:bidi="ru-RU"/>
          <w:w w:val="100"/>
          <w:spacing w:val="0"/>
          <w:color w:val="000000"/>
          <w:position w:val="0"/>
        </w:rPr>
        <w:t>Государственное бюджетное учреждение Республики Крым «Белогорский психоневрологический интернат» 297600, Республика Крым, г.Белогорск, ул.Дубинина, 12</w:t>
      </w: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tabs>
          <w:tab w:leader="none" w:pos="5256" w:val="right"/>
          <w:tab w:leader="none" w:pos="6590" w:val="right"/>
        </w:tabs>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На № 31/10-1 от 31.10.2017</w:t>
        <w:tab/>
        <w:t>2.</w:t>
        <w:tab/>
        <w:t>Заявитель:</w:t>
      </w:r>
    </w:p>
    <w:p>
      <w:pPr>
        <w:pStyle w:val="Style7"/>
        <w:widowControl w:val="0"/>
        <w:keepNext w:val="0"/>
        <w:keepLines w:val="0"/>
        <w:shd w:val="clear" w:color="auto" w:fill="auto"/>
        <w:bidi w:val="0"/>
        <w:jc w:val="both"/>
        <w:spacing w:before="0" w:after="0" w:line="260" w:lineRule="exact"/>
        <w:ind w:left="5080" w:right="0" w:firstLine="0"/>
      </w:pPr>
      <w:r>
        <w:rPr>
          <w:lang w:val="ru-RU" w:eastAsia="ru-RU" w:bidi="ru-RU"/>
          <w:w w:val="100"/>
          <w:spacing w:val="0"/>
          <w:color w:val="000000"/>
          <w:position w:val="0"/>
        </w:rPr>
        <w:t>ООО «Генкисстрой»</w:t>
      </w:r>
    </w:p>
    <w:p>
      <w:pPr>
        <w:pStyle w:val="Style7"/>
        <w:widowControl w:val="0"/>
        <w:keepNext w:val="0"/>
        <w:keepLines w:val="0"/>
        <w:shd w:val="clear" w:color="auto" w:fill="auto"/>
        <w:bidi w:val="0"/>
        <w:jc w:val="both"/>
        <w:spacing w:before="0" w:after="0" w:line="260" w:lineRule="exact"/>
        <w:ind w:left="5080" w:right="0" w:firstLine="0"/>
      </w:pPr>
      <w:r>
        <w:rPr>
          <w:lang w:val="ru-RU" w:eastAsia="ru-RU" w:bidi="ru-RU"/>
          <w:w w:val="100"/>
          <w:spacing w:val="0"/>
          <w:color w:val="000000"/>
          <w:position w:val="0"/>
        </w:rPr>
        <w:t>105082, г. Москва,</w:t>
      </w:r>
    </w:p>
    <w:p>
      <w:pPr>
        <w:pStyle w:val="Style7"/>
        <w:widowControl w:val="0"/>
        <w:keepNext w:val="0"/>
        <w:keepLines w:val="0"/>
        <w:shd w:val="clear" w:color="auto" w:fill="auto"/>
        <w:bidi w:val="0"/>
        <w:jc w:val="both"/>
        <w:spacing w:before="0" w:after="352" w:line="260" w:lineRule="exact"/>
        <w:ind w:left="5080" w:right="0" w:firstLine="0"/>
      </w:pPr>
      <w:r>
        <w:rPr>
          <w:lang w:val="ru-RU" w:eastAsia="ru-RU" w:bidi="ru-RU"/>
          <w:w w:val="100"/>
          <w:spacing w:val="0"/>
          <w:color w:val="000000"/>
          <w:position w:val="0"/>
        </w:rPr>
        <w:t>Рубцовская наб., д. 3, стр. 1, оф. 31И</w:t>
      </w:r>
    </w:p>
    <w:p>
      <w:pPr>
        <w:pStyle w:val="Style7"/>
        <w:numPr>
          <w:ilvl w:val="0"/>
          <w:numId w:val="25"/>
        </w:numPr>
        <w:tabs>
          <w:tab w:leader="none" w:pos="5458" w:val="left"/>
        </w:tabs>
        <w:widowControl w:val="0"/>
        <w:keepNext w:val="0"/>
        <w:keepLines w:val="0"/>
        <w:shd w:val="clear" w:color="auto" w:fill="auto"/>
        <w:bidi w:val="0"/>
        <w:jc w:val="both"/>
        <w:spacing w:before="0" w:after="0" w:line="260" w:lineRule="exact"/>
        <w:ind w:left="50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both"/>
        <w:spacing w:before="0" w:after="0" w:line="260" w:lineRule="exact"/>
        <w:ind w:left="50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both"/>
        <w:spacing w:before="0" w:after="0" w:line="322" w:lineRule="exact"/>
        <w:ind w:left="5080" w:right="0" w:firstLine="0"/>
      </w:pPr>
      <w:r>
        <w:rPr>
          <w:lang w:val="ru-RU" w:eastAsia="ru-RU" w:bidi="ru-RU"/>
          <w:w w:val="100"/>
          <w:spacing w:val="0"/>
          <w:color w:val="000000"/>
          <w:position w:val="0"/>
        </w:rPr>
        <w:t>121151, г. Москва, наб. Тараса Шевченко,</w:t>
      </w:r>
    </w:p>
    <w:p>
      <w:pPr>
        <w:pStyle w:val="Style7"/>
        <w:tabs>
          <w:tab w:leader="none" w:pos="5462" w:val="left"/>
        </w:tabs>
        <w:widowControl w:val="0"/>
        <w:keepNext w:val="0"/>
        <w:keepLines w:val="0"/>
        <w:shd w:val="clear" w:color="auto" w:fill="auto"/>
        <w:bidi w:val="0"/>
        <w:jc w:val="both"/>
        <w:spacing w:before="0" w:after="60" w:line="322" w:lineRule="exact"/>
        <w:ind w:left="5080" w:right="0" w:firstLine="0"/>
      </w:pPr>
      <w:r>
        <w:rPr>
          <w:lang w:val="ru-RU" w:eastAsia="ru-RU" w:bidi="ru-RU"/>
          <w:w w:val="100"/>
          <w:spacing w:val="0"/>
          <w:color w:val="000000"/>
          <w:position w:val="0"/>
        </w:rPr>
        <w:t>д.</w:t>
        <w:tab/>
        <w:t>23А, сектор В, 25 этаж</w:t>
      </w:r>
    </w:p>
    <w:p>
      <w:pPr>
        <w:pStyle w:val="Style9"/>
        <w:widowControl w:val="0"/>
        <w:keepNext w:val="0"/>
        <w:keepLines w:val="0"/>
        <w:shd w:val="clear" w:color="auto" w:fill="auto"/>
        <w:bidi w:val="0"/>
        <w:spacing w:before="0" w:after="180"/>
        <w:ind w:left="0" w:right="100" w:firstLine="0"/>
      </w:pPr>
      <w:r>
        <w:rPr>
          <w:lang w:val="ru-RU" w:eastAsia="ru-RU" w:bidi="ru-RU"/>
          <w:w w:val="100"/>
          <w:spacing w:val="0"/>
          <w:color w:val="000000"/>
          <w:position w:val="0"/>
        </w:rPr>
        <w:t>Предписание по делу №06/4192-17 об устранении нарушений законодательства Российской Федерации о контрактной системе в сфере закупок</w:t>
      </w:r>
    </w:p>
    <w:p>
      <w:pPr>
        <w:pStyle w:val="Style7"/>
        <w:numPr>
          <w:ilvl w:val="0"/>
          <w:numId w:val="33"/>
        </w:numPr>
        <w:tabs>
          <w:tab w:leader="none" w:pos="8149" w:val="left"/>
          <w:tab w:leader="none" w:pos="8175" w:val="left"/>
        </w:tabs>
        <w:widowControl w:val="0"/>
        <w:keepNext w:val="0"/>
        <w:keepLines w:val="0"/>
        <w:shd w:val="clear" w:color="auto" w:fill="auto"/>
        <w:bidi w:val="0"/>
        <w:jc w:val="both"/>
        <w:spacing w:before="0" w:after="0" w:line="322" w:lineRule="exact"/>
        <w:ind w:left="3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12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81"/>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left"/>
        <w:spacing w:before="0" w:after="0" w:line="322" w:lineRule="exact"/>
        <w:ind w:left="12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81"/>
        </w:rPr>
        <w:t>УФАС</w:t>
      </w:r>
      <w:r>
        <w:rPr>
          <w:lang w:val="ru-RU" w:eastAsia="ru-RU" w:bidi="ru-RU"/>
          <w:w w:val="100"/>
          <w:spacing w:val="0"/>
          <w:color w:val="000000"/>
          <w:position w:val="0"/>
        </w:rPr>
        <w:t xml:space="preserve"> России Н. П. Казаковой; членов Комиссии:</w:t>
      </w:r>
    </w:p>
    <w:p>
      <w:pPr>
        <w:pStyle w:val="Style7"/>
        <w:widowControl w:val="0"/>
        <w:keepNext w:val="0"/>
        <w:keepLines w:val="0"/>
        <w:shd w:val="clear" w:color="auto" w:fill="auto"/>
        <w:bidi w:val="0"/>
        <w:jc w:val="both"/>
        <w:spacing w:before="0" w:after="0" w:line="322" w:lineRule="exact"/>
        <w:ind w:left="12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both"/>
        <w:spacing w:before="0" w:after="0" w:line="322" w:lineRule="exact"/>
        <w:ind w:left="120" w:right="20" w:firstLine="840"/>
      </w:pPr>
      <w:r>
        <w:rPr>
          <w:lang w:val="ru-RU" w:eastAsia="ru-RU" w:bidi="ru-RU"/>
          <w:w w:val="100"/>
          <w:spacing w:val="0"/>
          <w:color w:val="000000"/>
          <w:position w:val="0"/>
        </w:rPr>
        <w:t>специалиста - 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0" w:line="322" w:lineRule="exact"/>
        <w:ind w:left="120" w:right="20" w:firstLine="840"/>
      </w:pPr>
      <w:r>
        <w:rPr>
          <w:lang w:val="ru-RU" w:eastAsia="ru-RU" w:bidi="ru-RU"/>
          <w:w w:val="100"/>
          <w:spacing w:val="0"/>
          <w:color w:val="000000"/>
          <w:position w:val="0"/>
        </w:rPr>
        <w:t>на основании решения Комиссии от 08.11.2017 по делу №06/4192-17 по итогам рассмотрения жалобы Заявителя от 31.10.2017 № 31/10-1 (вх. №4774/09 от</w:t>
      </w:r>
    </w:p>
    <w:p>
      <w:pPr>
        <w:pStyle w:val="Style7"/>
        <w:numPr>
          <w:ilvl w:val="0"/>
          <w:numId w:val="35"/>
        </w:numPr>
        <w:tabs>
          <w:tab w:leader="none" w:pos="1659" w:val="left"/>
        </w:tabs>
        <w:widowControl w:val="0"/>
        <w:keepNext w:val="0"/>
        <w:keepLines w:val="0"/>
        <w:shd w:val="clear" w:color="auto" w:fill="auto"/>
        <w:bidi w:val="0"/>
        <w:jc w:val="both"/>
        <w:spacing w:before="0" w:after="0" w:line="322" w:lineRule="exact"/>
        <w:ind w:left="120" w:right="20" w:firstLine="0"/>
      </w:pPr>
      <w:r>
        <w:rPr>
          <w:lang w:val="ru-RU" w:eastAsia="ru-RU" w:bidi="ru-RU"/>
          <w:w w:val="100"/>
          <w:spacing w:val="0"/>
          <w:color w:val="000000"/>
          <w:position w:val="0"/>
        </w:rPr>
        <w:t>на действия Аукционной комиссии Заказчика, Заказчика при проведении электронного аукциона «Текущий ремонт кровли корпуса №4 для лежачих больных (литер "В", "Г")» (извещение №0375200046017000026) (далее — Аукцион), в</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6"/>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0" w:line="322" w:lineRule="exact"/>
        <w:ind w:left="20" w:right="0" w:firstLine="0"/>
      </w:pPr>
      <w:r>
        <w:rPr>
          <w:lang w:val="ru-RU" w:eastAsia="ru-RU" w:bidi="ru-RU"/>
          <w:w w:val="100"/>
          <w:spacing w:val="0"/>
          <w:color w:val="000000"/>
          <w:position w:val="0"/>
        </w:rPr>
        <w:t>ПРЕДПИСЫВАЕТ:</w:t>
      </w:r>
    </w:p>
    <w:p>
      <w:pPr>
        <w:pStyle w:val="Style7"/>
        <w:numPr>
          <w:ilvl w:val="0"/>
          <w:numId w:val="3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Аукционной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7"/>
        <w:numPr>
          <w:ilvl w:val="0"/>
          <w:numId w:val="37"/>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Заказчику:</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08.11.2017 по делу №06/4192-17 и разместить измененную документацию об Аукционе на официальном сайте;</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w:t>
      </w:r>
    </w:p>
    <w:p>
      <w:pPr>
        <w:pStyle w:val="Style7"/>
        <w:numPr>
          <w:ilvl w:val="0"/>
          <w:numId w:val="3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9"/>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9"/>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3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08.11.2017 по делу №06/4192-17.</w:t>
      </w:r>
    </w:p>
    <w:p>
      <w:pPr>
        <w:pStyle w:val="Style7"/>
        <w:numPr>
          <w:ilvl w:val="0"/>
          <w:numId w:val="3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3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№06/12555.</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42" w:val="right"/>
          <w:tab w:leader="none" w:pos="8383"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42" w:val="right"/>
          <w:tab w:leader="none" w:pos="8383" w:val="right"/>
          <w:tab w:leader="none" w:pos="976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О.</w:t>
        <w:tab/>
        <w:t>А.</w:t>
        <w:tab/>
        <w:t>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type w:val="continuous"/>
      <w:pgSz w:w="11906" w:h="16838"/>
      <w:pgMar w:top="1449" w:left="805" w:right="781" w:bottom="87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bCs/>
        <w:i w:val="0"/>
        <w:iCs w:val="0"/>
        <w:u w:val="none"/>
        <w:strike w:val="0"/>
        <w:smallCaps w:val="0"/>
        <w:sz w:val="18"/>
        <w:szCs w:val="18"/>
        <w:rFonts w:ascii="Bookman Old Style" w:eastAsia="Bookman Old Style" w:hAnsi="Bookman Old Style" w:cs="Bookman Old Style"/>
        <w:w w:val="100"/>
        <w:spacing w:val="2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bCs/>
        <w:i w:val="0"/>
        <w:iCs w:val="0"/>
        <w:u w:val="none"/>
        <w:strike w:val="0"/>
        <w:smallCaps w:val="0"/>
        <w:sz w:val="19"/>
        <w:szCs w:val="19"/>
        <w:rFonts w:ascii="Bookman Old Style" w:eastAsia="Bookman Old Style" w:hAnsi="Bookman Old Style" w:cs="Bookman Old Style"/>
        <w:w w:val="100"/>
        <w:spacing w:val="20"/>
        <w:color w:val="000000"/>
        <w:position w:val="0"/>
      </w:rPr>
    </w:lvl>
  </w:abstractNum>
  <w:abstractNum w:abstractNumId="18">
    <w:multiLevelType w:val="multilevel"/>
    <w:lvl w:ilvl="0">
      <w:start w:val="5"/>
      <w:numFmt w:val="decimal"/>
      <w:lvlText w:val="%1."/>
      <w:rPr>
        <w:lang w:val="ru-RU" w:eastAsia="ru-RU" w:bidi="ru-RU"/>
        <w:b/>
        <w:bCs/>
        <w:i w:val="0"/>
        <w:iCs w:val="0"/>
        <w:u w:val="none"/>
        <w:strike w:val="0"/>
        <w:smallCaps w:val="0"/>
        <w:sz w:val="18"/>
        <w:szCs w:val="18"/>
        <w:rFonts w:ascii="Bookman Old Style" w:eastAsia="Bookman Old Style" w:hAnsi="Bookman Old Style" w:cs="Bookman Old Style"/>
        <w:w w:val="100"/>
        <w:spacing w:val="14"/>
        <w:color w:val="000000"/>
        <w:position w:val="0"/>
      </w:rPr>
    </w:lvl>
  </w:abstractNum>
  <w:abstractNum w:abstractNumId="20">
    <w:multiLevelType w:val="multilevel"/>
    <w:lvl w:ilvl="0">
      <w:start w:val="1"/>
      <w:numFmt w:val="decimal"/>
      <w:lvlText w:val="%1."/>
      <w:rPr>
        <w:lang w:val="ru-RU" w:eastAsia="ru-RU" w:bidi="ru-RU"/>
        <w:b/>
        <w:bCs/>
        <w:i w:val="0"/>
        <w:iCs w:val="0"/>
        <w:u w:val="none"/>
        <w:strike w:val="0"/>
        <w:smallCaps w:val="0"/>
        <w:sz w:val="18"/>
        <w:szCs w:val="18"/>
        <w:rFonts w:ascii="Bookman Old Style" w:eastAsia="Bookman Old Style" w:hAnsi="Bookman Old Style" w:cs="Bookman Old Style"/>
        <w:w w:val="100"/>
        <w:spacing w:val="20"/>
        <w:color w:val="000000"/>
        <w:position w:val="0"/>
      </w:rPr>
    </w:lvl>
  </w:abstractNum>
  <w:abstractNum w:abstractNumId="22">
    <w:multiLevelType w:val="multilevel"/>
    <w:lvl w:ilvl="0">
      <w:start w:val="7"/>
      <w:numFmt w:val="decimal"/>
      <w:lvlText w:val="%1."/>
      <w:rPr>
        <w:lang w:val="ru-RU" w:eastAsia="ru-RU" w:bidi="ru-RU"/>
        <w:b/>
        <w:bCs/>
        <w:i w:val="0"/>
        <w:iCs w:val="0"/>
        <w:u w:val="none"/>
        <w:strike w:val="0"/>
        <w:smallCaps w:val="0"/>
        <w:sz w:val="18"/>
        <w:szCs w:val="18"/>
        <w:rFonts w:ascii="Bookman Old Style" w:eastAsia="Bookman Old Style" w:hAnsi="Bookman Old Style" w:cs="Bookman Old Style"/>
        <w:w w:val="100"/>
        <w:spacing w:val="2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 Exact"/>
    <w:basedOn w:val="DefaultParagraphFont"/>
    <w:rPr>
      <w:b/>
      <w:bCs/>
      <w:i w:val="0"/>
      <w:iCs w:val="0"/>
      <w:u w:val="none"/>
      <w:strike w:val="0"/>
      <w:smallCaps w:val="0"/>
      <w:sz w:val="18"/>
      <w:szCs w:val="18"/>
      <w:rFonts w:ascii="Times New Roman" w:eastAsia="Times New Roman" w:hAnsi="Times New Roman" w:cs="Times New Roman"/>
      <w:spacing w:val="-2"/>
    </w:rPr>
  </w:style>
  <w:style w:type="character" w:customStyle="1" w:styleId="CharStyle14">
    <w:name w:val="Основной текст + Интервал 1 pt Exact"/>
    <w:basedOn w:val="CharStyle8"/>
    <w:rPr>
      <w:lang w:val="ru-RU" w:eastAsia="ru-RU" w:bidi="ru-RU"/>
      <w:sz w:val="24"/>
      <w:szCs w:val="24"/>
      <w:w w:val="100"/>
      <w:spacing w:val="29"/>
      <w:color w:val="000000"/>
      <w:position w:val="0"/>
    </w:rPr>
  </w:style>
  <w:style w:type="character" w:customStyle="1" w:styleId="CharStyle15">
    <w:name w:val="Основной текст + Полужирный,Курсив,Интервал 0 pt Exact"/>
    <w:basedOn w:val="CharStyle8"/>
    <w:rPr>
      <w:lang w:val="ru-RU" w:eastAsia="ru-RU" w:bidi="ru-RU"/>
      <w:b/>
      <w:bCs/>
      <w:i/>
      <w:iCs/>
      <w:sz w:val="24"/>
      <w:szCs w:val="24"/>
      <w:w w:val="100"/>
      <w:spacing w:val="-2"/>
      <w:color w:val="000000"/>
      <w:position w:val="0"/>
    </w:rPr>
  </w:style>
  <w:style w:type="character" w:customStyle="1" w:styleId="CharStyle16">
    <w:name w:val="Основной текст"/>
    <w:basedOn w:val="CharStyle8"/>
    <w:rPr>
      <w:lang w:val="ru-RU" w:eastAsia="ru-RU" w:bidi="ru-RU"/>
      <w:u w:val="single"/>
      <w:w w:val="100"/>
      <w:spacing w:val="0"/>
      <w:color w:val="000000"/>
      <w:position w:val="0"/>
    </w:rPr>
  </w:style>
  <w:style w:type="character" w:customStyle="1" w:styleId="CharStyle17">
    <w:name w:val="Основной текст"/>
    <w:basedOn w:val="CharStyle8"/>
    <w:rPr>
      <w:lang w:val="ru-RU" w:eastAsia="ru-RU" w:bidi="ru-RU"/>
      <w:u w:val="single"/>
      <w:w w:val="100"/>
      <w:spacing w:val="0"/>
      <w:color w:val="000000"/>
      <w:position w:val="0"/>
    </w:rPr>
  </w:style>
  <w:style w:type="character" w:customStyle="1" w:styleId="CharStyle19">
    <w:name w:val="Подпись к таблице (2)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Подпись к таблице_"/>
    <w:basedOn w:val="DefaultParagraphFont"/>
    <w:link w:val="Style20"/>
    <w:rPr>
      <w:b/>
      <w:bCs/>
      <w:i w:val="0"/>
      <w:iCs w:val="0"/>
      <w:u w:val="none"/>
      <w:strike w:val="0"/>
      <w:smallCaps w:val="0"/>
      <w:sz w:val="20"/>
      <w:szCs w:val="20"/>
      <w:rFonts w:ascii="Times New Roman" w:eastAsia="Times New Roman" w:hAnsi="Times New Roman" w:cs="Times New Roman"/>
    </w:rPr>
  </w:style>
  <w:style w:type="character" w:customStyle="1" w:styleId="CharStyle22">
    <w:name w:val="Подпись к таблице"/>
    <w:basedOn w:val="CharStyle21"/>
    <w:rPr>
      <w:lang w:val="ru-RU" w:eastAsia="ru-RU" w:bidi="ru-RU"/>
      <w:u w:val="single"/>
      <w:w w:val="100"/>
      <w:spacing w:val="0"/>
      <w:color w:val="000000"/>
      <w:position w:val="0"/>
    </w:rPr>
  </w:style>
  <w:style w:type="character" w:customStyle="1" w:styleId="CharStyle23">
    <w:name w:val="Основной текст + 10 pt,Полужирный"/>
    <w:basedOn w:val="CharStyle8"/>
    <w:rPr>
      <w:lang w:val="ru-RU" w:eastAsia="ru-RU" w:bidi="ru-RU"/>
      <w:b/>
      <w:bCs/>
      <w:sz w:val="20"/>
      <w:szCs w:val="20"/>
      <w:w w:val="100"/>
      <w:spacing w:val="0"/>
      <w:color w:val="000000"/>
      <w:position w:val="0"/>
    </w:rPr>
  </w:style>
  <w:style w:type="character" w:customStyle="1" w:styleId="CharStyle24">
    <w:name w:val="Основной текст (5)_"/>
    <w:basedOn w:val="DefaultParagraphFont"/>
    <w:link w:val="Style12"/>
    <w:rPr>
      <w:b/>
      <w:bCs/>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 + 11,5 pt"/>
    <w:basedOn w:val="CharStyle24"/>
    <w:rPr>
      <w:lang w:val="ru-RU" w:eastAsia="ru-RU" w:bidi="ru-RU"/>
      <w:sz w:val="23"/>
      <w:szCs w:val="23"/>
      <w:w w:val="100"/>
      <w:spacing w:val="0"/>
      <w:color w:val="000000"/>
      <w:position w:val="0"/>
    </w:rPr>
  </w:style>
  <w:style w:type="character" w:customStyle="1" w:styleId="CharStyle26">
    <w:name w:val="Основной текст + Интервал 1 pt"/>
    <w:basedOn w:val="CharStyle8"/>
    <w:rPr>
      <w:lang w:val="ru-RU" w:eastAsia="ru-RU" w:bidi="ru-RU"/>
      <w:w w:val="100"/>
      <w:spacing w:val="30"/>
      <w:color w:val="000000"/>
      <w:position w:val="0"/>
    </w:rPr>
  </w:style>
  <w:style w:type="character" w:customStyle="1" w:styleId="CharStyle28">
    <w:name w:val="Основной текст (6)_"/>
    <w:basedOn w:val="DefaultParagraphFont"/>
    <w:link w:val="Style27"/>
    <w:rPr>
      <w:b/>
      <w:bCs/>
      <w:i w:val="0"/>
      <w:iCs w:val="0"/>
      <w:u w:val="none"/>
      <w:strike w:val="0"/>
      <w:smallCaps w:val="0"/>
      <w:sz w:val="18"/>
      <w:szCs w:val="18"/>
      <w:rFonts w:ascii="Bookman Old Style" w:eastAsia="Bookman Old Style" w:hAnsi="Bookman Old Style" w:cs="Bookman Old Style"/>
      <w:spacing w:val="20"/>
    </w:rPr>
  </w:style>
  <w:style w:type="character" w:customStyle="1" w:styleId="CharStyle29">
    <w:name w:val="Основной текст (6)"/>
    <w:basedOn w:val="CharStyle28"/>
    <w:rPr>
      <w:lang w:val="ru-RU" w:eastAsia="ru-RU" w:bidi="ru-RU"/>
      <w:w w:val="100"/>
      <w:color w:val="000000"/>
      <w:position w:val="0"/>
    </w:rPr>
  </w:style>
  <w:style w:type="character" w:customStyle="1" w:styleId="CharStyle30">
    <w:name w:val="Основной текст (6)"/>
    <w:basedOn w:val="CharStyle28"/>
    <w:rPr>
      <w:lang w:val="ru-RU" w:eastAsia="ru-RU" w:bidi="ru-RU"/>
      <w:w w:val="100"/>
      <w:color w:val="000000"/>
      <w:position w:val="0"/>
    </w:rPr>
  </w:style>
  <w:style w:type="character" w:customStyle="1" w:styleId="CharStyle31">
    <w:name w:val="Основной текст (6) + Georgia,6,5 pt,Не полужирный"/>
    <w:basedOn w:val="CharStyle28"/>
    <w:rPr>
      <w:lang w:val="ru-RU" w:eastAsia="ru-RU" w:bidi="ru-RU"/>
      <w:b/>
      <w:bCs/>
      <w:sz w:val="13"/>
      <w:szCs w:val="13"/>
      <w:rFonts w:ascii="Georgia" w:eastAsia="Georgia" w:hAnsi="Georgia" w:cs="Georgia"/>
      <w:w w:val="100"/>
      <w:color w:val="000000"/>
      <w:position w:val="0"/>
    </w:rPr>
  </w:style>
  <w:style w:type="character" w:customStyle="1" w:styleId="CharStyle32">
    <w:name w:val="Основной текст (6)"/>
    <w:basedOn w:val="CharStyle28"/>
    <w:rPr>
      <w:lang w:val="ru-RU" w:eastAsia="ru-RU" w:bidi="ru-RU"/>
      <w:w w:val="100"/>
      <w:color w:val="000000"/>
      <w:position w:val="0"/>
    </w:rPr>
  </w:style>
  <w:style w:type="character" w:customStyle="1" w:styleId="CharStyle33">
    <w:name w:val="Основной текст (6) + Times New Roman,7 pt,Не полужирный,Интервал 0 pt"/>
    <w:basedOn w:val="CharStyle28"/>
    <w:rPr>
      <w:lang w:val="ru-RU" w:eastAsia="ru-RU" w:bidi="ru-RU"/>
      <w:b/>
      <w:bCs/>
      <w:sz w:val="14"/>
      <w:szCs w:val="14"/>
      <w:rFonts w:ascii="Times New Roman" w:eastAsia="Times New Roman" w:hAnsi="Times New Roman" w:cs="Times New Roman"/>
      <w:w w:val="100"/>
      <w:spacing w:val="10"/>
      <w:color w:val="000000"/>
      <w:position w:val="0"/>
    </w:rPr>
  </w:style>
  <w:style w:type="character" w:customStyle="1" w:styleId="CharStyle34">
    <w:name w:val="Основной текст (6) + Times New Roman,7 pt,Не полужирный,Интервал 0 pt"/>
    <w:basedOn w:val="CharStyle28"/>
    <w:rPr>
      <w:lang w:val="ru-RU" w:eastAsia="ru-RU" w:bidi="ru-RU"/>
      <w:b/>
      <w:bCs/>
      <w:sz w:val="14"/>
      <w:szCs w:val="14"/>
      <w:rFonts w:ascii="Times New Roman" w:eastAsia="Times New Roman" w:hAnsi="Times New Roman" w:cs="Times New Roman"/>
      <w:w w:val="100"/>
      <w:spacing w:val="10"/>
      <w:color w:val="000000"/>
      <w:position w:val="0"/>
    </w:rPr>
  </w:style>
  <w:style w:type="character" w:customStyle="1" w:styleId="CharStyle35">
    <w:name w:val="Основной текст (6)"/>
    <w:basedOn w:val="CharStyle28"/>
    <w:rPr>
      <w:lang w:val="ru-RU" w:eastAsia="ru-RU" w:bidi="ru-RU"/>
      <w:w w:val="100"/>
      <w:color w:val="000000"/>
      <w:position w:val="0"/>
    </w:rPr>
  </w:style>
  <w:style w:type="character" w:customStyle="1" w:styleId="CharStyle36">
    <w:name w:val="Основной текст (6) + Times New Roman,7 pt,Не полужирный,Малые прописные,Интервал 2 pt"/>
    <w:basedOn w:val="CharStyle28"/>
    <w:rPr>
      <w:lang w:val="en-US" w:eastAsia="en-US" w:bidi="en-US"/>
      <w:b/>
      <w:bCs/>
      <w:smallCaps/>
      <w:sz w:val="14"/>
      <w:szCs w:val="14"/>
      <w:rFonts w:ascii="Times New Roman" w:eastAsia="Times New Roman" w:hAnsi="Times New Roman" w:cs="Times New Roman"/>
      <w:w w:val="100"/>
      <w:spacing w:val="50"/>
      <w:color w:val="000000"/>
      <w:position w:val="0"/>
    </w:rPr>
  </w:style>
  <w:style w:type="character" w:customStyle="1" w:styleId="CharStyle37">
    <w:name w:val="Основной текст (6) + Times New Roman,7 pt,Не полужирный,Интервал 2 pt"/>
    <w:basedOn w:val="CharStyle28"/>
    <w:rPr>
      <w:lang w:val="ru-RU" w:eastAsia="ru-RU" w:bidi="ru-RU"/>
      <w:b/>
      <w:bCs/>
      <w:sz w:val="14"/>
      <w:szCs w:val="14"/>
      <w:rFonts w:ascii="Times New Roman" w:eastAsia="Times New Roman" w:hAnsi="Times New Roman" w:cs="Times New Roman"/>
      <w:w w:val="100"/>
      <w:spacing w:val="50"/>
      <w:color w:val="000000"/>
      <w:position w:val="0"/>
    </w:rPr>
  </w:style>
  <w:style w:type="character" w:customStyle="1" w:styleId="CharStyle39">
    <w:name w:val="Заголовок №1_"/>
    <w:basedOn w:val="DefaultParagraphFont"/>
    <w:link w:val="Style38"/>
    <w:rPr>
      <w:b/>
      <w:bCs/>
      <w:i w:val="0"/>
      <w:iCs w:val="0"/>
      <w:u w:val="none"/>
      <w:strike w:val="0"/>
      <w:smallCaps w:val="0"/>
      <w:sz w:val="22"/>
      <w:szCs w:val="22"/>
      <w:rFonts w:ascii="Segoe UI" w:eastAsia="Segoe UI" w:hAnsi="Segoe UI" w:cs="Segoe UI"/>
    </w:rPr>
  </w:style>
  <w:style w:type="character" w:customStyle="1" w:styleId="CharStyle40">
    <w:name w:val="Заголовок №1"/>
    <w:basedOn w:val="CharStyle39"/>
    <w:rPr>
      <w:lang w:val="ru-RU" w:eastAsia="ru-RU" w:bidi="ru-RU"/>
      <w:w w:val="100"/>
      <w:spacing w:val="0"/>
      <w:color w:val="000000"/>
      <w:position w:val="0"/>
    </w:rPr>
  </w:style>
  <w:style w:type="character" w:customStyle="1" w:styleId="CharStyle41">
    <w:name w:val="Заголовок №1"/>
    <w:basedOn w:val="CharStyle39"/>
    <w:rPr>
      <w:lang w:val="ru-RU" w:eastAsia="ru-RU" w:bidi="ru-RU"/>
      <w:w w:val="100"/>
      <w:spacing w:val="0"/>
      <w:color w:val="000000"/>
      <w:position w:val="0"/>
    </w:rPr>
  </w:style>
  <w:style w:type="character" w:customStyle="1" w:styleId="CharStyle42">
    <w:name w:val="Заголовок №1"/>
    <w:basedOn w:val="CharStyle39"/>
    <w:rPr>
      <w:lang w:val="ru-RU" w:eastAsia="ru-RU" w:bidi="ru-RU"/>
      <w:w w:val="100"/>
      <w:spacing w:val="0"/>
      <w:color w:val="000000"/>
      <w:position w:val="0"/>
    </w:rPr>
  </w:style>
  <w:style w:type="character" w:customStyle="1" w:styleId="CharStyle43">
    <w:name w:val="Основной текст (6)"/>
    <w:basedOn w:val="CharStyle28"/>
    <w:rPr>
      <w:lang w:val="ru-RU" w:eastAsia="ru-RU" w:bidi="ru-RU"/>
      <w:w w:val="100"/>
      <w:color w:val="000000"/>
      <w:position w:val="0"/>
    </w:rPr>
  </w:style>
  <w:style w:type="character" w:customStyle="1" w:styleId="CharStyle44">
    <w:name w:val="Основной текст (6)"/>
    <w:basedOn w:val="CharStyle28"/>
    <w:rPr>
      <w:lang w:val="ru-RU" w:eastAsia="ru-RU" w:bidi="ru-RU"/>
      <w:u w:val="single"/>
      <w:w w:val="100"/>
      <w:color w:val="000000"/>
      <w:position w:val="0"/>
    </w:rPr>
  </w:style>
  <w:style w:type="character" w:customStyle="1" w:styleId="CharStyle45">
    <w:name w:val="Основной текст (6) + Times New Roman,7,5 pt,Не полужирный,Курсив,Интервал 0 pt"/>
    <w:basedOn w:val="CharStyle28"/>
    <w:rPr>
      <w:lang w:val="ru-RU" w:eastAsia="ru-RU" w:bidi="ru-RU"/>
      <w:b/>
      <w:bCs/>
      <w:i/>
      <w:iCs/>
      <w:sz w:val="15"/>
      <w:szCs w:val="15"/>
      <w:rFonts w:ascii="Times New Roman" w:eastAsia="Times New Roman" w:hAnsi="Times New Roman" w:cs="Times New Roman"/>
      <w:w w:val="100"/>
      <w:spacing w:val="0"/>
      <w:color w:val="000000"/>
      <w:position w:val="0"/>
    </w:rPr>
  </w:style>
  <w:style w:type="character" w:customStyle="1" w:styleId="CharStyle46">
    <w:name w:val="Основной текст (6) + Georgia,6,5 pt,Не полужирный"/>
    <w:basedOn w:val="CharStyle28"/>
    <w:rPr>
      <w:lang w:val="ru-RU" w:eastAsia="ru-RU" w:bidi="ru-RU"/>
      <w:b/>
      <w:bCs/>
      <w:sz w:val="13"/>
      <w:szCs w:val="13"/>
      <w:rFonts w:ascii="Georgia" w:eastAsia="Georgia" w:hAnsi="Georgia" w:cs="Georgia"/>
      <w:w w:val="100"/>
      <w:color w:val="000000"/>
      <w:position w:val="0"/>
    </w:rPr>
  </w:style>
  <w:style w:type="character" w:customStyle="1" w:styleId="CharStyle47">
    <w:name w:val="Основной текст (6) + Times New Roman,11,5 pt,Интервал 0 pt"/>
    <w:basedOn w:val="CharStyle28"/>
    <w:rPr>
      <w:lang w:val="ru-RU" w:eastAsia="ru-RU" w:bidi="ru-RU"/>
      <w:sz w:val="23"/>
      <w:szCs w:val="23"/>
      <w:rFonts w:ascii="Times New Roman" w:eastAsia="Times New Roman" w:hAnsi="Times New Roman" w:cs="Times New Roman"/>
      <w:w w:val="100"/>
      <w:spacing w:val="0"/>
      <w:color w:val="000000"/>
      <w:position w:val="0"/>
    </w:rPr>
  </w:style>
  <w:style w:type="character" w:customStyle="1" w:styleId="CharStyle48">
    <w:name w:val="Основной текст (6) + Segoe UI,Не полужирный,Интервал 0 pt,Масштаб 30%"/>
    <w:basedOn w:val="CharStyle28"/>
    <w:rPr>
      <w:lang w:val="ru-RU" w:eastAsia="ru-RU" w:bidi="ru-RU"/>
      <w:b/>
      <w:bCs/>
      <w:rFonts w:ascii="Segoe UI" w:eastAsia="Segoe UI" w:hAnsi="Segoe UI" w:cs="Segoe UI"/>
      <w:w w:val="30"/>
      <w:spacing w:val="0"/>
      <w:color w:val="000000"/>
      <w:position w:val="0"/>
    </w:rPr>
  </w:style>
  <w:style w:type="character" w:customStyle="1" w:styleId="CharStyle50">
    <w:name w:val="Основной текст (7) Exact"/>
    <w:basedOn w:val="DefaultParagraphFont"/>
    <w:link w:val="Style49"/>
    <w:rPr>
      <w:b/>
      <w:bCs/>
      <w:i w:val="0"/>
      <w:iCs w:val="0"/>
      <w:u w:val="none"/>
      <w:strike w:val="0"/>
      <w:smallCaps w:val="0"/>
      <w:sz w:val="18"/>
      <w:szCs w:val="18"/>
      <w:rFonts w:ascii="Bookman Old Style" w:eastAsia="Bookman Old Style" w:hAnsi="Bookman Old Style" w:cs="Bookman Old Style"/>
      <w:spacing w:val="14"/>
    </w:rPr>
  </w:style>
  <w:style w:type="character" w:customStyle="1" w:styleId="CharStyle51">
    <w:name w:val="Основной текст (7) Exact"/>
    <w:basedOn w:val="CharStyle50"/>
    <w:rPr>
      <w:lang w:val="ru-RU" w:eastAsia="ru-RU" w:bidi="ru-RU"/>
      <w:w w:val="100"/>
      <w:color w:val="000000"/>
      <w:position w:val="0"/>
    </w:rPr>
  </w:style>
  <w:style w:type="character" w:customStyle="1" w:styleId="CharStyle53">
    <w:name w:val="Основной текст (8) Exact"/>
    <w:basedOn w:val="DefaultParagraphFont"/>
    <w:link w:val="Style52"/>
    <w:rPr>
      <w:b/>
      <w:bCs/>
      <w:i w:val="0"/>
      <w:iCs w:val="0"/>
      <w:u w:val="none"/>
      <w:strike w:val="0"/>
      <w:smallCaps w:val="0"/>
      <w:sz w:val="13"/>
      <w:szCs w:val="13"/>
      <w:rFonts w:ascii="Bookman Old Style" w:eastAsia="Bookman Old Style" w:hAnsi="Bookman Old Style" w:cs="Bookman Old Style"/>
      <w:spacing w:val="20"/>
    </w:rPr>
  </w:style>
  <w:style w:type="character" w:customStyle="1" w:styleId="CharStyle54">
    <w:name w:val="Основной текст (8) Exact"/>
    <w:basedOn w:val="CharStyle53"/>
    <w:rPr>
      <w:lang w:val="ru-RU" w:eastAsia="ru-RU" w:bidi="ru-RU"/>
      <w:w w:val="100"/>
      <w:color w:val="000000"/>
      <w:position w:val="0"/>
    </w:rPr>
  </w:style>
  <w:style w:type="character" w:customStyle="1" w:styleId="CharStyle55">
    <w:name w:val="Основной текст (8) + Не полужирный,Интервал 0 pt Exact"/>
    <w:basedOn w:val="CharStyle53"/>
    <w:rPr>
      <w:lang w:val="ru-RU" w:eastAsia="ru-RU" w:bidi="ru-RU"/>
      <w:b/>
      <w:bCs/>
      <w:w w:val="100"/>
      <w:spacing w:val="-17"/>
      <w:color w:val="000000"/>
      <w:position w:val="0"/>
    </w:rPr>
  </w:style>
  <w:style w:type="character" w:customStyle="1" w:styleId="CharStyle56">
    <w:name w:val="Основной текст (6) Exact"/>
    <w:basedOn w:val="DefaultParagraphFont"/>
    <w:rPr>
      <w:b/>
      <w:bCs/>
      <w:i w:val="0"/>
      <w:iCs w:val="0"/>
      <w:u w:val="none"/>
      <w:strike w:val="0"/>
      <w:smallCaps w:val="0"/>
      <w:sz w:val="15"/>
      <w:szCs w:val="15"/>
      <w:rFonts w:ascii="Bookman Old Style" w:eastAsia="Bookman Old Style" w:hAnsi="Bookman Old Style" w:cs="Bookman Old Style"/>
      <w:spacing w:val="18"/>
    </w:rPr>
  </w:style>
  <w:style w:type="character" w:customStyle="1" w:styleId="CharStyle57">
    <w:name w:val="Основной текст (6) Exact"/>
    <w:basedOn w:val="CharStyle28"/>
    <w:rPr>
      <w:lang w:val="ru-RU" w:eastAsia="ru-RU" w:bidi="ru-RU"/>
      <w:sz w:val="15"/>
      <w:szCs w:val="15"/>
      <w:w w:val="100"/>
      <w:spacing w:val="18"/>
      <w:color w:val="000000"/>
      <w:position w:val="0"/>
    </w:rPr>
  </w:style>
  <w:style w:type="character" w:customStyle="1" w:styleId="CharStyle58">
    <w:name w:val="Основной текст (6) Exact"/>
    <w:basedOn w:val="CharStyle28"/>
    <w:rPr>
      <w:lang w:val="ru-RU" w:eastAsia="ru-RU" w:bidi="ru-RU"/>
      <w:sz w:val="15"/>
      <w:szCs w:val="15"/>
      <w:w w:val="100"/>
      <w:spacing w:val="18"/>
      <w:color w:val="000000"/>
      <w:position w:val="0"/>
    </w:rPr>
  </w:style>
  <w:style w:type="character" w:customStyle="1" w:styleId="CharStyle60">
    <w:name w:val="Основной текст (9) Exact"/>
    <w:basedOn w:val="DefaultParagraphFont"/>
    <w:link w:val="Style59"/>
    <w:rPr>
      <w:b/>
      <w:bCs/>
      <w:i w:val="0"/>
      <w:iCs w:val="0"/>
      <w:u w:val="none"/>
      <w:strike w:val="0"/>
      <w:smallCaps w:val="0"/>
      <w:sz w:val="20"/>
      <w:szCs w:val="20"/>
      <w:rFonts w:ascii="Bookman Old Style" w:eastAsia="Bookman Old Style" w:hAnsi="Bookman Old Style" w:cs="Bookman Old Style"/>
      <w:spacing w:val="-6"/>
    </w:rPr>
  </w:style>
  <w:style w:type="character" w:customStyle="1" w:styleId="CharStyle61">
    <w:name w:val="Основной текст (9) Exact"/>
    <w:basedOn w:val="CharStyle60"/>
    <w:rPr>
      <w:lang w:val="ru-RU" w:eastAsia="ru-RU" w:bidi="ru-RU"/>
      <w:u w:val="single"/>
      <w:w w:val="100"/>
      <w:color w:val="000000"/>
      <w:position w:val="0"/>
    </w:rPr>
  </w:style>
  <w:style w:type="character" w:customStyle="1" w:styleId="CharStyle62">
    <w:name w:val="Основной текст (9) Exact"/>
    <w:basedOn w:val="CharStyle60"/>
    <w:rPr>
      <w:lang w:val="ru-RU" w:eastAsia="ru-RU" w:bidi="ru-RU"/>
      <w:u w:val="single"/>
      <w:w w:val="100"/>
      <w:color w:val="000000"/>
      <w:position w:val="0"/>
    </w:rPr>
  </w:style>
  <w:style w:type="character" w:customStyle="1" w:styleId="CharStyle63">
    <w:name w:val="Основной текст (9) Exact"/>
    <w:basedOn w:val="CharStyle60"/>
    <w:rPr>
      <w:lang w:val="ru-RU" w:eastAsia="ru-RU" w:bidi="ru-RU"/>
      <w:w w:val="100"/>
      <w:color w:val="000000"/>
      <w:position w:val="0"/>
    </w:rPr>
  </w:style>
  <w:style w:type="character" w:customStyle="1" w:styleId="CharStyle64">
    <w:name w:val="Основной текст (6) + Times New Roman,Интервал 1 pt"/>
    <w:basedOn w:val="CharStyle28"/>
    <w:rPr>
      <w:lang w:val="en-US" w:eastAsia="en-US" w:bidi="en-US"/>
      <w:rFonts w:ascii="Times New Roman" w:eastAsia="Times New Roman" w:hAnsi="Times New Roman" w:cs="Times New Roman"/>
      <w:w w:val="100"/>
      <w:spacing w:val="30"/>
      <w:color w:val="000000"/>
      <w:position w:val="0"/>
    </w:rPr>
  </w:style>
  <w:style w:type="character" w:customStyle="1" w:styleId="CharStyle65">
    <w:name w:val="Основной текст (6) + Times New Roman,7 pt,Не полужирный,Малые прописные,Интервал 2 pt"/>
    <w:basedOn w:val="CharStyle28"/>
    <w:rPr>
      <w:lang w:val="en-US" w:eastAsia="en-US" w:bidi="en-US"/>
      <w:b/>
      <w:bCs/>
      <w:smallCaps/>
      <w:sz w:val="14"/>
      <w:szCs w:val="14"/>
      <w:rFonts w:ascii="Times New Roman" w:eastAsia="Times New Roman" w:hAnsi="Times New Roman" w:cs="Times New Roman"/>
      <w:w w:val="100"/>
      <w:spacing w:val="50"/>
      <w:color w:val="000000"/>
      <w:position w:val="0"/>
    </w:rPr>
  </w:style>
  <w:style w:type="character" w:customStyle="1" w:styleId="CharStyle66">
    <w:name w:val="Основной текст (6) + Times New Roman,7 pt,Не полужирный,Малые прописные,Интервал 0 pt"/>
    <w:basedOn w:val="CharStyle28"/>
    <w:rPr>
      <w:lang w:val="en-US" w:eastAsia="en-US" w:bidi="en-US"/>
      <w:b/>
      <w:bCs/>
      <w:smallCaps/>
      <w:sz w:val="14"/>
      <w:szCs w:val="14"/>
      <w:rFonts w:ascii="Times New Roman" w:eastAsia="Times New Roman" w:hAnsi="Times New Roman" w:cs="Times New Roman"/>
      <w:w w:val="100"/>
      <w:spacing w:val="10"/>
      <w:color w:val="000000"/>
      <w:position w:val="0"/>
    </w:rPr>
  </w:style>
  <w:style w:type="character" w:customStyle="1" w:styleId="CharStyle68">
    <w:name w:val="Основной текст (10)_"/>
    <w:basedOn w:val="DefaultParagraphFont"/>
    <w:link w:val="Style67"/>
    <w:rPr>
      <w:b/>
      <w:bCs/>
      <w:i w:val="0"/>
      <w:iCs w:val="0"/>
      <w:u w:val="none"/>
      <w:strike w:val="0"/>
      <w:smallCaps w:val="0"/>
      <w:sz w:val="19"/>
      <w:szCs w:val="19"/>
      <w:rFonts w:ascii="Bookman Old Style" w:eastAsia="Bookman Old Style" w:hAnsi="Bookman Old Style" w:cs="Bookman Old Style"/>
      <w:spacing w:val="20"/>
    </w:rPr>
  </w:style>
  <w:style w:type="character" w:customStyle="1" w:styleId="CharStyle69">
    <w:name w:val="Основной текст (10)"/>
    <w:basedOn w:val="CharStyle68"/>
    <w:rPr>
      <w:lang w:val="ru-RU" w:eastAsia="ru-RU" w:bidi="ru-RU"/>
      <w:w w:val="100"/>
      <w:color w:val="000000"/>
      <w:position w:val="0"/>
    </w:rPr>
  </w:style>
  <w:style w:type="character" w:customStyle="1" w:styleId="CharStyle70">
    <w:name w:val="Основной текст (10)"/>
    <w:basedOn w:val="CharStyle68"/>
    <w:rPr>
      <w:lang w:val="ru-RU" w:eastAsia="ru-RU" w:bidi="ru-RU"/>
      <w:w w:val="100"/>
      <w:color w:val="000000"/>
      <w:position w:val="0"/>
    </w:rPr>
  </w:style>
  <w:style w:type="character" w:customStyle="1" w:styleId="CharStyle71">
    <w:name w:val="Основной текст (10) + Интервал 0 pt"/>
    <w:basedOn w:val="CharStyle68"/>
    <w:rPr>
      <w:lang w:val="ru-RU" w:eastAsia="ru-RU" w:bidi="ru-RU"/>
      <w:w w:val="100"/>
      <w:spacing w:val="-10"/>
      <w:color w:val="000000"/>
      <w:position w:val="0"/>
    </w:rPr>
  </w:style>
  <w:style w:type="character" w:customStyle="1" w:styleId="CharStyle72">
    <w:name w:val="Основной текст (10)"/>
    <w:basedOn w:val="CharStyle68"/>
    <w:rPr>
      <w:lang w:val="ru-RU" w:eastAsia="ru-RU" w:bidi="ru-RU"/>
      <w:w w:val="100"/>
      <w:color w:val="000000"/>
      <w:position w:val="0"/>
    </w:rPr>
  </w:style>
  <w:style w:type="character" w:customStyle="1" w:styleId="CharStyle73">
    <w:name w:val="Основной текст (10) + 9 pt"/>
    <w:basedOn w:val="CharStyle68"/>
    <w:rPr>
      <w:lang w:val="ru-RU" w:eastAsia="ru-RU" w:bidi="ru-RU"/>
      <w:sz w:val="18"/>
      <w:szCs w:val="18"/>
      <w:w w:val="100"/>
      <w:color w:val="000000"/>
      <w:position w:val="0"/>
    </w:rPr>
  </w:style>
  <w:style w:type="character" w:customStyle="1" w:styleId="CharStyle74">
    <w:name w:val="Основной текст (10) + 9 pt"/>
    <w:basedOn w:val="CharStyle68"/>
    <w:rPr>
      <w:lang w:val="ru-RU" w:eastAsia="ru-RU" w:bidi="ru-RU"/>
      <w:sz w:val="18"/>
      <w:szCs w:val="18"/>
      <w:w w:val="100"/>
      <w:color w:val="000000"/>
      <w:position w:val="0"/>
    </w:rPr>
  </w:style>
  <w:style w:type="character" w:customStyle="1" w:styleId="CharStyle75">
    <w:name w:val="Основной текст (2)"/>
    <w:basedOn w:val="CharStyle4"/>
    <w:rPr>
      <w:lang w:val="ru-RU" w:eastAsia="ru-RU" w:bidi="ru-RU"/>
      <w:w w:val="100"/>
      <w:spacing w:val="0"/>
      <w:color w:val="000000"/>
      <w:position w:val="0"/>
    </w:rPr>
  </w:style>
  <w:style w:type="character" w:customStyle="1" w:styleId="CharStyle76">
    <w:name w:val="Основной текст (2)"/>
    <w:basedOn w:val="CharStyle4"/>
    <w:rPr>
      <w:lang w:val="en-US" w:eastAsia="en-US" w:bidi="en-US"/>
      <w:w w:val="100"/>
      <w:spacing w:val="0"/>
      <w:color w:val="000000"/>
      <w:position w:val="0"/>
    </w:rPr>
  </w:style>
  <w:style w:type="character" w:customStyle="1" w:styleId="CharStyle77">
    <w:name w:val="Основной текст (2) + Интервал 30 pt"/>
    <w:basedOn w:val="CharStyle4"/>
    <w:rPr>
      <w:lang w:val="en-US" w:eastAsia="en-US" w:bidi="en-US"/>
      <w:w w:val="100"/>
      <w:spacing w:val="610"/>
      <w:color w:val="000000"/>
      <w:position w:val="0"/>
    </w:rPr>
  </w:style>
  <w:style w:type="character" w:customStyle="1" w:styleId="CharStyle78">
    <w:name w:val="Основной текст (2) + Интервал 30 pt"/>
    <w:basedOn w:val="CharStyle4"/>
    <w:rPr>
      <w:lang w:val="en-US" w:eastAsia="en-US" w:bidi="en-US"/>
      <w:w w:val="100"/>
      <w:spacing w:val="610"/>
      <w:color w:val="000000"/>
      <w:position w:val="0"/>
    </w:rPr>
  </w:style>
  <w:style w:type="character" w:customStyle="1" w:styleId="CharStyle79">
    <w:name w:val="Основной текст (2)"/>
    <w:basedOn w:val="CharStyle4"/>
    <w:rPr>
      <w:lang w:val="en-US" w:eastAsia="en-US" w:bidi="en-US"/>
      <w:w w:val="100"/>
      <w:spacing w:val="0"/>
      <w:color w:val="000000"/>
      <w:position w:val="0"/>
    </w:rPr>
  </w:style>
  <w:style w:type="character" w:customStyle="1" w:styleId="CharStyle80">
    <w:name w:val="Основной текст (2)"/>
    <w:basedOn w:val="CharStyle4"/>
    <w:rPr>
      <w:lang w:val="ru-RU" w:eastAsia="ru-RU" w:bidi="ru-RU"/>
      <w:u w:val="single"/>
      <w:w w:val="100"/>
      <w:spacing w:val="0"/>
      <w:color w:val="000000"/>
      <w:position w:val="0"/>
    </w:rPr>
  </w:style>
  <w:style w:type="character" w:customStyle="1" w:styleId="CharStyle81">
    <w:name w:val="Основной текст"/>
    <w:basedOn w:val="CharStyle8"/>
    <w:rPr>
      <w:lang w:val="ru-RU" w:eastAsia="ru-RU" w:bidi="ru-RU"/>
      <w:w w:val="100"/>
      <w:spacing w:val="0"/>
      <w:color w:val="000000"/>
      <w:position w:val="0"/>
    </w:rPr>
  </w:style>
  <w:style w:type="character" w:customStyle="1" w:styleId="CharStyle82">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24"/>
    <w:pPr>
      <w:widowControl w:val="0"/>
      <w:shd w:val="clear" w:color="auto" w:fill="FFFFFF"/>
      <w:jc w:val="center"/>
      <w:spacing w:line="25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8">
    <w:name w:val="Подпись к таблице (2)"/>
    <w:basedOn w:val="Normal"/>
    <w:link w:val="CharStyle19"/>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Подпись к таблице"/>
    <w:basedOn w:val="Normal"/>
    <w:link w:val="CharStyle21"/>
    <w:pPr>
      <w:widowControl w:val="0"/>
      <w:shd w:val="clear" w:color="auto" w:fill="FFFFFF"/>
      <w:spacing w:before="60" w:line="230" w:lineRule="exact"/>
      <w:ind w:firstLine="560"/>
    </w:pPr>
    <w:rPr>
      <w:b/>
      <w:bCs/>
      <w:i w:val="0"/>
      <w:iCs w:val="0"/>
      <w:u w:val="none"/>
      <w:strike w:val="0"/>
      <w:smallCaps w:val="0"/>
      <w:sz w:val="20"/>
      <w:szCs w:val="20"/>
      <w:rFonts w:ascii="Times New Roman" w:eastAsia="Times New Roman" w:hAnsi="Times New Roman" w:cs="Times New Roman"/>
    </w:rPr>
  </w:style>
  <w:style w:type="paragraph" w:customStyle="1" w:styleId="Style27">
    <w:name w:val="Основной текст (6)"/>
    <w:basedOn w:val="Normal"/>
    <w:link w:val="CharStyle28"/>
    <w:pPr>
      <w:widowControl w:val="0"/>
      <w:shd w:val="clear" w:color="auto" w:fill="FFFFFF"/>
      <w:jc w:val="both"/>
      <w:spacing w:line="235" w:lineRule="exact"/>
      <w:ind w:hanging="140"/>
    </w:pPr>
    <w:rPr>
      <w:b/>
      <w:bCs/>
      <w:i w:val="0"/>
      <w:iCs w:val="0"/>
      <w:u w:val="none"/>
      <w:strike w:val="0"/>
      <w:smallCaps w:val="0"/>
      <w:sz w:val="18"/>
      <w:szCs w:val="18"/>
      <w:rFonts w:ascii="Bookman Old Style" w:eastAsia="Bookman Old Style" w:hAnsi="Bookman Old Style" w:cs="Bookman Old Style"/>
      <w:spacing w:val="20"/>
    </w:rPr>
  </w:style>
  <w:style w:type="paragraph" w:customStyle="1" w:styleId="Style38">
    <w:name w:val="Заголовок №1"/>
    <w:basedOn w:val="Normal"/>
    <w:link w:val="CharStyle39"/>
    <w:pPr>
      <w:widowControl w:val="0"/>
      <w:shd w:val="clear" w:color="auto" w:fill="FFFFFF"/>
      <w:jc w:val="both"/>
      <w:outlineLvl w:val="0"/>
      <w:spacing w:line="283" w:lineRule="exact"/>
    </w:pPr>
    <w:rPr>
      <w:b/>
      <w:bCs/>
      <w:i w:val="0"/>
      <w:iCs w:val="0"/>
      <w:u w:val="none"/>
      <w:strike w:val="0"/>
      <w:smallCaps w:val="0"/>
      <w:sz w:val="22"/>
      <w:szCs w:val="22"/>
      <w:rFonts w:ascii="Segoe UI" w:eastAsia="Segoe UI" w:hAnsi="Segoe UI" w:cs="Segoe UI"/>
    </w:rPr>
  </w:style>
  <w:style w:type="paragraph" w:customStyle="1" w:styleId="Style49">
    <w:name w:val="Основной текст (7)"/>
    <w:basedOn w:val="Normal"/>
    <w:link w:val="CharStyle50"/>
    <w:pPr>
      <w:widowControl w:val="0"/>
      <w:shd w:val="clear" w:color="auto" w:fill="FFFFFF"/>
      <w:spacing w:after="60" w:line="0" w:lineRule="exact"/>
    </w:pPr>
    <w:rPr>
      <w:b/>
      <w:bCs/>
      <w:i w:val="0"/>
      <w:iCs w:val="0"/>
      <w:u w:val="none"/>
      <w:strike w:val="0"/>
      <w:smallCaps w:val="0"/>
      <w:sz w:val="18"/>
      <w:szCs w:val="18"/>
      <w:rFonts w:ascii="Bookman Old Style" w:eastAsia="Bookman Old Style" w:hAnsi="Bookman Old Style" w:cs="Bookman Old Style"/>
      <w:spacing w:val="14"/>
    </w:rPr>
  </w:style>
  <w:style w:type="paragraph" w:customStyle="1" w:styleId="Style52">
    <w:name w:val="Основной текст (8)"/>
    <w:basedOn w:val="Normal"/>
    <w:link w:val="CharStyle53"/>
    <w:pPr>
      <w:widowControl w:val="0"/>
      <w:shd w:val="clear" w:color="auto" w:fill="FFFFFF"/>
      <w:spacing w:line="0" w:lineRule="exact"/>
    </w:pPr>
    <w:rPr>
      <w:b/>
      <w:bCs/>
      <w:i w:val="0"/>
      <w:iCs w:val="0"/>
      <w:u w:val="none"/>
      <w:strike w:val="0"/>
      <w:smallCaps w:val="0"/>
      <w:sz w:val="13"/>
      <w:szCs w:val="13"/>
      <w:rFonts w:ascii="Bookman Old Style" w:eastAsia="Bookman Old Style" w:hAnsi="Bookman Old Style" w:cs="Bookman Old Style"/>
      <w:spacing w:val="20"/>
    </w:rPr>
  </w:style>
  <w:style w:type="paragraph" w:customStyle="1" w:styleId="Style59">
    <w:name w:val="Основной текст (9)"/>
    <w:basedOn w:val="Normal"/>
    <w:link w:val="CharStyle60"/>
    <w:pPr>
      <w:widowControl w:val="0"/>
      <w:shd w:val="clear" w:color="auto" w:fill="FFFFFF"/>
      <w:spacing w:line="0" w:lineRule="exact"/>
    </w:pPr>
    <w:rPr>
      <w:b/>
      <w:bCs/>
      <w:i w:val="0"/>
      <w:iCs w:val="0"/>
      <w:u w:val="none"/>
      <w:strike w:val="0"/>
      <w:smallCaps w:val="0"/>
      <w:sz w:val="20"/>
      <w:szCs w:val="20"/>
      <w:rFonts w:ascii="Bookman Old Style" w:eastAsia="Bookman Old Style" w:hAnsi="Bookman Old Style" w:cs="Bookman Old Style"/>
      <w:spacing w:val="-6"/>
    </w:rPr>
  </w:style>
  <w:style w:type="paragraph" w:customStyle="1" w:styleId="Style67">
    <w:name w:val="Основной текст (10)"/>
    <w:basedOn w:val="Normal"/>
    <w:link w:val="CharStyle68"/>
    <w:pPr>
      <w:widowControl w:val="0"/>
      <w:shd w:val="clear" w:color="auto" w:fill="FFFFFF"/>
      <w:jc w:val="both"/>
      <w:spacing w:before="540" w:after="1440" w:line="0" w:lineRule="exact"/>
    </w:pPr>
    <w:rPr>
      <w:b/>
      <w:bCs/>
      <w:i w:val="0"/>
      <w:iCs w:val="0"/>
      <w:u w:val="none"/>
      <w:strike w:val="0"/>
      <w:smallCaps w:val="0"/>
      <w:sz w:val="19"/>
      <w:szCs w:val="19"/>
      <w:rFonts w:ascii="Bookman Old Style" w:eastAsia="Bookman Old Style" w:hAnsi="Bookman Old Style" w:cs="Bookman Old Style"/>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