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5" w:after="60"/>
        <w:ind w:left="0" w:right="0" w:firstLine="0"/>
      </w:pPr>
      <w:r>
        <w:rPr>
          <w:lang w:val="ru-RU" w:eastAsia="ru-RU" w:bidi="ru-RU"/>
          <w:w w:val="100"/>
          <w:spacing w:val="0"/>
          <w:color w:val="000000"/>
          <w:position w:val="0"/>
        </w:rPr>
        <w:t xml:space="preserve">ФЕДЕРАЛЬНАЯ А Н </w:t>
      </w:r>
      <w:r>
        <w:rPr>
          <w:lang w:val="en-US" w:eastAsia="en-US" w:bidi="en-US"/>
          <w:w w:val="100"/>
          <w:spacing w:val="0"/>
          <w:color w:val="000000"/>
          <w:position w:val="0"/>
        </w:rPr>
        <w:t xml:space="preserve">III </w:t>
      </w:r>
      <w:r>
        <w:rPr>
          <w:lang w:val="ru-RU" w:eastAsia="ru-RU" w:bidi="ru-RU"/>
          <w:w w:val="100"/>
          <w:spacing w:val="0"/>
          <w:color w:val="000000"/>
          <w:position w:val="0"/>
        </w:rPr>
        <w:t>М О НО ПОЛ Ы1АЯ С Л У ЖВ А</w:t>
      </w:r>
    </w:p>
    <w:p>
      <w:pPr>
        <w:pStyle w:val="Style3"/>
        <w:widowControl w:val="0"/>
        <w:keepNext w:val="0"/>
        <w:keepLines w:val="0"/>
        <w:shd w:val="clear" w:color="auto" w:fill="auto"/>
        <w:bidi w:val="0"/>
        <w:spacing w:before="0" w:after="94"/>
        <w:ind w:left="0" w:right="0" w:firstLine="0"/>
      </w:pPr>
      <w:r>
        <w:rPr>
          <w:lang w:val="ru-RU" w:eastAsia="ru-RU" w:bidi="ru-RU"/>
          <w:w w:val="100"/>
          <w:spacing w:val="0"/>
          <w:color w:val="000000"/>
          <w:position w:val="0"/>
        </w:rPr>
        <w:t xml:space="preserve">УПРАВЛЕНИЕ Федеральной антимонопольной службы </w:t>
      </w:r>
      <w:r>
        <w:rPr>
          <w:lang w:val="en-US" w:eastAsia="en-US" w:bidi="en-US"/>
          <w:w w:val="100"/>
          <w:spacing w:val="0"/>
          <w:color w:val="000000"/>
          <w:position w:val="0"/>
        </w:rPr>
        <w:t xml:space="preserve">iso </w:t>
      </w:r>
      <w:r>
        <w:rPr>
          <w:lang w:val="ru-RU" w:eastAsia="ru-RU" w:bidi="ru-RU"/>
          <w:w w:val="100"/>
          <w:spacing w:val="0"/>
          <w:color w:val="000000"/>
          <w:position w:val="0"/>
        </w:rPr>
        <w:t>Республике Крым и городу Севастополю (Крымское У ФАС России)</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Александра Невского, д. 1, г. Симферополь, Республика Крым, 295000 тел. (3652) 54-46-38, ' факс (3652) 25-24-31 </w:t>
      </w:r>
      <w:r>
        <w:fldChar w:fldCharType="begin"/>
      </w:r>
      <w:r>
        <w:rPr>
          <w:rStyle w:val="CharStyle7"/>
        </w:rPr>
        <w:instrText> HYPERLINK "mailto:io82@fas.ttov.ru" </w:instrText>
      </w:r>
      <w:r>
        <w:fldChar w:fldCharType="separate"/>
      </w:r>
      <w:r>
        <w:rPr>
          <w:rStyle w:val="Hyperlink"/>
        </w:rPr>
        <w:t>io82@fas.ttov.ru</w:t>
      </w:r>
      <w:r>
        <w:fldChar w:fldCharType="end"/>
      </w:r>
      <w:r>
        <w:rPr>
          <w:rStyle w:val="CharStyle7"/>
        </w:rPr>
        <w:t xml:space="preserve"> </w:t>
      </w:r>
      <w:r>
        <w:fldChar w:fldCharType="begin"/>
      </w:r>
      <w:r>
        <w:rPr>
          <w:rStyle w:val="CharStyle7"/>
        </w:rPr>
        <w:instrText> HYPERLINK "http://www.krvm.fas.gov.ru" </w:instrText>
      </w:r>
      <w:r>
        <w:fldChar w:fldCharType="separate"/>
      </w:r>
      <w:r>
        <w:rPr>
          <w:rStyle w:val="Hyperlink"/>
        </w:rPr>
        <w:t>http://www.krvm.fas.gov.ru</w:t>
      </w:r>
      <w:r>
        <w:fldChar w:fldCharType="end"/>
      </w:r>
    </w:p>
    <w:p>
      <w:pPr>
        <w:pStyle w:val="Style8"/>
        <w:widowControl w:val="0"/>
        <w:keepNext/>
        <w:keepLines/>
        <w:shd w:val="clear" w:color="auto" w:fill="auto"/>
        <w:bidi w:val="0"/>
        <w:spacing w:before="0" w:after="0" w:line="460" w:lineRule="exact"/>
        <w:ind w:left="0" w:right="60" w:firstLine="0"/>
      </w:pPr>
      <w:bookmarkStart w:id="0" w:name="bookmark0"/>
      <w:r>
        <w:rPr>
          <w:rStyle w:val="CharStyle10"/>
          <w:lang w:val="ru-RU" w:eastAsia="ru-RU" w:bidi="ru-RU"/>
          <w:b/>
          <w:bCs/>
          <w:i/>
          <w:iCs/>
        </w:rPr>
        <w:t>//■ (Ш*</w:t>
      </w:r>
      <w:r>
        <w:rPr>
          <w:lang w:val="ru-RU" w:eastAsia="ru-RU" w:bidi="ru-RU"/>
          <w:w w:val="100"/>
          <w:color w:val="000000"/>
          <w:position w:val="0"/>
        </w:rPr>
        <w:t xml:space="preserve"> т </w:t>
      </w:r>
      <w:r>
        <w:rPr>
          <w:rStyle w:val="CharStyle10"/>
          <w:b/>
          <w:bCs/>
          <w:i/>
          <w:iCs/>
        </w:rPr>
        <w:t>V/sS^3c--</w:t>
      </w:r>
      <w:bookmarkEnd w:id="0"/>
    </w:p>
    <w:p>
      <w:pPr>
        <w:pStyle w:val="Style11"/>
        <w:widowControl w:val="0"/>
        <w:keepNext w:val="0"/>
        <w:keepLines w:val="0"/>
        <w:shd w:val="clear" w:color="auto" w:fill="auto"/>
        <w:bidi w:val="0"/>
        <w:jc w:val="left"/>
        <w:spacing w:before="0" w:after="0"/>
        <w:ind w:left="20" w:right="0" w:firstLine="0"/>
      </w:pPr>
      <w:r>
        <w:rPr>
          <w:rStyle w:val="CharStyle13"/>
          <w:b/>
          <w:bCs/>
        </w:rPr>
        <w:t>ЗАКАЗЧИК</w:t>
      </w:r>
      <w:r>
        <w:rPr>
          <w:lang w:val="ru-RU" w:eastAsia="ru-RU" w:bidi="ru-RU"/>
          <w:w w:val="100"/>
          <w:spacing w:val="0"/>
          <w:color w:val="000000"/>
          <w:position w:val="0"/>
        </w:rPr>
        <w:t>:</w:t>
      </w:r>
    </w:p>
    <w:p>
      <w:pPr>
        <w:pStyle w:val="Style11"/>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Управление Федеральной налоговой службы по г. Севастополю</w:t>
      </w:r>
    </w:p>
    <w:p>
      <w:pPr>
        <w:pStyle w:val="Style14"/>
        <w:widowControl w:val="0"/>
        <w:keepNext w:val="0"/>
        <w:keepLines w:val="0"/>
        <w:shd w:val="clear" w:color="auto" w:fill="auto"/>
        <w:bidi w:val="0"/>
        <w:jc w:val="left"/>
        <w:spacing w:before="0" w:after="240"/>
        <w:ind w:left="20" w:right="20" w:firstLine="0"/>
      </w:pPr>
      <w:r>
        <w:rPr>
          <w:lang w:val="ru-RU" w:eastAsia="ru-RU" w:bidi="ru-RU"/>
          <w:w w:val="100"/>
          <w:spacing w:val="0"/>
          <w:color w:val="000000"/>
          <w:position w:val="0"/>
        </w:rPr>
        <w:t xml:space="preserve">ул. Кулакова, д. 56, г. Севастополь, 299011, </w:t>
      </w:r>
      <w:r>
        <w:fldChar w:fldCharType="begin"/>
      </w:r>
      <w:r>
        <w:rPr>
          <w:rStyle w:val="CharStyle16"/>
        </w:rPr>
        <w:instrText> HYPERLINK "mailto:u9200@r92.nalog.ru" </w:instrText>
      </w:r>
      <w:r>
        <w:fldChar w:fldCharType="separate"/>
      </w:r>
      <w:r>
        <w:rPr>
          <w:rStyle w:val="Hyperlink"/>
        </w:rPr>
        <w:t>u9200@r92.nalog.ru</w:t>
      </w:r>
      <w:r>
        <w:fldChar w:fldCharType="end"/>
      </w:r>
    </w:p>
    <w:p>
      <w:pPr>
        <w:pStyle w:val="Style11"/>
        <w:widowControl w:val="0"/>
        <w:keepNext w:val="0"/>
        <w:keepLines w:val="0"/>
        <w:shd w:val="clear" w:color="auto" w:fill="auto"/>
        <w:bidi w:val="0"/>
        <w:jc w:val="left"/>
        <w:spacing w:before="0" w:after="0" w:line="348" w:lineRule="exact"/>
        <w:ind w:left="20" w:right="0" w:firstLine="0"/>
      </w:pPr>
      <w:r>
        <w:rPr>
          <w:rStyle w:val="CharStyle13"/>
          <w:b/>
          <w:bCs/>
        </w:rPr>
        <w:t>ЗАЯВИТЕЛЬ</w:t>
      </w:r>
      <w:r>
        <w:rPr>
          <w:lang w:val="ru-RU" w:eastAsia="ru-RU" w:bidi="ru-RU"/>
          <w:w w:val="100"/>
          <w:spacing w:val="0"/>
          <w:color w:val="000000"/>
          <w:position w:val="0"/>
        </w:rPr>
        <w:t>:</w:t>
      </w:r>
    </w:p>
    <w:p>
      <w:pPr>
        <w:pStyle w:val="Style11"/>
        <w:widowControl w:val="0"/>
        <w:keepNext w:val="0"/>
        <w:keepLines w:val="0"/>
        <w:shd w:val="clear" w:color="auto" w:fill="auto"/>
        <w:bidi w:val="0"/>
        <w:jc w:val="both"/>
        <w:spacing w:before="0" w:after="0" w:line="348" w:lineRule="exact"/>
        <w:ind w:left="20" w:right="180" w:firstLine="0"/>
      </w:pPr>
      <w:r>
        <w:rPr>
          <w:lang w:val="ru-RU" w:eastAsia="ru-RU" w:bidi="ru-RU"/>
          <w:w w:val="100"/>
          <w:spacing w:val="0"/>
          <w:color w:val="000000"/>
          <w:position w:val="0"/>
        </w:rPr>
        <w:t>Общество с ограниченной ответственностью «МКС СЕРВИС»</w:t>
      </w:r>
    </w:p>
    <w:p>
      <w:pPr>
        <w:pStyle w:val="Style14"/>
        <w:widowControl w:val="0"/>
        <w:keepNext w:val="0"/>
        <w:keepLines w:val="0"/>
        <w:shd w:val="clear" w:color="auto" w:fill="auto"/>
        <w:bidi w:val="0"/>
        <w:jc w:val="left"/>
        <w:spacing w:before="0" w:after="248"/>
        <w:ind w:left="20" w:right="20" w:firstLine="0"/>
      </w:pPr>
      <w:r>
        <w:rPr>
          <w:lang w:val="ru-RU" w:eastAsia="ru-RU" w:bidi="ru-RU"/>
          <w:w w:val="100"/>
          <w:spacing w:val="0"/>
          <w:color w:val="000000"/>
          <w:position w:val="0"/>
        </w:rPr>
        <w:t xml:space="preserve">ул. Фрунзе, д. 232, оф. 909, г. Новосибирск, 630112, </w:t>
      </w:r>
      <w:r>
        <w:fldChar w:fldCharType="begin"/>
      </w:r>
      <w:r>
        <w:rPr>
          <w:rStyle w:val="CharStyle16"/>
        </w:rPr>
        <w:instrText> HYPERLINK "mailto:kosyanenko@sk42.ru" </w:instrText>
      </w:r>
      <w:r>
        <w:fldChar w:fldCharType="separate"/>
      </w:r>
      <w:r>
        <w:rPr>
          <w:rStyle w:val="Hyperlink"/>
        </w:rPr>
        <w:t>kosyanenko@sk42.ru</w:t>
      </w:r>
      <w:r>
        <w:fldChar w:fldCharType="end"/>
      </w:r>
    </w:p>
    <w:p>
      <w:pPr>
        <w:pStyle w:val="Style11"/>
        <w:widowControl w:val="0"/>
        <w:keepNext w:val="0"/>
        <w:keepLines w:val="0"/>
        <w:shd w:val="clear" w:color="auto" w:fill="auto"/>
        <w:bidi w:val="0"/>
        <w:jc w:val="left"/>
        <w:spacing w:before="0" w:after="0"/>
        <w:ind w:left="20" w:right="0" w:firstLine="0"/>
      </w:pPr>
      <w:r>
        <w:rPr>
          <w:rStyle w:val="CharStyle13"/>
          <w:b/>
          <w:bCs/>
        </w:rPr>
        <w:t>ЭЛЕКТРОННАЯ</w:t>
      </w:r>
    </w:p>
    <w:p>
      <w:pPr>
        <w:pStyle w:val="Style11"/>
        <w:widowControl w:val="0"/>
        <w:keepNext w:val="0"/>
        <w:keepLines w:val="0"/>
        <w:shd w:val="clear" w:color="auto" w:fill="auto"/>
        <w:bidi w:val="0"/>
        <w:jc w:val="left"/>
        <w:spacing w:before="0" w:after="0"/>
        <w:ind w:left="20" w:right="0" w:firstLine="0"/>
      </w:pPr>
      <w:r>
        <w:rPr>
          <w:rStyle w:val="CharStyle13"/>
          <w:b/>
          <w:bCs/>
        </w:rPr>
        <w:t>ПЛОЩАДКА:</w:t>
      </w:r>
    </w:p>
    <w:p>
      <w:pPr>
        <w:pStyle w:val="Style11"/>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Закрытое акционерное общество «Сбербанк-АСТ»</w:t>
      </w:r>
    </w:p>
    <w:p>
      <w:pPr>
        <w:pStyle w:val="Style14"/>
        <w:widowControl w:val="0"/>
        <w:keepNext w:val="0"/>
        <w:keepLines w:val="0"/>
        <w:shd w:val="clear" w:color="auto" w:fill="auto"/>
        <w:bidi w:val="0"/>
        <w:jc w:val="left"/>
        <w:spacing w:before="0" w:after="0" w:line="339" w:lineRule="exact"/>
        <w:ind w:left="20" w:right="20" w:firstLine="0"/>
        <w:sectPr>
          <w:footnotePr>
            <w:pos w:val="pageBottom"/>
            <w:numFmt w:val="decimal"/>
            <w:numRestart w:val="continuous"/>
          </w:footnotePr>
          <w:type w:val="continuous"/>
          <w:pgSz w:w="11906" w:h="16838"/>
          <w:pgMar w:top="861" w:left="924" w:right="1681" w:bottom="889" w:header="0" w:footer="3" w:gutter="0"/>
          <w:rtlGutter w:val="0"/>
          <w:cols w:num="2" w:space="720" w:equalWidth="0">
            <w:col w:w="4645" w:space="1324"/>
            <w:col w:w="3331"/>
          </w:cols>
          <w:noEndnote/>
          <w:docGrid w:linePitch="360"/>
        </w:sectPr>
      </w:pPr>
      <w:r>
        <w:rPr>
          <w:lang w:val="ru-RU" w:eastAsia="ru-RU" w:bidi="ru-RU"/>
          <w:w w:val="100"/>
          <w:spacing w:val="0"/>
          <w:color w:val="000000"/>
          <w:position w:val="0"/>
        </w:rPr>
        <w:t xml:space="preserve">ул. Большая Якиманка, д. 23, г. Москва, 119180, </w:t>
      </w:r>
      <w:r>
        <w:fldChar w:fldCharType="begin"/>
      </w:r>
      <w:r>
        <w:rPr>
          <w:rStyle w:val="CharStyle16"/>
        </w:rPr>
        <w:instrText> HYPERLINK "mailto:info@sberbank-ast.ru" </w:instrText>
      </w:r>
      <w:r>
        <w:fldChar w:fldCharType="separate"/>
      </w:r>
      <w:r>
        <w:rPr>
          <w:rStyle w:val="Hyperlink"/>
        </w:rPr>
        <w:t>info@sberbank-ast.ru</w:t>
      </w:r>
      <w:r>
        <w:fldChar w:fldCharType="end"/>
      </w:r>
      <w:r>
        <w:rPr>
          <w:lang w:val="en-US" w:eastAsia="en-US" w:bidi="en-US"/>
          <w:w w:val="100"/>
          <w:spacing w:val="0"/>
          <w:color w:val="000000"/>
          <w:position w:val="0"/>
        </w:rPr>
        <w:t xml:space="preserve"> </w:t>
      </w:r>
      <w:r>
        <w:fldChar w:fldCharType="begin"/>
      </w:r>
      <w:r>
        <w:rPr>
          <w:rStyle w:val="CharStyle16"/>
        </w:rPr>
        <w:instrText> HYPERLINK "mailto:auditors@etpz.ru" </w:instrText>
      </w:r>
      <w:r>
        <w:fldChar w:fldCharType="separate"/>
      </w:r>
      <w:r>
        <w:rPr>
          <w:rStyle w:val="Hyperlink"/>
        </w:rPr>
        <w:t>auditors@etpz.ru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6" w:after="9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0" w:line="316" w:lineRule="exact"/>
        <w:ind w:left="2200" w:right="2480" w:firstLine="2180"/>
      </w:pPr>
      <w:r>
        <w:rPr>
          <w:lang w:val="ru-RU" w:eastAsia="ru-RU" w:bidi="ru-RU"/>
          <w:w w:val="100"/>
          <w:spacing w:val="0"/>
          <w:color w:val="000000"/>
          <w:position w:val="0"/>
        </w:rPr>
        <w:t>РЕШЕНИЕ по делу № 08/4211-17 о нарушении законодательства об осуществлении закупок</w:t>
      </w:r>
    </w:p>
    <w:p>
      <w:pPr>
        <w:pStyle w:val="Style14"/>
        <w:widowControl w:val="0"/>
        <w:keepNext w:val="0"/>
        <w:keepLines w:val="0"/>
        <w:shd w:val="clear" w:color="auto" w:fill="auto"/>
        <w:bidi w:val="0"/>
        <w:jc w:val="right"/>
        <w:spacing w:before="0" w:after="0" w:line="316" w:lineRule="exact"/>
        <w:ind w:left="0" w:right="320" w:firstLine="0"/>
      </w:pPr>
      <w:r>
        <w:rPr>
          <w:lang w:val="ru-RU" w:eastAsia="ru-RU" w:bidi="ru-RU"/>
          <w:w w:val="100"/>
          <w:spacing w:val="0"/>
          <w:color w:val="000000"/>
          <w:position w:val="0"/>
        </w:rPr>
        <w:t>г. Севастополь</w:t>
      </w:r>
    </w:p>
    <w:p>
      <w:pPr>
        <w:pStyle w:val="Style14"/>
        <w:widowControl w:val="0"/>
        <w:keepNext w:val="0"/>
        <w:keepLines w:val="0"/>
        <w:shd w:val="clear" w:color="auto" w:fill="auto"/>
        <w:bidi w:val="0"/>
        <w:jc w:val="both"/>
        <w:spacing w:before="0" w:after="0" w:line="316" w:lineRule="exact"/>
        <w:ind w:left="0" w:right="0" w:firstLine="680"/>
      </w:pPr>
      <w:r>
        <w:rPr>
          <w:lang w:val="ru-RU" w:eastAsia="ru-RU" w:bidi="ru-RU"/>
          <w:w w:val="100"/>
          <w:spacing w:val="0"/>
          <w:color w:val="000000"/>
          <w:position w:val="0"/>
        </w:rPr>
        <w:t>Резолютивная часть решения объявлена 13 ноября 2017 года.</w:t>
      </w:r>
    </w:p>
    <w:p>
      <w:pPr>
        <w:pStyle w:val="Style14"/>
        <w:widowControl w:val="0"/>
        <w:keepNext w:val="0"/>
        <w:keepLines w:val="0"/>
        <w:shd w:val="clear" w:color="auto" w:fill="auto"/>
        <w:bidi w:val="0"/>
        <w:jc w:val="both"/>
        <w:spacing w:before="0" w:after="274" w:line="316" w:lineRule="exact"/>
        <w:ind w:left="0" w:right="0" w:firstLine="680"/>
      </w:pPr>
      <w:r>
        <w:rPr>
          <w:lang w:val="ru-RU" w:eastAsia="ru-RU" w:bidi="ru-RU"/>
          <w:w w:val="100"/>
          <w:spacing w:val="0"/>
          <w:color w:val="000000"/>
          <w:position w:val="0"/>
        </w:rPr>
        <w:t>Решение изготовлено в полном объеме 16 ноября 2017 года.</w:t>
      </w:r>
    </w:p>
    <w:p>
      <w:pPr>
        <w:pStyle w:val="Style14"/>
        <w:widowControl w:val="0"/>
        <w:keepNext w:val="0"/>
        <w:keepLines w:val="0"/>
        <w:shd w:val="clear" w:color="auto" w:fill="auto"/>
        <w:bidi w:val="0"/>
        <w:jc w:val="both"/>
        <w:spacing w:before="0" w:after="267"/>
        <w:ind w:left="0" w:right="320" w:firstLine="68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w:t>
      </w:r>
    </w:p>
    <w:p>
      <w:pPr>
        <w:pStyle w:val="Style17"/>
        <w:widowControl w:val="0"/>
        <w:keepNext/>
        <w:keepLines/>
        <w:shd w:val="clear" w:color="auto" w:fill="auto"/>
        <w:bidi w:val="0"/>
        <w:spacing w:before="0" w:after="0" w:line="240" w:lineRule="exact"/>
        <w:ind w:left="0" w:right="320" w:firstLine="0"/>
      </w:pPr>
      <w:bookmarkStart w:id="1" w:name="bookmark1"/>
      <w:r>
        <w:rPr>
          <w:lang w:val="ru-RU" w:eastAsia="ru-RU" w:bidi="ru-RU"/>
          <w:sz w:val="24"/>
          <w:szCs w:val="24"/>
          <w:w w:val="100"/>
          <w:spacing w:val="0"/>
          <w:color w:val="000000"/>
          <w:position w:val="0"/>
        </w:rPr>
        <w:t>О 2 6 9 1 3</w:t>
      </w:r>
      <w:bookmarkEnd w:id="1"/>
      <w:r>
        <w:br w:type="page"/>
      </w:r>
    </w:p>
    <w:p>
      <w:pPr>
        <w:pStyle w:val="Style14"/>
        <w:widowControl w:val="0"/>
        <w:keepNext w:val="0"/>
        <w:keepLines w:val="0"/>
        <w:shd w:val="clear" w:color="auto" w:fill="auto"/>
        <w:bidi w:val="0"/>
        <w:jc w:val="left"/>
        <w:spacing w:before="0" w:after="0" w:line="353" w:lineRule="exact"/>
        <w:ind w:left="20" w:right="20" w:firstLine="700"/>
      </w:pPr>
      <w:r>
        <w:rPr>
          <w:lang w:val="ru-RU" w:eastAsia="ru-RU" w:bidi="ru-RU"/>
          <w:w w:val="100"/>
          <w:spacing w:val="0"/>
          <w:color w:val="000000"/>
          <w:position w:val="0"/>
        </w:rPr>
        <w:t>Лактионов Д.В. - начальник отдела контроля за соблюдением антимонопольного законодательства, рекламы и контроля закупок города Севастополя (далее - Отдел) Управления, заместитель председателя Комиссии, Кицук Н.В. - специалист-эксперт Отдела Управления, член Комиссии,</w:t>
      </w:r>
    </w:p>
    <w:p>
      <w:pPr>
        <w:pStyle w:val="Style14"/>
        <w:widowControl w:val="0"/>
        <w:keepNext w:val="0"/>
        <w:keepLines w:val="0"/>
        <w:shd w:val="clear" w:color="auto" w:fill="auto"/>
        <w:bidi w:val="0"/>
        <w:jc w:val="left"/>
        <w:spacing w:before="0" w:after="0" w:line="353" w:lineRule="exact"/>
        <w:ind w:left="700" w:right="20" w:firstLine="0"/>
      </w:pPr>
      <w:r>
        <w:rPr>
          <w:lang w:val="ru-RU" w:eastAsia="ru-RU" w:bidi="ru-RU"/>
          <w:w w:val="100"/>
          <w:spacing w:val="0"/>
          <w:color w:val="000000"/>
          <w:position w:val="0"/>
        </w:rPr>
        <w:t>Кузьмич Д.А. - специалист-эксперт Отдела Управления, член Комиссии; в присутствии представителей:</w:t>
      </w:r>
    </w:p>
    <w:p>
      <w:pPr>
        <w:pStyle w:val="Style14"/>
        <w:widowControl w:val="0"/>
        <w:keepNext w:val="0"/>
        <w:keepLines w:val="0"/>
        <w:shd w:val="clear" w:color="auto" w:fill="auto"/>
        <w:bidi w:val="0"/>
        <w:jc w:val="left"/>
        <w:spacing w:before="0" w:after="0" w:line="353" w:lineRule="exact"/>
        <w:ind w:left="20" w:right="0" w:firstLine="700"/>
      </w:pPr>
      <w:r>
        <w:rPr>
          <w:lang w:val="ru-RU" w:eastAsia="ru-RU" w:bidi="ru-RU"/>
          <w:w w:val="100"/>
          <w:spacing w:val="0"/>
          <w:color w:val="000000"/>
          <w:position w:val="0"/>
        </w:rPr>
        <w:t>Управления Федеральной налоговой службы по г. Севастополю: Панченко</w:t>
      </w:r>
    </w:p>
    <w:p>
      <w:pPr>
        <w:pStyle w:val="Style14"/>
        <w:tabs>
          <w:tab w:leader="none" w:pos="740" w:val="left"/>
        </w:tabs>
        <w:widowControl w:val="0"/>
        <w:keepNext w:val="0"/>
        <w:keepLines w:val="0"/>
        <w:shd w:val="clear" w:color="auto" w:fill="auto"/>
        <w:bidi w:val="0"/>
        <w:jc w:val="both"/>
        <w:spacing w:before="0" w:after="0" w:line="353" w:lineRule="exact"/>
        <w:ind w:left="20" w:right="20" w:firstLine="0"/>
      </w:pPr>
      <w:r>
        <w:rPr>
          <w:lang w:val="ru-RU" w:eastAsia="ru-RU" w:bidi="ru-RU"/>
          <w:w w:val="100"/>
          <w:spacing w:val="0"/>
          <w:color w:val="000000"/>
          <w:position w:val="0"/>
        </w:rPr>
        <w:t>Н.С. (доверенность №01-53/37 от 26 октября 2017 года), Никольской К.Б. (доверенность № 01-53/38 от 26 октября 2017 года),</w:t>
      </w:r>
    </w:p>
    <w:p>
      <w:pPr>
        <w:pStyle w:val="Style14"/>
        <w:widowControl w:val="0"/>
        <w:keepNext w:val="0"/>
        <w:keepLines w:val="0"/>
        <w:shd w:val="clear" w:color="auto" w:fill="auto"/>
        <w:bidi w:val="0"/>
        <w:jc w:val="both"/>
        <w:spacing w:before="0" w:after="134" w:line="353" w:lineRule="exact"/>
        <w:ind w:left="20" w:right="20" w:firstLine="700"/>
      </w:pPr>
      <w:r>
        <w:rPr>
          <w:lang w:val="ru-RU" w:eastAsia="ru-RU" w:bidi="ru-RU"/>
          <w:w w:val="100"/>
          <w:spacing w:val="0"/>
          <w:color w:val="000000"/>
          <w:position w:val="0"/>
        </w:rPr>
        <w:t>рассмотрев жалобу Общества с ограниченной ответственностью «МКС СЕРВИС» (далее - Заявитель, ООО «МКС СЕРВИС») на действия Управления Федеральной налоговой службы по г. Севастополю (далее - Заказчик) при проведении электронного аукциона на выполнение работ по комплексному капитальному ремонту системы кондиционирования и капитальному ремонту кровли административного здания Межрайонной ИФНС России №1 по г. Севастополю, расположенного по адресу: г. Севастополь, ул. Героев Севастополя, д. 74, извещение №0174100000617000020 (далее - Аукцион), рассмотрев представленные сторонами материалы, заслушав пояснения представителей Заказчика,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11"/>
        <w:widowControl w:val="0"/>
        <w:keepNext w:val="0"/>
        <w:keepLines w:val="0"/>
        <w:shd w:val="clear" w:color="auto" w:fill="auto"/>
        <w:bidi w:val="0"/>
        <w:jc w:val="left"/>
        <w:spacing w:before="0" w:after="104" w:line="260" w:lineRule="exact"/>
        <w:ind w:left="424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Извещение о проведении Аукциона, аукционная документация размещены на официальном сайте </w:t>
      </w:r>
      <w:r>
        <w:fldChar w:fldCharType="begin"/>
      </w:r>
      <w:r>
        <w:rPr>
          <w:rStyle w:val="CharStyle16"/>
        </w:rPr>
        <w:instrText> HYPERLINK "http://zakupki" </w:instrText>
      </w:r>
      <w:r>
        <w:fldChar w:fldCharType="separate"/>
      </w:r>
      <w:r>
        <w:rPr>
          <w:rStyle w:val="Hyperlink"/>
        </w:rPr>
        <w:t>http</w:t>
      </w:r>
      <w:r>
        <w:rPr>
          <w:rStyle w:val="Hyperlink"/>
          <w:lang w:val="ru-RU" w:eastAsia="ru-RU" w:bidi="ru-RU"/>
        </w:rPr>
        <w:t>://</w:t>
      </w:r>
      <w:r>
        <w:rPr>
          <w:rStyle w:val="Hyperlink"/>
        </w:rPr>
        <w:t>zakupki</w:t>
      </w:r>
      <w:r>
        <w:fldChar w:fldCharType="end"/>
      </w:r>
      <w:r>
        <w:rPr>
          <w:rStyle w:val="CharStyle16"/>
          <w:lang w:val="ru-RU" w:eastAsia="ru-RU" w:bidi="ru-RU"/>
        </w:rPr>
        <w:t xml:space="preserve">. </w:t>
      </w:r>
      <w:r>
        <w:rPr>
          <w:rStyle w:val="CharStyle16"/>
        </w:rPr>
        <w:t>go v</w:t>
      </w:r>
      <w:r>
        <w:rPr>
          <w:rStyle w:val="CharStyle16"/>
          <w:lang w:val="ru-RU" w:eastAsia="ru-RU" w:bidi="ru-RU"/>
        </w:rPr>
        <w:t xml:space="preserve">. </w:t>
      </w:r>
      <w:r>
        <w:rPr>
          <w:rStyle w:val="CharStyle16"/>
        </w:rPr>
        <w:t>ru</w:t>
      </w:r>
      <w:r>
        <w:rPr>
          <w:lang w:val="en-US" w:eastAsia="en-US" w:bidi="en-US"/>
          <w:w w:val="100"/>
          <w:spacing w:val="0"/>
          <w:color w:val="000000"/>
          <w:position w:val="0"/>
        </w:rPr>
        <w:t xml:space="preserve"> </w:t>
      </w:r>
      <w:r>
        <w:rPr>
          <w:lang w:val="ru-RU" w:eastAsia="ru-RU" w:bidi="ru-RU"/>
          <w:w w:val="100"/>
          <w:spacing w:val="0"/>
          <w:color w:val="000000"/>
          <w:position w:val="0"/>
        </w:rPr>
        <w:t>в единой информационной системе информационно-телекоммуникационной сети «Интернет» (далее - ЕИС).</w:t>
      </w:r>
    </w:p>
    <w:p>
      <w:pPr>
        <w:pStyle w:val="Style14"/>
        <w:widowControl w:val="0"/>
        <w:keepNext w:val="0"/>
        <w:keepLines w:val="0"/>
        <w:shd w:val="clear" w:color="auto" w:fill="auto"/>
        <w:bidi w:val="0"/>
        <w:jc w:val="both"/>
        <w:spacing w:before="0" w:after="0" w:line="311" w:lineRule="exact"/>
        <w:ind w:left="20" w:right="20" w:firstLine="520"/>
      </w:pPr>
      <w:r>
        <w:rPr>
          <w:lang w:val="ru-RU" w:eastAsia="ru-RU" w:bidi="ru-RU"/>
          <w:w w:val="100"/>
          <w:spacing w:val="0"/>
          <w:color w:val="000000"/>
          <w:position w:val="0"/>
        </w:rPr>
        <w:t>По мнению Заявителя, Заказчиком, в установленный Законом о контрактной системе срок, не направлен протокол рассмотрения первых частей заявок на участие в аукционе оператору электронной площадки и не размещен в ЕИС.</w:t>
      </w:r>
    </w:p>
    <w:p>
      <w:pPr>
        <w:pStyle w:val="Style14"/>
        <w:widowControl w:val="0"/>
        <w:keepNext w:val="0"/>
        <w:keepLines w:val="0"/>
        <w:shd w:val="clear" w:color="auto" w:fill="auto"/>
        <w:bidi w:val="0"/>
        <w:jc w:val="left"/>
        <w:spacing w:before="0" w:after="0" w:line="358" w:lineRule="exact"/>
        <w:ind w:left="20" w:right="20" w:firstLine="700"/>
      </w:pPr>
      <w:r>
        <w:rPr>
          <w:lang w:val="ru-RU" w:eastAsia="ru-RU" w:bidi="ru-RU"/>
          <w:w w:val="100"/>
          <w:spacing w:val="0"/>
          <w:color w:val="000000"/>
          <w:position w:val="0"/>
        </w:rPr>
        <w:t>Заказчик с доводами Заявителя не согласился по основаниям, изложенным в представленных возражениях на жалобу ООО «МКС СЕРВИС».</w:t>
      </w:r>
    </w:p>
    <w:p>
      <w:pPr>
        <w:pStyle w:val="Style14"/>
        <w:widowControl w:val="0"/>
        <w:keepNext w:val="0"/>
        <w:keepLines w:val="0"/>
        <w:shd w:val="clear" w:color="auto" w:fill="auto"/>
        <w:bidi w:val="0"/>
        <w:jc w:val="both"/>
        <w:spacing w:before="0" w:after="0" w:line="353" w:lineRule="exact"/>
        <w:ind w:left="20" w:right="20" w:firstLine="680"/>
      </w:pPr>
      <w:r>
        <w:rPr>
          <w:lang w:val="ru-RU" w:eastAsia="ru-RU" w:bidi="ru-RU"/>
          <w:w w:val="100"/>
          <w:spacing w:val="0"/>
          <w:color w:val="000000"/>
          <w:position w:val="0"/>
        </w:rPr>
        <w:t>В соответствии с частью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w:t>
      </w:r>
    </w:p>
    <w:p>
      <w:pPr>
        <w:pStyle w:val="Style14"/>
        <w:widowControl w:val="0"/>
        <w:keepNext w:val="0"/>
        <w:keepLines w:val="0"/>
        <w:shd w:val="clear" w:color="auto" w:fill="auto"/>
        <w:bidi w:val="0"/>
        <w:jc w:val="both"/>
        <w:spacing w:before="0" w:after="0" w:line="353" w:lineRule="exact"/>
        <w:ind w:left="20" w:right="20" w:firstLine="680"/>
      </w:pPr>
      <w:r>
        <w:rPr>
          <w:lang w:val="ru-RU" w:eastAsia="ru-RU" w:bidi="ru-RU"/>
          <w:w w:val="100"/>
          <w:spacing w:val="0"/>
          <w:color w:val="000000"/>
          <w:position w:val="0"/>
        </w:rPr>
        <w:t>Согласно части 7 статьи 67 Закона о контрактной системе, указанный в части 6 статьи 67 Закона о контрактной системе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pPr>
        <w:pStyle w:val="Style14"/>
        <w:widowControl w:val="0"/>
        <w:keepNext w:val="0"/>
        <w:keepLines w:val="0"/>
        <w:shd w:val="clear" w:color="auto" w:fill="auto"/>
        <w:bidi w:val="0"/>
        <w:jc w:val="both"/>
        <w:spacing w:before="0" w:after="0" w:line="353" w:lineRule="exact"/>
        <w:ind w:left="20" w:right="20" w:firstLine="680"/>
      </w:pPr>
      <w:r>
        <w:rPr>
          <w:lang w:val="ru-RU" w:eastAsia="ru-RU" w:bidi="ru-RU"/>
          <w:w w:val="100"/>
          <w:spacing w:val="0"/>
          <w:color w:val="000000"/>
          <w:position w:val="0"/>
        </w:rPr>
        <w:t>Изучением представленных документов, а также информации содержащейся в ЕИС, Комиссией Управления установлено, что дата окончания срока рассмотрения первых частей заявок участников 26 октября 2017 года.</w:t>
      </w:r>
    </w:p>
    <w:p>
      <w:pPr>
        <w:pStyle w:val="Style14"/>
        <w:widowControl w:val="0"/>
        <w:keepNext w:val="0"/>
        <w:keepLines w:val="0"/>
        <w:shd w:val="clear" w:color="auto" w:fill="auto"/>
        <w:bidi w:val="0"/>
        <w:jc w:val="both"/>
        <w:spacing w:before="0" w:after="0" w:line="353" w:lineRule="exact"/>
        <w:ind w:left="20" w:right="20" w:firstLine="680"/>
      </w:pPr>
      <w:r>
        <w:rPr>
          <w:lang w:val="ru-RU" w:eastAsia="ru-RU" w:bidi="ru-RU"/>
          <w:w w:val="100"/>
          <w:spacing w:val="0"/>
          <w:color w:val="000000"/>
          <w:position w:val="0"/>
        </w:rPr>
        <w:t>Вместе с тем, изучением информации содержащейся в ЕИС Комиссией Управления установлено, что протокол рассмотрения первых частей заявок от 26 октября 2017 года размещен на электронной площадке и в ЕИС 26 октября 2017 года в 21 час 36 минут.</w:t>
      </w:r>
    </w:p>
    <w:p>
      <w:pPr>
        <w:pStyle w:val="Style14"/>
        <w:widowControl w:val="0"/>
        <w:keepNext w:val="0"/>
        <w:keepLines w:val="0"/>
        <w:shd w:val="clear" w:color="auto" w:fill="auto"/>
        <w:bidi w:val="0"/>
        <w:jc w:val="both"/>
        <w:spacing w:before="0" w:after="0" w:line="353" w:lineRule="exact"/>
        <w:ind w:left="20" w:right="0" w:firstLine="680"/>
      </w:pPr>
      <w:r>
        <w:rPr>
          <w:lang w:val="ru-RU" w:eastAsia="ru-RU" w:bidi="ru-RU"/>
          <w:w w:val="100"/>
          <w:spacing w:val="0"/>
          <w:color w:val="000000"/>
          <w:position w:val="0"/>
        </w:rPr>
        <w:t>На основании изложенного довод Заявителя не подтвержден.</w:t>
      </w:r>
    </w:p>
    <w:p>
      <w:pPr>
        <w:pStyle w:val="Style14"/>
        <w:widowControl w:val="0"/>
        <w:keepNext w:val="0"/>
        <w:keepLines w:val="0"/>
        <w:shd w:val="clear" w:color="auto" w:fill="auto"/>
        <w:bidi w:val="0"/>
        <w:jc w:val="both"/>
        <w:spacing w:before="0" w:after="134" w:line="353" w:lineRule="exact"/>
        <w:ind w:left="20" w:right="20" w:firstLine="68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19"/>
        <w:widowControl w:val="0"/>
        <w:keepNext/>
        <w:keepLines/>
        <w:shd w:val="clear" w:color="auto" w:fill="auto"/>
        <w:bidi w:val="0"/>
        <w:jc w:val="left"/>
        <w:spacing w:before="0" w:after="106" w:line="260" w:lineRule="exact"/>
        <w:ind w:left="4460" w:right="0" w:firstLine="0"/>
      </w:pPr>
      <w:bookmarkStart w:id="2" w:name="bookmark2"/>
      <w:r>
        <w:rPr>
          <w:lang w:val="ru-RU" w:eastAsia="ru-RU" w:bidi="ru-RU"/>
          <w:w w:val="100"/>
          <w:color w:val="000000"/>
          <w:position w:val="0"/>
        </w:rPr>
        <w:t>РЕШИЛА:</w:t>
      </w:r>
      <w:bookmarkEnd w:id="2"/>
    </w:p>
    <w:p>
      <w:pPr>
        <w:pStyle w:val="Style14"/>
        <w:numPr>
          <w:ilvl w:val="0"/>
          <w:numId w:val="1"/>
        </w:numPr>
        <w:widowControl w:val="0"/>
        <w:keepNext w:val="0"/>
        <w:keepLines w:val="0"/>
        <w:shd w:val="clear" w:color="auto" w:fill="auto"/>
        <w:bidi w:val="0"/>
        <w:jc w:val="both"/>
        <w:spacing w:before="0" w:after="0" w:line="353" w:lineRule="exact"/>
        <w:ind w:left="20" w:right="20" w:firstLine="680"/>
      </w:pPr>
      <w:r>
        <w:rPr>
          <w:lang w:val="ru-RU" w:eastAsia="ru-RU" w:bidi="ru-RU"/>
          <w:w w:val="100"/>
          <w:spacing w:val="0"/>
          <w:color w:val="000000"/>
          <w:position w:val="0"/>
        </w:rPr>
        <w:t xml:space="preserve"> Признать жалобу ООО «МКС СЕРВИС» на действия Управления Федеральной налоговой службы по г. Севастополю при проведении электронного аукциона на выполнение работ по комплексному капитальному ремонту системы кондиционирования и капитальному ремонту кровли административного здания Межрайонной ИФНС России №1 по г. Севастополю, расположенного по адресу: г. Севастополь, ул. Героев Севастополя, д. 74, извещение №0174100000617000020, необоснованной.</w:t>
      </w:r>
    </w:p>
    <w:p>
      <w:pPr>
        <w:pStyle w:val="Style14"/>
        <w:numPr>
          <w:ilvl w:val="0"/>
          <w:numId w:val="1"/>
        </w:numPr>
        <w:widowControl w:val="0"/>
        <w:keepNext w:val="0"/>
        <w:keepLines w:val="0"/>
        <w:shd w:val="clear" w:color="auto" w:fill="auto"/>
        <w:bidi w:val="0"/>
        <w:jc w:val="both"/>
        <w:spacing w:before="0" w:after="281" w:line="353" w:lineRule="exact"/>
        <w:ind w:left="20" w:right="20" w:firstLine="68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установленные уведомлением Крымского У ФАС России о принятии жалобы к рассмотрению от 07 ноября 2017 года №8/5393с.</w:t>
      </w:r>
    </w:p>
    <w:p>
      <w:pPr>
        <w:pStyle w:val="Style3"/>
        <w:widowControl w:val="0"/>
        <w:keepNext w:val="0"/>
        <w:keepLines w:val="0"/>
        <w:shd w:val="clear" w:color="auto" w:fill="auto"/>
        <w:bidi w:val="0"/>
        <w:jc w:val="both"/>
        <w:spacing w:before="0" w:after="0" w:line="302" w:lineRule="exact"/>
        <w:ind w:left="20" w:right="20" w:firstLine="68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
        <w:widowControl w:val="0"/>
        <w:keepNext w:val="0"/>
        <w:keepLines w:val="0"/>
        <w:shd w:val="clear" w:color="auto" w:fill="auto"/>
        <w:bidi w:val="0"/>
        <w:jc w:val="both"/>
        <w:spacing w:before="0" w:after="0" w:line="279" w:lineRule="exact"/>
        <w:ind w:left="20" w:right="20" w:firstLine="68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3"/>
        <w:widowControl w:val="0"/>
        <w:keepNext w:val="0"/>
        <w:keepLines w:val="0"/>
        <w:shd w:val="clear" w:color="auto" w:fill="auto"/>
        <w:bidi w:val="0"/>
        <w:jc w:val="both"/>
        <w:spacing w:before="0" w:after="637" w:line="307" w:lineRule="exact"/>
        <w:ind w:left="20" w:right="20" w:firstLine="680"/>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727/14.</w:t>
      </w:r>
    </w:p>
    <w:p>
      <w:pPr>
        <w:pStyle w:val="Style11"/>
        <w:tabs>
          <w:tab w:leader="none" w:pos="8112" w:val="center"/>
          <w:tab w:leader="none" w:pos="9779" w:val="right"/>
        </w:tabs>
        <w:widowControl w:val="0"/>
        <w:keepNext w:val="0"/>
        <w:keepLines w:val="0"/>
        <w:shd w:val="clear" w:color="auto" w:fill="auto"/>
        <w:bidi w:val="0"/>
        <w:jc w:val="both"/>
        <w:spacing w:before="0" w:after="115" w:line="260" w:lineRule="exact"/>
        <w:ind w:left="20" w:right="0" w:firstLine="0"/>
      </w:pPr>
      <w:r>
        <w:rPr>
          <w:lang w:val="ru-RU" w:eastAsia="ru-RU" w:bidi="ru-RU"/>
          <w:w w:val="100"/>
          <w:spacing w:val="0"/>
          <w:color w:val="000000"/>
          <w:position w:val="0"/>
        </w:rPr>
        <w:t>Заместитель Председателя Комиссии</w:t>
        <w:tab/>
        <w:t>Д.В.</w:t>
        <w:tab/>
        <w:t>Лактионов</w:t>
      </w:r>
    </w:p>
    <w:p>
      <w:pPr>
        <w:pStyle w:val="Style21"/>
        <w:tabs>
          <w:tab w:leader="none" w:pos="5357" w:val="right"/>
          <w:tab w:leader="none" w:pos="5735" w:val="right"/>
          <w:tab w:leader="none" w:pos="5719" w:val="right"/>
        </w:tabs>
        <w:widowControl w:val="0"/>
        <w:keepNext w:val="0"/>
        <w:keepLines w:val="0"/>
        <w:shd w:val="clear" w:color="auto" w:fill="auto"/>
        <w:bidi w:val="0"/>
        <w:spacing w:before="0" w:after="17" w:line="150" w:lineRule="exact"/>
        <w:ind w:left="3680" w:right="0" w:firstLine="0"/>
      </w:pPr>
      <w:r>
        <w:rPr>
          <w:lang w:val="ru-RU" w:eastAsia="ru-RU" w:bidi="ru-RU"/>
          <w:w w:val="100"/>
          <w:spacing w:val="0"/>
          <w:color w:val="000000"/>
          <w:position w:val="0"/>
        </w:rPr>
        <w:t>Ъ'2\ У* "■</w:t>
        <w:tab/>
        <w:t>/</w:t>
        <w:tab/>
      </w:r>
      <w:r>
        <w:rPr>
          <w:lang w:val="ru-RU" w:eastAsia="ru-RU" w:bidi="ru-RU"/>
          <w:vertAlign w:val="superscript"/>
          <w:w w:val="100"/>
          <w:spacing w:val="0"/>
          <w:color w:val="000000"/>
          <w:position w:val="0"/>
        </w:rPr>
        <w:t>1</w:t>
      </w:r>
      <w:r>
        <w:rPr>
          <w:lang w:val="ru-RU" w:eastAsia="ru-RU" w:bidi="ru-RU"/>
          <w:w w:val="100"/>
          <w:spacing w:val="0"/>
          <w:color w:val="000000"/>
          <w:position w:val="0"/>
        </w:rPr>
        <w:tab/>
        <w:t>;■</w:t>
      </w:r>
    </w:p>
    <w:p>
      <w:pPr>
        <w:pStyle w:val="Style11"/>
        <w:tabs>
          <w:tab w:leader="none" w:pos="8339" w:val="center"/>
          <w:tab w:leader="none" w:pos="9464" w:val="right"/>
        </w:tabs>
        <w:widowControl w:val="0"/>
        <w:keepNext w:val="0"/>
        <w:keepLines w:val="0"/>
        <w:shd w:val="clear" w:color="auto" w:fill="auto"/>
        <w:bidi w:val="0"/>
        <w:jc w:val="both"/>
        <w:spacing w:before="0" w:after="286" w:line="260" w:lineRule="exact"/>
        <w:ind w:left="20" w:right="0" w:firstLine="0"/>
      </w:pPr>
      <w:r>
        <w:rPr>
          <w:lang w:val="ru-RU" w:eastAsia="ru-RU" w:bidi="ru-RU"/>
          <w:w w:val="100"/>
          <w:spacing w:val="0"/>
          <w:color w:val="000000"/>
          <w:position w:val="0"/>
        </w:rPr>
        <w:t>Члены Комиссии:</w:t>
        <w:tab/>
        <w:t>Н.В.</w:t>
        <w:tab/>
        <w:t>Кицук</w:t>
      </w:r>
    </w:p>
    <w:p>
      <w:pPr>
        <w:pStyle w:val="Style11"/>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Кузьмич Д.А.</w:t>
      </w:r>
    </w:p>
    <w:sectPr>
      <w:type w:val="continuous"/>
      <w:pgSz w:w="11906" w:h="16838"/>
      <w:pgMar w:top="1340" w:left="952" w:right="901" w:bottom="112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7">
    <w:name w:val="Основной текст (3)"/>
    <w:basedOn w:val="CharStyle6"/>
    <w:rPr>
      <w:lang w:val="en-US" w:eastAsia="en-US" w:bidi="en-US"/>
      <w:u w:val="single"/>
      <w:w w:val="100"/>
      <w:spacing w:val="0"/>
      <w:color w:val="000000"/>
      <w:position w:val="0"/>
    </w:rPr>
  </w:style>
  <w:style w:type="character" w:customStyle="1" w:styleId="CharStyle9">
    <w:name w:val="Заголовок №1_"/>
    <w:basedOn w:val="DefaultParagraphFont"/>
    <w:link w:val="Style8"/>
    <w:rPr>
      <w:b/>
      <w:bCs/>
      <w:i/>
      <w:iCs/>
      <w:u w:val="none"/>
      <w:strike w:val="0"/>
      <w:smallCaps w:val="0"/>
      <w:sz w:val="46"/>
      <w:szCs w:val="46"/>
      <w:rFonts w:ascii="Times New Roman" w:eastAsia="Times New Roman" w:hAnsi="Times New Roman" w:cs="Times New Roman"/>
      <w:spacing w:val="-20"/>
    </w:rPr>
  </w:style>
  <w:style w:type="character" w:customStyle="1" w:styleId="CharStyle10">
    <w:name w:val="Заголовок №1"/>
    <w:basedOn w:val="CharStyle9"/>
    <w:rPr>
      <w:lang w:val="en-US" w:eastAsia="en-US" w:bidi="en-US"/>
      <w:u w:val="single"/>
      <w:w w:val="100"/>
      <w:color w:val="000000"/>
      <w:position w:val="0"/>
    </w:rPr>
  </w:style>
  <w:style w:type="character" w:customStyle="1" w:styleId="CharStyle12">
    <w:name w:val="Основной текст (4)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4)"/>
    <w:basedOn w:val="CharStyle12"/>
    <w:rPr>
      <w:lang w:val="ru-RU" w:eastAsia="ru-RU" w:bidi="ru-RU"/>
      <w:u w:val="single"/>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w:basedOn w:val="CharStyle15"/>
    <w:rPr>
      <w:lang w:val="en-US" w:eastAsia="en-US" w:bidi="en-US"/>
      <w:u w:val="single"/>
      <w:w w:val="100"/>
      <w:spacing w:val="0"/>
      <w:color w:val="000000"/>
      <w:position w:val="0"/>
    </w:rPr>
  </w:style>
  <w:style w:type="character" w:customStyle="1" w:styleId="CharStyle18">
    <w:name w:val="Заголовок №2_"/>
    <w:basedOn w:val="DefaultParagraphFont"/>
    <w:link w:val="Style17"/>
    <w:rPr>
      <w:b w:val="0"/>
      <w:bCs w:val="0"/>
      <w:i w:val="0"/>
      <w:iCs w:val="0"/>
      <w:u w:val="none"/>
      <w:strike w:val="0"/>
      <w:smallCaps w:val="0"/>
      <w:rFonts w:ascii="Impact" w:eastAsia="Impact" w:hAnsi="Impact" w:cs="Impact"/>
    </w:rPr>
  </w:style>
  <w:style w:type="character" w:customStyle="1" w:styleId="CharStyle20">
    <w:name w:val="Заголовок №3_"/>
    <w:basedOn w:val="DefaultParagraphFont"/>
    <w:link w:val="Style19"/>
    <w:rPr>
      <w:b/>
      <w:bCs/>
      <w:i w:val="0"/>
      <w:iCs w:val="0"/>
      <w:u w:val="none"/>
      <w:strike w:val="0"/>
      <w:smallCaps w:val="0"/>
      <w:sz w:val="26"/>
      <w:szCs w:val="26"/>
      <w:rFonts w:ascii="Times New Roman" w:eastAsia="Times New Roman" w:hAnsi="Times New Roman" w:cs="Times New Roman"/>
      <w:spacing w:val="60"/>
    </w:rPr>
  </w:style>
  <w:style w:type="character" w:customStyle="1" w:styleId="CharStyle22">
    <w:name w:val="Основной текст (5)_"/>
    <w:basedOn w:val="DefaultParagraphFont"/>
    <w:link w:val="Style21"/>
    <w:rPr>
      <w:b w:val="0"/>
      <w:bCs w:val="0"/>
      <w:i w:val="0"/>
      <w:iCs w:val="0"/>
      <w:u w:val="none"/>
      <w:strike w:val="0"/>
      <w:smallCaps w:val="0"/>
      <w:sz w:val="15"/>
      <w:szCs w:val="15"/>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60" w:after="60" w:line="260"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180" w:line="218"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8">
    <w:name w:val="Заголовок №1"/>
    <w:basedOn w:val="Normal"/>
    <w:link w:val="CharStyle9"/>
    <w:pPr>
      <w:widowControl w:val="0"/>
      <w:shd w:val="clear" w:color="auto" w:fill="FFFFFF"/>
      <w:jc w:val="right"/>
      <w:outlineLvl w:val="0"/>
      <w:spacing w:before="180" w:after="300" w:line="0" w:lineRule="exact"/>
    </w:pPr>
    <w:rPr>
      <w:b/>
      <w:bCs/>
      <w:i/>
      <w:iCs/>
      <w:u w:val="none"/>
      <w:strike w:val="0"/>
      <w:smallCaps w:val="0"/>
      <w:sz w:val="46"/>
      <w:szCs w:val="46"/>
      <w:rFonts w:ascii="Times New Roman" w:eastAsia="Times New Roman" w:hAnsi="Times New Roman" w:cs="Times New Roman"/>
      <w:spacing w:val="-20"/>
    </w:rPr>
  </w:style>
  <w:style w:type="paragraph" w:customStyle="1" w:styleId="Style11">
    <w:name w:val="Основной текст (4)"/>
    <w:basedOn w:val="Normal"/>
    <w:link w:val="CharStyle12"/>
    <w:pPr>
      <w:widowControl w:val="0"/>
      <w:shd w:val="clear" w:color="auto" w:fill="FFFFFF"/>
      <w:spacing w:line="339"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after="240" w:line="34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jc w:val="right"/>
      <w:outlineLvl w:val="1"/>
      <w:spacing w:before="180" w:line="0" w:lineRule="exact"/>
    </w:pPr>
    <w:rPr>
      <w:b w:val="0"/>
      <w:bCs w:val="0"/>
      <w:i w:val="0"/>
      <w:iCs w:val="0"/>
      <w:u w:val="none"/>
      <w:strike w:val="0"/>
      <w:smallCaps w:val="0"/>
      <w:rFonts w:ascii="Impact" w:eastAsia="Impact" w:hAnsi="Impact" w:cs="Impact"/>
    </w:rPr>
  </w:style>
  <w:style w:type="paragraph" w:customStyle="1" w:styleId="Style19">
    <w:name w:val="Заголовок №3"/>
    <w:basedOn w:val="Normal"/>
    <w:link w:val="CharStyle20"/>
    <w:pPr>
      <w:widowControl w:val="0"/>
      <w:shd w:val="clear" w:color="auto" w:fill="FFFFFF"/>
      <w:outlineLvl w:val="2"/>
      <w:spacing w:before="60" w:after="240" w:line="0" w:lineRule="exact"/>
    </w:pPr>
    <w:rPr>
      <w:b/>
      <w:bCs/>
      <w:i w:val="0"/>
      <w:iCs w:val="0"/>
      <w:u w:val="none"/>
      <w:strike w:val="0"/>
      <w:smallCaps w:val="0"/>
      <w:sz w:val="26"/>
      <w:szCs w:val="26"/>
      <w:rFonts w:ascii="Times New Roman" w:eastAsia="Times New Roman" w:hAnsi="Times New Roman" w:cs="Times New Roman"/>
      <w:spacing w:val="60"/>
    </w:rPr>
  </w:style>
  <w:style w:type="paragraph" w:customStyle="1" w:styleId="Style21">
    <w:name w:val="Основной текст (5)"/>
    <w:basedOn w:val="Normal"/>
    <w:link w:val="CharStyle22"/>
    <w:pPr>
      <w:widowControl w:val="0"/>
      <w:shd w:val="clear" w:color="auto" w:fill="FFFFFF"/>
      <w:jc w:val="both"/>
      <w:spacing w:before="180" w:after="60" w:line="0" w:lineRule="exact"/>
    </w:pPr>
    <w:rPr>
      <w:b w:val="0"/>
      <w:bCs w:val="0"/>
      <w:i w:val="0"/>
      <w:iCs w:val="0"/>
      <w:u w:val="none"/>
      <w:strike w:val="0"/>
      <w:smallCaps w:val="0"/>
      <w:sz w:val="15"/>
      <w:szCs w:val="15"/>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dc:subject>
  <dc:creator/>
  <cp:keywords/>
</cp:coreProperties>
</file>