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00" w:wrap="around" w:vAnchor="text" w:hAnchor="margin" w:x="9478" w:y="1067"/>
        <w:widowControl w:val="0"/>
        <w:keepNext w:val="0"/>
        <w:keepLines w:val="0"/>
        <w:shd w:val="clear" w:color="auto" w:fill="auto"/>
        <w:bidi w:val="0"/>
        <w:jc w:val="left"/>
        <w:spacing w:before="0" w:after="0" w:line="400" w:lineRule="exact"/>
        <w:ind w:left="80" w:right="0" w:firstLine="0"/>
      </w:pPr>
      <w:r>
        <w:rPr>
          <w:rStyle w:val="CharStyle5"/>
        </w:rPr>
        <w:t>И</w:t>
      </w:r>
    </w:p>
    <w:p>
      <w:pPr>
        <w:pStyle w:val="Style6"/>
        <w:framePr w:h="460" w:wrap="around" w:vAnchor="text" w:hAnchor="margin" w:x="5194" w:y="1066"/>
        <w:widowControl w:val="0"/>
        <w:keepNext w:val="0"/>
        <w:keepLines w:val="0"/>
        <w:shd w:val="clear" w:color="auto" w:fill="auto"/>
        <w:bidi w:val="0"/>
        <w:jc w:val="left"/>
        <w:spacing w:before="0" w:after="0" w:line="460" w:lineRule="exact"/>
        <w:ind w:left="100" w:right="0" w:firstLine="0"/>
      </w:pPr>
      <w:r>
        <w:rPr>
          <w:rStyle w:val="CharStyle8"/>
        </w:rPr>
        <w:t>Г</w:t>
      </w:r>
    </w:p>
    <w:p>
      <w:pPr>
        <w:widowControl w:val="0"/>
        <w:rPr>
          <w:sz w:val="2"/>
          <w:szCs w:val="2"/>
        </w:rPr>
      </w:pPr>
    </w:p>
    <w:p>
      <w:pPr>
        <w:pStyle w:val="Style9"/>
        <w:widowControl w:val="0"/>
        <w:keepNext w:val="0"/>
        <w:keepLines w:val="0"/>
        <w:shd w:val="clear" w:color="auto" w:fill="auto"/>
        <w:bidi w:val="0"/>
        <w:spacing w:before="0"/>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Нижегородской области</w:t>
      </w:r>
    </w:p>
    <w:p>
      <w:pPr>
        <w:pStyle w:val="Style12"/>
        <w:widowControl w:val="0"/>
        <w:keepNext w:val="0"/>
        <w:keepLines w:val="0"/>
        <w:shd w:val="clear" w:color="auto" w:fill="auto"/>
        <w:bidi w:val="0"/>
        <w:spacing w:before="0" w:after="0"/>
        <w:ind w:left="0" w:right="0" w:firstLine="0"/>
      </w:pPr>
      <w:r>
        <w:rPr>
          <w:rStyle w:val="CharStyle14"/>
        </w:rPr>
        <w:t xml:space="preserve">пл. Горького, 6, г. Н. Новгород, 603000 тел. (831)430-03-55, факс (831) 434-14-70 </w:t>
      </w:r>
      <w:r>
        <w:rPr>
          <w:rStyle w:val="CharStyle14"/>
          <w:lang w:val="en-US" w:eastAsia="en-US" w:bidi="en-US"/>
        </w:rPr>
        <w:t xml:space="preserve">e-mail: </w:t>
      </w:r>
      <w:r>
        <w:fldChar w:fldCharType="begin"/>
      </w:r>
      <w:r>
        <w:rPr>
          <w:rStyle w:val="CharStyle14"/>
        </w:rPr>
        <w:instrText> HYPERLINK "mailto:to52@fas.gov.ru" </w:instrText>
      </w:r>
      <w:r>
        <w:fldChar w:fldCharType="separate"/>
      </w:r>
      <w:r>
        <w:rPr>
          <w:rStyle w:val="Hyperlink"/>
          <w:lang w:val="en-US" w:eastAsia="en-US" w:bidi="en-US"/>
        </w:rPr>
        <w:t>to52@fas.gov.ru</w:t>
      </w:r>
      <w:r>
        <w:fldChar w:fldCharType="end"/>
      </w:r>
    </w:p>
    <w:p>
      <w:pPr>
        <w:pStyle w:val="Style15"/>
        <w:widowControl w:val="0"/>
        <w:keepNext/>
        <w:keepLines/>
        <w:shd w:val="clear" w:color="auto" w:fill="auto"/>
        <w:bidi w:val="0"/>
        <w:jc w:val="left"/>
        <w:spacing w:before="0" w:after="0" w:line="220" w:lineRule="exact"/>
        <w:ind w:left="0" w:right="0" w:firstLine="0"/>
      </w:pPr>
      <w:bookmarkStart w:id="0" w:name="bookmark0"/>
      <w:r>
        <w:rPr>
          <w:lang w:val="ru-RU" w:eastAsia="ru-RU" w:bidi="ru-RU"/>
          <w:w w:val="100"/>
          <w:color w:val="000000"/>
          <w:position w:val="0"/>
        </w:rPr>
        <w:t>САО «ВСК»</w:t>
      </w:r>
      <w:bookmarkEnd w:id="0"/>
    </w:p>
    <w:p>
      <w:pPr>
        <w:pStyle w:val="Style17"/>
        <w:widowControl w:val="0"/>
        <w:keepNext w:val="0"/>
        <w:keepLines w:val="0"/>
        <w:shd w:val="clear" w:color="auto" w:fill="auto"/>
        <w:bidi w:val="0"/>
        <w:jc w:val="left"/>
        <w:spacing w:before="0" w:after="243"/>
        <w:ind w:left="0" w:right="760" w:firstLine="0"/>
      </w:pPr>
      <w:r>
        <w:rPr>
          <w:lang w:val="ru-RU" w:eastAsia="ru-RU" w:bidi="ru-RU"/>
          <w:w w:val="100"/>
          <w:spacing w:val="0"/>
          <w:color w:val="000000"/>
          <w:position w:val="0"/>
        </w:rPr>
        <w:t>ул. Варварская, 40 г. Н. Новгород, 603006</w:t>
      </w:r>
    </w:p>
    <w:p>
      <w:pPr>
        <w:pStyle w:val="Style15"/>
        <w:widowControl w:val="0"/>
        <w:keepNext/>
        <w:keepLines/>
        <w:shd w:val="clear" w:color="auto" w:fill="auto"/>
        <w:bidi w:val="0"/>
        <w:jc w:val="left"/>
        <w:spacing w:before="0" w:after="0" w:line="281" w:lineRule="exact"/>
        <w:ind w:left="0" w:right="0" w:firstLine="0"/>
      </w:pPr>
      <w:bookmarkStart w:id="1" w:name="bookmark1"/>
      <w:r>
        <w:rPr>
          <w:lang w:val="ru-RU" w:eastAsia="ru-RU" w:bidi="ru-RU"/>
          <w:w w:val="100"/>
          <w:color w:val="000000"/>
          <w:position w:val="0"/>
        </w:rPr>
        <w:t xml:space="preserve">ФГКУ «УВО ВНГ России по </w:t>
      </w:r>
      <w:r>
        <w:rPr>
          <w:rStyle w:val="CharStyle19"/>
          <w:b/>
          <w:bCs/>
        </w:rPr>
        <w:t>Нижегородской области»</w:t>
      </w:r>
      <w:bookmarkEnd w:id="1"/>
    </w:p>
    <w:p>
      <w:pPr>
        <w:pStyle w:val="Style17"/>
        <w:widowControl w:val="0"/>
        <w:keepNext w:val="0"/>
        <w:keepLines w:val="0"/>
        <w:shd w:val="clear" w:color="auto" w:fill="auto"/>
        <w:bidi w:val="0"/>
        <w:jc w:val="left"/>
        <w:spacing w:before="0" w:after="0" w:line="270" w:lineRule="exact"/>
        <w:ind w:left="0" w:right="0" w:firstLine="0"/>
        <w:sectPr>
          <w:footnotePr>
            <w:pos w:val="pageBottom"/>
            <w:numFmt w:val="decimal"/>
            <w:numRestart w:val="continuous"/>
          </w:footnotePr>
          <w:type w:val="continuous"/>
          <w:pgSz w:w="11906" w:h="16838"/>
          <w:pgMar w:top="265" w:left="686" w:right="1845" w:bottom="294" w:header="0" w:footer="3" w:gutter="0"/>
          <w:rtlGutter w:val="0"/>
          <w:cols w:num="2" w:space="720" w:equalWidth="0">
            <w:col w:w="4259" w:space="2016"/>
            <w:col w:w="3100"/>
          </w:cols>
          <w:noEndnote/>
          <w:docGrid w:linePitch="360"/>
        </w:sectPr>
      </w:pPr>
      <w:r>
        <w:rPr>
          <w:lang w:val="ru-RU" w:eastAsia="ru-RU" w:bidi="ru-RU"/>
          <w:w w:val="100"/>
          <w:spacing w:val="0"/>
          <w:color w:val="000000"/>
          <w:position w:val="0"/>
        </w:rPr>
        <w:t>ул. Совнаркомовская, д. 23 г. Нижний Новгород, 603086</w:t>
      </w:r>
    </w:p>
    <w:p>
      <w:pPr>
        <w:widowControl w:val="0"/>
        <w:spacing w:line="240" w:lineRule="exact"/>
        <w:rPr>
          <w:sz w:val="19"/>
          <w:szCs w:val="19"/>
        </w:rPr>
      </w:pPr>
    </w:p>
    <w:p>
      <w:pPr>
        <w:widowControl w:val="0"/>
        <w:spacing w:before="115" w:after="1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59" w:wrap="around" w:vAnchor="text" w:hAnchor="margin" w:x="1645" w:y="-11"/>
        <w:widowControl w:val="0"/>
        <w:keepNext w:val="0"/>
        <w:keepLines w:val="0"/>
        <w:shd w:val="clear" w:color="auto" w:fill="auto"/>
        <w:bidi w:val="0"/>
        <w:jc w:val="left"/>
        <w:spacing w:before="0" w:after="0" w:line="160" w:lineRule="exact"/>
        <w:ind w:left="100" w:right="0" w:firstLine="0"/>
      </w:pPr>
      <w:r>
        <w:rPr>
          <w:rStyle w:val="CharStyle21"/>
          <w:spacing w:val="0"/>
        </w:rPr>
        <w:t>от</w:t>
      </w:r>
    </w:p>
    <w:p>
      <w:pPr>
        <w:pStyle w:val="Style12"/>
        <w:widowControl w:val="0"/>
        <w:keepNext w:val="0"/>
        <w:keepLines w:val="0"/>
        <w:shd w:val="clear" w:color="auto" w:fill="auto"/>
        <w:bidi w:val="0"/>
        <w:jc w:val="left"/>
        <w:spacing w:before="0" w:after="0" w:line="170" w:lineRule="exact"/>
        <w:ind w:left="0" w:right="0" w:firstLine="0"/>
        <w:sectPr>
          <w:type w:val="continuous"/>
          <w:pgSz w:w="11906" w:h="16838"/>
          <w:pgMar w:top="280" w:left="967" w:right="10233" w:bottom="309" w:header="0" w:footer="3" w:gutter="0"/>
          <w:rtlGutter w:val="0"/>
          <w:cols w:space="720"/>
          <w:noEndnote/>
          <w:docGrid w:linePitch="360"/>
        </w:sectPr>
      </w:pPr>
      <w:r>
        <w:rPr>
          <w:rStyle w:val="CharStyle14"/>
        </w:rPr>
        <w:t>На №</w:t>
      </w: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460" w:wrap="around" w:vAnchor="text" w:hAnchor="margin" w:x="-2836" w:y="11"/>
        <w:widowControl w:val="0"/>
        <w:keepNext w:val="0"/>
        <w:keepLines w:val="0"/>
        <w:shd w:val="clear" w:color="auto" w:fill="auto"/>
        <w:bidi w:val="0"/>
        <w:jc w:val="left"/>
        <w:spacing w:before="0" w:after="0" w:line="460" w:lineRule="exact"/>
        <w:ind w:left="0" w:right="0" w:firstLine="0"/>
      </w:pPr>
      <w:r>
        <w:rPr>
          <w:rStyle w:val="CharStyle8"/>
        </w:rPr>
        <w:t>Г</w:t>
      </w:r>
    </w:p>
    <w:p>
      <w:pPr>
        <w:pStyle w:val="Style22"/>
        <w:widowControl w:val="0"/>
        <w:keepNext/>
        <w:keepLines/>
        <w:shd w:val="clear" w:color="auto" w:fill="auto"/>
        <w:bidi w:val="0"/>
        <w:jc w:val="left"/>
        <w:spacing w:before="0" w:after="0" w:line="320" w:lineRule="exact"/>
        <w:ind w:left="1420" w:right="0" w:firstLine="0"/>
      </w:pPr>
      <w:bookmarkStart w:id="2" w:name="bookmark2"/>
      <w:r>
        <w:rPr>
          <w:rStyle w:val="CharStyle24"/>
        </w:rPr>
        <w:t>Л</w:t>
      </w:r>
      <w:bookmarkEnd w:id="2"/>
    </w:p>
    <w:p>
      <w:pPr>
        <w:pStyle w:val="Style15"/>
        <w:widowControl w:val="0"/>
        <w:keepNext/>
        <w:keepLines/>
        <w:shd w:val="clear" w:color="auto" w:fill="auto"/>
        <w:bidi w:val="0"/>
        <w:jc w:val="left"/>
        <w:spacing w:before="0" w:after="0" w:line="270" w:lineRule="exact"/>
        <w:ind w:left="0" w:right="480" w:firstLine="2100"/>
        <w:sectPr>
          <w:type w:val="continuous"/>
          <w:pgSz w:w="11906" w:h="16838"/>
          <w:pgMar w:top="280" w:left="3419" w:right="3052" w:bottom="309" w:header="0" w:footer="3" w:gutter="0"/>
          <w:rtlGutter w:val="0"/>
          <w:cols w:space="720"/>
          <w:noEndnote/>
          <w:docGrid w:linePitch="360"/>
        </w:sectPr>
      </w:pPr>
      <w:bookmarkStart w:id="3" w:name="bookmark3"/>
      <w:r>
        <w:rPr>
          <w:rStyle w:val="CharStyle25"/>
          <w:b/>
          <w:bCs/>
        </w:rPr>
        <w:t xml:space="preserve">РЕШЕНИЕ </w:t>
      </w:r>
      <w:r>
        <w:rPr>
          <w:lang w:val="ru-RU" w:eastAsia="ru-RU" w:bidi="ru-RU"/>
          <w:w w:val="100"/>
          <w:color w:val="000000"/>
          <w:position w:val="0"/>
        </w:rPr>
        <w:t>№ 2328-ФАС52-КТ-53-09/11-17(748-ЛС)</w:t>
      </w:r>
      <w:bookmarkEnd w:id="3"/>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framePr w:h="203" w:wrap="around" w:hAnchor="margin" w:x="2" w:y="6830"/>
        <w:widowControl w:val="0"/>
        <w:keepNext w:val="0"/>
        <w:keepLines w:val="0"/>
        <w:shd w:val="clear" w:color="auto" w:fill="auto"/>
        <w:bidi w:val="0"/>
        <w:jc w:val="left"/>
        <w:spacing w:before="0" w:after="0" w:line="190" w:lineRule="exact"/>
        <w:ind w:left="0" w:right="0" w:firstLine="0"/>
      </w:pPr>
      <w:r>
        <w:rPr>
          <w:rStyle w:val="CharStyle27"/>
          <w:spacing w:val="0"/>
        </w:rPr>
        <w:t>08 ноября 2017 года</w:t>
      </w:r>
    </w:p>
    <w:p>
      <w:pPr>
        <w:pStyle w:val="Style26"/>
        <w:widowControl w:val="0"/>
        <w:keepNext w:val="0"/>
        <w:keepLines w:val="0"/>
        <w:shd w:val="clear" w:color="auto" w:fill="auto"/>
        <w:bidi w:val="0"/>
        <w:jc w:val="left"/>
        <w:spacing w:before="0" w:after="213" w:line="200" w:lineRule="exact"/>
        <w:ind w:left="4840" w:right="0" w:firstLine="0"/>
      </w:pPr>
      <w:r>
        <w:rPr>
          <w:lang w:val="ru-RU" w:eastAsia="ru-RU" w:bidi="ru-RU"/>
          <w:w w:val="100"/>
          <w:spacing w:val="0"/>
          <w:color w:val="000000"/>
          <w:position w:val="0"/>
        </w:rPr>
        <w:t>город Нижний Новгород</w:t>
      </w:r>
    </w:p>
    <w:p>
      <w:pPr>
        <w:pStyle w:val="Style26"/>
        <w:numPr>
          <w:ilvl w:val="0"/>
          <w:numId w:val="1"/>
        </w:numPr>
        <w:framePr w:w="1595" w:h="1519" w:wrap="around" w:vAnchor="text" w:hAnchor="margin" w:x="103" w:y="508"/>
        <w:widowControl w:val="0"/>
        <w:keepNext w:val="0"/>
        <w:keepLines w:val="0"/>
        <w:shd w:val="clear" w:color="auto" w:fill="auto"/>
        <w:bidi w:val="0"/>
        <w:jc w:val="both"/>
        <w:spacing w:before="0" w:after="0" w:line="190" w:lineRule="exact"/>
        <w:ind w:left="0" w:right="0" w:firstLine="0"/>
      </w:pPr>
      <w:r>
        <w:rPr>
          <w:rStyle w:val="CharStyle27"/>
          <w:spacing w:val="0"/>
        </w:rPr>
        <w:t xml:space="preserve"> Шумилов А.А.</w:t>
      </w:r>
    </w:p>
    <w:p>
      <w:pPr>
        <w:pStyle w:val="Style26"/>
        <w:numPr>
          <w:ilvl w:val="0"/>
          <w:numId w:val="1"/>
        </w:numPr>
        <w:framePr w:w="1595" w:h="1519" w:wrap="around" w:vAnchor="text" w:hAnchor="margin" w:x="103" w:y="508"/>
        <w:widowControl w:val="0"/>
        <w:keepNext w:val="0"/>
        <w:keepLines w:val="0"/>
        <w:shd w:val="clear" w:color="auto" w:fill="auto"/>
        <w:bidi w:val="0"/>
        <w:jc w:val="both"/>
        <w:spacing w:before="0" w:after="0" w:line="461" w:lineRule="exact"/>
        <w:ind w:left="0" w:right="0" w:firstLine="0"/>
      </w:pPr>
      <w:r>
        <w:rPr>
          <w:rStyle w:val="CharStyle27"/>
          <w:spacing w:val="0"/>
        </w:rPr>
        <w:t xml:space="preserve"> Балабина Н.В.</w:t>
      </w:r>
    </w:p>
    <w:p>
      <w:pPr>
        <w:pStyle w:val="Style26"/>
        <w:numPr>
          <w:ilvl w:val="0"/>
          <w:numId w:val="1"/>
        </w:numPr>
        <w:framePr w:w="1595" w:h="1519" w:wrap="around" w:vAnchor="text" w:hAnchor="margin" w:x="103" w:y="508"/>
        <w:widowControl w:val="0"/>
        <w:keepNext w:val="0"/>
        <w:keepLines w:val="0"/>
        <w:shd w:val="clear" w:color="auto" w:fill="auto"/>
        <w:bidi w:val="0"/>
        <w:jc w:val="both"/>
        <w:spacing w:before="0" w:after="0" w:line="461" w:lineRule="exact"/>
        <w:ind w:left="0" w:right="140" w:firstLine="0"/>
      </w:pPr>
      <w:r>
        <w:rPr>
          <w:rStyle w:val="CharStyle27"/>
          <w:spacing w:val="0"/>
        </w:rPr>
        <w:t xml:space="preserve"> Кокутина А.Г. при участи:</w:t>
      </w:r>
    </w:p>
    <w:p>
      <w:pPr>
        <w:pStyle w:val="Style26"/>
        <w:widowControl w:val="0"/>
        <w:keepNext w:val="0"/>
        <w:keepLines w:val="0"/>
        <w:shd w:val="clear" w:color="auto" w:fill="auto"/>
        <w:bidi w:val="0"/>
        <w:jc w:val="left"/>
        <w:spacing w:before="0" w:after="0" w:line="252" w:lineRule="exact"/>
        <w:ind w:left="0" w:right="20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6"/>
        <w:widowControl w:val="0"/>
        <w:keepNext w:val="0"/>
        <w:keepLines w:val="0"/>
        <w:shd w:val="clear" w:color="auto" w:fill="auto"/>
        <w:bidi w:val="0"/>
        <w:jc w:val="both"/>
        <w:spacing w:before="0" w:after="182" w:line="353" w:lineRule="exact"/>
        <w:ind w:left="1400" w:right="0" w:firstLine="0"/>
      </w:pPr>
      <w:r>
        <w:rPr>
          <w:lang w:val="ru-RU" w:eastAsia="ru-RU" w:bidi="ru-RU"/>
          <w:w w:val="100"/>
          <w:spacing w:val="0"/>
          <w:color w:val="000000"/>
          <w:position w:val="0"/>
        </w:rPr>
        <w:t>председатель комиссии, заместитель руководителя управления, член комиссии, заместитель начальника отдела контроля закупок,</w:t>
      </w:r>
    </w:p>
    <w:p>
      <w:pPr>
        <w:pStyle w:val="Style26"/>
        <w:widowControl w:val="0"/>
        <w:keepNext w:val="0"/>
        <w:keepLines w:val="0"/>
        <w:shd w:val="clear" w:color="auto" w:fill="auto"/>
        <w:bidi w:val="0"/>
        <w:jc w:val="both"/>
        <w:spacing w:before="0" w:after="0" w:line="200" w:lineRule="exact"/>
        <w:ind w:left="1400" w:right="0" w:firstLine="0"/>
        <w:sectPr>
          <w:type w:val="continuous"/>
          <w:pgSz w:w="11906" w:h="16838"/>
          <w:pgMar w:top="280" w:left="1115" w:right="971" w:bottom="309" w:header="0" w:footer="3" w:gutter="0"/>
          <w:rtlGutter w:val="0"/>
          <w:cols w:space="720"/>
          <w:noEndnote/>
          <w:docGrid w:linePitch="360"/>
        </w:sectPr>
      </w:pPr>
      <w:r>
        <w:rPr>
          <w:lang w:val="ru-RU" w:eastAsia="ru-RU" w:bidi="ru-RU"/>
          <w:w w:val="100"/>
          <w:spacing w:val="0"/>
          <w:color w:val="000000"/>
          <w:position w:val="0"/>
        </w:rPr>
        <w:t>член комиссии, специалист-эксперт отдела контроля закупок,</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numPr>
          <w:ilvl w:val="0"/>
          <w:numId w:val="3"/>
        </w:numPr>
        <w:tabs>
          <w:tab w:leader="none" w:pos="2780" w:val="right"/>
          <w:tab w:leader="none" w:pos="3058" w:val="left"/>
        </w:tabs>
        <w:widowControl w:val="0"/>
        <w:keepNext w:val="0"/>
        <w:keepLines w:val="0"/>
        <w:shd w:val="clear" w:color="auto" w:fill="auto"/>
        <w:bidi w:val="0"/>
        <w:jc w:val="both"/>
        <w:spacing w:before="0" w:after="195" w:line="200" w:lineRule="exact"/>
        <w:ind w:left="120" w:right="0" w:firstLine="0"/>
      </w:pPr>
      <w:r>
        <w:rPr>
          <w:lang w:val="ru-RU" w:eastAsia="ru-RU" w:bidi="ru-RU"/>
          <w:w w:val="100"/>
          <w:spacing w:val="0"/>
          <w:color w:val="000000"/>
          <w:position w:val="0"/>
        </w:rPr>
        <w:t xml:space="preserve"> Пушковой И.В.</w:t>
        <w:tab/>
        <w:t>-</w:t>
        <w:tab/>
        <w:t>представителя САО «ВСК» (доверенность от 16.01.2017 б/н),</w:t>
      </w:r>
    </w:p>
    <w:p>
      <w:pPr>
        <w:pStyle w:val="Style26"/>
        <w:numPr>
          <w:ilvl w:val="0"/>
          <w:numId w:val="3"/>
        </w:numPr>
        <w:tabs>
          <w:tab w:leader="none" w:pos="2780" w:val="right"/>
          <w:tab w:leader="none" w:pos="3058" w:val="left"/>
        </w:tabs>
        <w:widowControl w:val="0"/>
        <w:keepNext w:val="0"/>
        <w:keepLines w:val="0"/>
        <w:shd w:val="clear" w:color="auto" w:fill="auto"/>
        <w:bidi w:val="0"/>
        <w:jc w:val="both"/>
        <w:spacing w:before="0" w:after="0" w:line="200" w:lineRule="exact"/>
        <w:ind w:left="120" w:right="0" w:firstLine="0"/>
      </w:pPr>
      <w:r>
        <w:rPr>
          <w:lang w:val="ru-RU" w:eastAsia="ru-RU" w:bidi="ru-RU"/>
          <w:w w:val="100"/>
          <w:spacing w:val="0"/>
          <w:color w:val="000000"/>
          <w:position w:val="0"/>
        </w:rPr>
        <w:t xml:space="preserve"> Олейника А.С.</w:t>
        <w:tab/>
        <w:t>-</w:t>
        <w:tab/>
        <w:t>представителя ФГКУ «Управление вневедомственной охраны войск</w:t>
      </w:r>
    </w:p>
    <w:p>
      <w:pPr>
        <w:pStyle w:val="Style26"/>
        <w:widowControl w:val="0"/>
        <w:keepNext w:val="0"/>
        <w:keepLines w:val="0"/>
        <w:shd w:val="clear" w:color="auto" w:fill="auto"/>
        <w:bidi w:val="0"/>
        <w:jc w:val="both"/>
        <w:spacing w:before="0" w:after="237" w:line="245" w:lineRule="exact"/>
        <w:ind w:left="3100" w:right="240" w:firstLine="0"/>
      </w:pPr>
      <w:r>
        <w:rPr>
          <w:lang w:val="ru-RU" w:eastAsia="ru-RU" w:bidi="ru-RU"/>
          <w:w w:val="100"/>
          <w:spacing w:val="0"/>
          <w:color w:val="000000"/>
          <w:position w:val="0"/>
        </w:rPr>
        <w:t>национальной гвардии российской федерации по Нижегородской области» (доверенность от 07.11.2017 № 377/3807),</w:t>
      </w:r>
    </w:p>
    <w:p>
      <w:pPr>
        <w:pStyle w:val="Style26"/>
        <w:widowControl w:val="0"/>
        <w:keepNext w:val="0"/>
        <w:keepLines w:val="0"/>
        <w:shd w:val="clear" w:color="auto" w:fill="auto"/>
        <w:bidi w:val="0"/>
        <w:jc w:val="both"/>
        <w:spacing w:before="0" w:after="263" w:line="248" w:lineRule="exact"/>
        <w:ind w:left="20" w:right="640" w:firstLine="0"/>
      </w:pPr>
      <w:r>
        <w:rPr>
          <w:lang w:val="ru-RU" w:eastAsia="ru-RU" w:bidi="ru-RU"/>
          <w:w w:val="100"/>
          <w:spacing w:val="0"/>
          <w:color w:val="000000"/>
          <w:position w:val="0"/>
        </w:rPr>
        <w:t>рассмотрев жалобу страхового акционерного общества «ВСК» (далее - САО «ВСК», заявитель) на действия конкурсной комиссии Федерального государственного казенного учреждения «Управление вневедомственной охраны войск национальной гвардии российской федерации по Нижегородской области» (далее также - ФГКУ «Управление вневедомственной охраны войск национальной гвардии российской федерации по Нижегородской области», заказчик) при определении исполнителя путём проведения открытого конкурса на право заключения контракта на оказание услуг для обеспечения государственных нужд,</w:t>
      </w:r>
    </w:p>
    <w:p>
      <w:pPr>
        <w:pStyle w:val="Style17"/>
        <w:widowControl w:val="0"/>
        <w:keepNext w:val="0"/>
        <w:keepLines w:val="0"/>
        <w:shd w:val="clear" w:color="auto" w:fill="auto"/>
        <w:bidi w:val="0"/>
        <w:jc w:val="left"/>
        <w:spacing w:before="0" w:after="155" w:line="220" w:lineRule="exact"/>
        <w:ind w:left="3880" w:right="0" w:firstLine="0"/>
      </w:pPr>
      <w:r>
        <w:rPr>
          <w:rStyle w:val="CharStyle29"/>
        </w:rPr>
        <w:t>установила:</w:t>
      </w:r>
    </w:p>
    <w:p>
      <w:pPr>
        <w:pStyle w:val="Style26"/>
        <w:widowControl w:val="0"/>
        <w:keepNext w:val="0"/>
        <w:keepLines w:val="0"/>
        <w:shd w:val="clear" w:color="auto" w:fill="auto"/>
        <w:bidi w:val="0"/>
        <w:jc w:val="both"/>
        <w:spacing w:before="0" w:after="0" w:line="248" w:lineRule="exact"/>
        <w:ind w:left="20" w:right="640" w:firstLine="56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САО «ВСК» о нарушении конкурсной комиссией ФГКУ «Управление вневедомственной охраны войск национальной гвардии российской федерации по Нижегородской области» требований законодательства Российской Федерации о контрактной системе в сфере закупок при проведении открытого конкурса на право заключить контракт на оказание услуг по обязательному страхованию гражданской ответственности владельцев транспортных средств, номер извещения 0832100001517000176 (далее по тексту - открытый конкурс).</w:t>
      </w:r>
    </w:p>
    <w:p>
      <w:pPr>
        <w:pStyle w:val="Style26"/>
        <w:widowControl w:val="0"/>
        <w:keepNext w:val="0"/>
        <w:keepLines w:val="0"/>
        <w:shd w:val="clear" w:color="auto" w:fill="auto"/>
        <w:bidi w:val="0"/>
        <w:jc w:val="both"/>
        <w:spacing w:before="0" w:after="0" w:line="248" w:lineRule="exact"/>
        <w:ind w:left="20" w:right="640" w:firstLine="560"/>
      </w:pPr>
      <w:r>
        <w:rPr>
          <w:lang w:val="ru-RU" w:eastAsia="ru-RU" w:bidi="ru-RU"/>
          <w:w w:val="100"/>
          <w:spacing w:val="0"/>
          <w:color w:val="000000"/>
          <w:position w:val="0"/>
        </w:rPr>
        <w:t>По мнению заявителя, конкурсная комиссия неправомерно допустила к участию в открытом конкурсе ПАО «САК Энергогарант», что не соответствует требованиям Федерального закона от</w:t>
      </w:r>
    </w:p>
    <w:p>
      <w:pPr>
        <w:pStyle w:val="Style30"/>
        <w:widowControl w:val="0"/>
        <w:keepNext/>
        <w:keepLines/>
        <w:shd w:val="clear" w:color="auto" w:fill="auto"/>
        <w:bidi w:val="0"/>
        <w:spacing w:before="0" w:after="0" w:line="380" w:lineRule="exact"/>
        <w:ind w:left="0" w:right="240" w:firstLine="0"/>
      </w:pPr>
      <w:bookmarkStart w:id="4" w:name="bookmark4"/>
      <w:r>
        <w:rPr>
          <w:lang w:val="ru-RU" w:eastAsia="ru-RU" w:bidi="ru-RU"/>
          <w:w w:val="100"/>
          <w:color w:val="000000"/>
          <w:position w:val="0"/>
        </w:rPr>
        <w:t>067091</w:t>
      </w:r>
      <w:bookmarkEnd w:id="4"/>
      <w:r>
        <w:br w:type="page"/>
      </w:r>
    </w:p>
    <w:p>
      <w:pPr>
        <w:pStyle w:val="Style26"/>
        <w:widowControl w:val="0"/>
        <w:keepNext w:val="0"/>
        <w:keepLines w:val="0"/>
        <w:shd w:val="clear" w:color="auto" w:fill="auto"/>
        <w:bidi w:val="0"/>
        <w:jc w:val="both"/>
        <w:spacing w:before="0" w:after="0" w:line="252" w:lineRule="exact"/>
        <w:ind w:left="20" w:right="20" w:firstLine="0"/>
      </w:pPr>
      <w:r>
        <w:rPr>
          <w:lang w:val="ru-RU" w:eastAsia="ru-RU" w:bidi="ru-RU"/>
          <w:w w:val="100"/>
          <w:spacing w:val="0"/>
          <w:color w:val="000000"/>
          <w:position w:val="0"/>
        </w:rPr>
        <w:t xml:space="preserve">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Представитель САО «ВСК», присутствующий на заседании комиссии Нижегородского УФАС России, поддержал доводы, изложенные в жалобе в полном объеме.</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Представитель ФГКУ «Управление вневедомственной охраны войск национальной гвардии российской федерации по Нижегородской области», присутствующий на заседании комиссии Нижегородского УФАС России, с доводами, изложенными в жалобе заявителя, не согласился, факт нарушений требований Закона о контрактной системе не признал, считает жалобу САО «ВСК» необоснованной, а требования, изложенные в ней, - не подлежащими удовлетворению.</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Комиссия Управления Федеральной антимонопольной службы по Нижегородской области по контролю в сфере закупок, рассмотрев имеющиеся в деле материалы, заслушав доводы лиц участвующих в рассмотрении жалобы и осуществив внеплановую проверку рассматриваемой закупки в соответствии с требованиями части 15 статьи 99 Закона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пришла к следующим выводам.</w:t>
      </w:r>
    </w:p>
    <w:p>
      <w:pPr>
        <w:pStyle w:val="Style26"/>
        <w:numPr>
          <w:ilvl w:val="0"/>
          <w:numId w:val="5"/>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26.09.2017 в Единой информационной системе размещены извещение об осуществлении закупки путём проведения открытого конкурса на право заключения контракта на оказание услуг по обязательному страхованию гражданской ответственности владельцев транспортных средств, номер извещения 0832100001517000176, и конкурсная документация.</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Заказчиком данной закупки выступает Федеральное государственное казенное учреждение «Управление вневедомственной охраны войск национальной гвардии российской федерации по Нижегородской области».</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Предметом контракта является оказание услуг по обязательному страхованию гражданской ответственности владельцев транспортных средств с начальной (максимальной) ценой контракта 1 003 636,23 рублей.</w:t>
      </w:r>
    </w:p>
    <w:p>
      <w:pPr>
        <w:pStyle w:val="Style26"/>
        <w:numPr>
          <w:ilvl w:val="0"/>
          <w:numId w:val="5"/>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Согласно части 7 статьи 34 Закона о контрактной системе в сфере закупок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w:t>
      </w:r>
      <w:r>
        <w:rPr>
          <w:rStyle w:val="CharStyle33"/>
        </w:rPr>
        <w:t>установленном Правительством Российской Федерации</w:t>
      </w:r>
      <w:r>
        <w:rPr>
          <w:lang w:val="ru-RU" w:eastAsia="ru-RU" w:bidi="ru-RU"/>
          <w:w w:val="100"/>
          <w:spacing w:val="0"/>
          <w:color w:val="000000"/>
          <w:position w:val="0"/>
        </w:rPr>
        <w:t>,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До 30.08.2017 действовало Постановление Правительства РФ от 25.11.2013 № 1063, которым устанавливался размер пени за каждый день просрочки исполнения поставщиком (исполнителем, подрядчиком) обязательства, предусмотренного контрактом, определяемы й по форме, указанной в названном Постановлении.</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Постановлением Правительства РФ № 1042 от 30.08.2017 названное Постановление признано утратившим силу.</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Однако пунктом 7.2.1 проекта контракта ответственность исполнителя в виде пени определена в соответствии с Постановлением Правительства РФ от 25.11.2013 № 1063, утратившим силу.</w:t>
      </w:r>
    </w:p>
    <w:p>
      <w:pPr>
        <w:pStyle w:val="Style26"/>
        <w:numPr>
          <w:ilvl w:val="0"/>
          <w:numId w:val="5"/>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18.10.2017 состоялась процедура вскрытия конвертов с конкурсными заявками на участие в открытом конкурсе. Результаты данной процедуры зафиксированы в протоколе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от 18.10.2017 №ПВК1. Согласно названному протоколу для участия в открытом конкурсе подано 5 заявок.</w:t>
      </w:r>
    </w:p>
    <w:p>
      <w:pPr>
        <w:pStyle w:val="Style26"/>
        <w:widowControl w:val="0"/>
        <w:keepNext w:val="0"/>
        <w:keepLines w:val="0"/>
        <w:shd w:val="clear" w:color="auto" w:fill="auto"/>
        <w:bidi w:val="0"/>
        <w:jc w:val="both"/>
        <w:spacing w:before="0" w:after="0" w:line="252" w:lineRule="exact"/>
        <w:ind w:left="20" w:right="0" w:firstLine="560"/>
      </w:pPr>
      <w:r>
        <w:rPr>
          <w:lang w:val="ru-RU" w:eastAsia="ru-RU" w:bidi="ru-RU"/>
          <w:w w:val="100"/>
          <w:spacing w:val="0"/>
          <w:color w:val="000000"/>
          <w:position w:val="0"/>
        </w:rPr>
        <w:t>Нарушений при проведении данной процедуры не усматривается.</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24.10.2017 состоялась процедура рассмотрения и оценки заявок на участие в открытом конкурсе, что зафиксировано в протоколе рассмотрения и оценки заявок на участие в открытом конкурсе от 24.10.2017 №ПРО 1.</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Согласно части 2 статьи 53 Закона о контрактной системе заявка на участие в конкурсе признается надлежащей, если она соответствует требованиям названного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Частью 3 статьи 53 Закона о контрактной системе установлено, что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Комиссией установлено, что конкурсная заявка ПАО «САК «ЭНЕРГОГАРАНТ» соответствует требованиям, определённым конкурсной документацией. Все необходимые документы в заявке присутствуют, какого-либо несоответствия участника установленным требованиям не усматривается, какой-либо недостоверности в представленных документах также не усматривается, следовательно, конкурсная комиссия, признав заявку ПАО «САК «ЭНЕРГОГАРАНТ» надлежащей, положений Закона о контрактной системе не нарушила, поскольку основания для отклонения данной заявки у конкурсной комиссии отсутствовали.</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Частью 8 статьи 53 Закона о контрактной системе установлено, что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Победителем открытого конкурса признано ПАО «САК «ЭНЕРГОГАРАНТ» с предложением по цене контракта 836 398,21 руб.</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Каких-либо нарушений при оценке заявок по критерию «Цена контракта» Комиссией не установлено.</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Нарушений в части применения порядка оценки, предусмотренного конкурсной документацией, также не установлено.</w:t>
      </w:r>
    </w:p>
    <w:p>
      <w:pPr>
        <w:pStyle w:val="Style26"/>
        <w:widowControl w:val="0"/>
        <w:keepNext w:val="0"/>
        <w:keepLines w:val="0"/>
        <w:shd w:val="clear" w:color="auto" w:fill="auto"/>
        <w:bidi w:val="0"/>
        <w:jc w:val="both"/>
        <w:spacing w:before="0" w:after="0" w:line="252" w:lineRule="exact"/>
        <w:ind w:left="20" w:right="0" w:firstLine="560"/>
      </w:pPr>
      <w:r>
        <w:rPr>
          <w:lang w:val="ru-RU" w:eastAsia="ru-RU" w:bidi="ru-RU"/>
          <w:w w:val="100"/>
          <w:spacing w:val="0"/>
          <w:color w:val="000000"/>
          <w:position w:val="0"/>
        </w:rPr>
        <w:t>Изложенное свидетельствует о необоснованности жалобы САО «ВСК» в данной части.</w:t>
      </w:r>
    </w:p>
    <w:p>
      <w:pPr>
        <w:pStyle w:val="Style26"/>
        <w:numPr>
          <w:ilvl w:val="0"/>
          <w:numId w:val="5"/>
        </w:numPr>
        <w:tabs>
          <w:tab w:leader="none" w:pos="891" w:val="left"/>
        </w:tabs>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26"/>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Нарушения требований части 7 статьи 34 Закона о контрактной системе в сфере закупок, допущенные заказчиком, являются существенными, устранение которых возможно путем приведения пункта 7.2.1 проекта контракта, в соответствие с действующим Законодательством о контрактной системе в сфере закупок.</w:t>
      </w:r>
    </w:p>
    <w:p>
      <w:pPr>
        <w:pStyle w:val="Style26"/>
        <w:widowControl w:val="0"/>
        <w:keepNext w:val="0"/>
        <w:keepLines w:val="0"/>
        <w:shd w:val="clear" w:color="auto" w:fill="auto"/>
        <w:bidi w:val="0"/>
        <w:jc w:val="both"/>
        <w:spacing w:before="0" w:after="514" w:line="252" w:lineRule="exact"/>
        <w:ind w:left="20" w:right="20" w:firstLine="560"/>
      </w:pPr>
      <w:r>
        <w:rPr>
          <w:lang w:val="ru-RU" w:eastAsia="ru-RU" w:bidi="ru-RU"/>
          <w:w w:val="100"/>
          <w:spacing w:val="0"/>
          <w:color w:val="000000"/>
          <w:position w:val="0"/>
        </w:rPr>
        <w:t>С учётом изложенного, руководствуясь частью 22 статьи 99 и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4"/>
        <w:widowControl w:val="0"/>
        <w:keepNext w:val="0"/>
        <w:keepLines w:val="0"/>
        <w:shd w:val="clear" w:color="auto" w:fill="auto"/>
        <w:bidi w:val="0"/>
        <w:spacing w:before="0" w:after="451" w:line="210" w:lineRule="exact"/>
        <w:ind w:left="0" w:right="0" w:firstLine="0"/>
      </w:pPr>
      <w:bookmarkStart w:id="5" w:name="bookmark5"/>
      <w:r>
        <w:rPr>
          <w:lang w:val="ru-RU" w:eastAsia="ru-RU" w:bidi="ru-RU"/>
          <w:w w:val="100"/>
          <w:color w:val="000000"/>
          <w:position w:val="0"/>
        </w:rPr>
        <w:t>решила:</w:t>
      </w:r>
      <w:bookmarkEnd w:id="5"/>
    </w:p>
    <w:p>
      <w:pPr>
        <w:pStyle w:val="Style26"/>
        <w:numPr>
          <w:ilvl w:val="0"/>
          <w:numId w:val="7"/>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Признать жалобу страхового акционерного общества «ВСК» о нарушении конкурсной комиссией Федерального государственного казенного учреждения «Управление вневедомственной охраны войск национальной гвардии российской федерации по Нижегородской области» требований законодательства Российской Федерации о контрактной системе в сфере закупок при проведении открытого конкурса на право заключить контракт на оказание услуг по обязательному страхованию гражданской ответственности владельцев транспортных средств, номер извещения 0832100001517000176, необоснованной.</w:t>
      </w:r>
    </w:p>
    <w:p>
      <w:pPr>
        <w:pStyle w:val="Style26"/>
        <w:numPr>
          <w:ilvl w:val="0"/>
          <w:numId w:val="7"/>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Признать Федеральное государственное казенное учреждение «Управление вневедомственной охраны войск национальной гвардии российской федерации по Нижегородской области» нарушившим требования части 7 статьи 34 Закона о контрактной системе.</w:t>
      </w:r>
    </w:p>
    <w:p>
      <w:pPr>
        <w:pStyle w:val="Style26"/>
        <w:numPr>
          <w:ilvl w:val="0"/>
          <w:numId w:val="7"/>
        </w:numPr>
        <w:widowControl w:val="0"/>
        <w:keepNext w:val="0"/>
        <w:keepLines w:val="0"/>
        <w:shd w:val="clear" w:color="auto" w:fill="auto"/>
        <w:bidi w:val="0"/>
        <w:jc w:val="both"/>
        <w:spacing w:before="0" w:after="0" w:line="252" w:lineRule="exact"/>
        <w:ind w:left="20" w:right="0" w:firstLine="560"/>
      </w:pPr>
      <w:r>
        <w:rPr>
          <w:lang w:val="ru-RU" w:eastAsia="ru-RU" w:bidi="ru-RU"/>
          <w:w w:val="100"/>
          <w:spacing w:val="0"/>
          <w:color w:val="000000"/>
          <w:position w:val="0"/>
        </w:rPr>
        <w:t xml:space="preserve"> Выдать заказчику предписание об устранении нарушений.</w:t>
      </w:r>
    </w:p>
    <w:p>
      <w:pPr>
        <w:pStyle w:val="Style26"/>
        <w:numPr>
          <w:ilvl w:val="0"/>
          <w:numId w:val="7"/>
        </w:numPr>
        <w:tabs>
          <w:tab w:leader="none" w:pos="862" w:val="left"/>
        </w:tabs>
        <w:widowControl w:val="0"/>
        <w:keepNext w:val="0"/>
        <w:keepLines w:val="0"/>
        <w:shd w:val="clear" w:color="auto" w:fill="auto"/>
        <w:bidi w:val="0"/>
        <w:jc w:val="both"/>
        <w:spacing w:before="0" w:after="183" w:line="252" w:lineRule="exact"/>
        <w:ind w:left="20" w:right="20" w:firstLine="560"/>
      </w:pPr>
      <w:r>
        <w:rPr>
          <w:lang w:val="ru-RU" w:eastAsia="ru-RU" w:bidi="ru-RU"/>
          <w:w w:val="100"/>
          <w:spacing w:val="0"/>
          <w:color w:val="000000"/>
          <w:position w:val="0"/>
        </w:rPr>
        <w:t>Направить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4.2 статьи 7.30 КоАП РФ.</w:t>
      </w:r>
    </w:p>
    <w:p>
      <w:pPr>
        <w:pStyle w:val="Style36"/>
        <w:widowControl w:val="0"/>
        <w:keepNext w:val="0"/>
        <w:keepLines w:val="0"/>
        <w:shd w:val="clear" w:color="auto" w:fill="auto"/>
        <w:bidi w:val="0"/>
        <w:spacing w:before="0" w:after="516"/>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26"/>
        <w:widowControl w:val="0"/>
        <w:keepNext w:val="0"/>
        <w:keepLines w:val="0"/>
        <w:shd w:val="clear" w:color="auto" w:fill="auto"/>
        <w:bidi w:val="0"/>
        <w:jc w:val="left"/>
        <w:spacing w:before="0" w:after="0" w:line="504" w:lineRule="exact"/>
        <w:ind w:left="20" w:right="500" w:firstLine="0"/>
        <w:sectPr>
          <w:type w:val="continuous"/>
          <w:pgSz w:w="11906" w:h="16838"/>
          <w:pgMar w:top="802" w:left="569" w:right="569" w:bottom="562" w:header="0" w:footer="3" w:gutter="497"/>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pStyle w:val="Style38"/>
        <w:framePr w:h="211" w:wrap="around" w:hAnchor="margin" w:x="6451" w:y="1828"/>
        <w:widowControl w:val="0"/>
        <w:keepNext w:val="0"/>
        <w:keepLines w:val="0"/>
        <w:shd w:val="clear" w:color="auto" w:fill="auto"/>
        <w:bidi w:val="0"/>
        <w:jc w:val="left"/>
        <w:spacing w:before="0" w:after="0" w:line="210" w:lineRule="exact"/>
        <w:ind w:left="100" w:right="0" w:firstLine="0"/>
      </w:pPr>
      <w:r>
        <w:rPr>
          <w:rStyle w:val="CharStyle39"/>
          <w:b/>
          <w:bCs/>
          <w:spacing w:val="10"/>
        </w:rPr>
        <w:t>САО «ВСК»</w:t>
      </w:r>
    </w:p>
    <w:p>
      <w:pPr>
        <w:pStyle w:val="Style42"/>
        <w:widowControl w:val="0"/>
        <w:keepNext/>
        <w:keepLines/>
        <w:shd w:val="clear" w:color="auto" w:fill="auto"/>
        <w:bidi w:val="0"/>
        <w:jc w:val="left"/>
        <w:spacing w:before="0" w:after="0" w:line="460" w:lineRule="exact"/>
        <w:ind w:left="0" w:right="0" w:firstLine="0"/>
      </w:pPr>
      <w:bookmarkStart w:id="6" w:name="bookmark6"/>
      <w:r>
        <w:rPr>
          <w:rStyle w:val="CharStyle44"/>
        </w:rPr>
        <w:t>Г</w:t>
      </w:r>
      <w:bookmarkEnd w:id="6"/>
    </w:p>
    <w:p>
      <w:pPr>
        <w:pStyle w:val="Style17"/>
        <w:framePr w:w="3195" w:h="1990" w:wrap="around" w:vAnchor="text" w:hAnchor="margin" w:x="6436" w:y="-8"/>
        <w:widowControl w:val="0"/>
        <w:keepNext w:val="0"/>
        <w:keepLines w:val="0"/>
        <w:shd w:val="clear" w:color="auto" w:fill="auto"/>
        <w:bidi w:val="0"/>
        <w:jc w:val="left"/>
        <w:spacing w:before="0" w:after="240" w:line="281" w:lineRule="exact"/>
        <w:ind w:left="100" w:right="760" w:firstLine="0"/>
      </w:pPr>
      <w:r>
        <w:rPr>
          <w:rStyle w:val="CharStyle40"/>
          <w:spacing w:val="0"/>
        </w:rPr>
        <w:t>ул. Варварская, 40 г. Н. Новгород, 603006</w:t>
      </w:r>
    </w:p>
    <w:p>
      <w:pPr>
        <w:pStyle w:val="Style38"/>
        <w:framePr w:w="3195" w:h="1990" w:wrap="around" w:vAnchor="text" w:hAnchor="margin" w:x="6436" w:y="-8"/>
        <w:widowControl w:val="0"/>
        <w:keepNext w:val="0"/>
        <w:keepLines w:val="0"/>
        <w:shd w:val="clear" w:color="auto" w:fill="auto"/>
        <w:bidi w:val="0"/>
        <w:jc w:val="left"/>
        <w:spacing w:before="0" w:after="0" w:line="281" w:lineRule="exact"/>
        <w:ind w:left="100" w:right="0" w:firstLine="0"/>
      </w:pPr>
      <w:r>
        <w:rPr>
          <w:rStyle w:val="CharStyle39"/>
          <w:b/>
          <w:bCs/>
          <w:spacing w:val="10"/>
        </w:rPr>
        <w:t xml:space="preserve">ФГКУ «УВО ВНГ России по </w:t>
      </w:r>
      <w:r>
        <w:rPr>
          <w:rStyle w:val="CharStyle41"/>
          <w:b/>
          <w:bCs/>
          <w:spacing w:val="10"/>
        </w:rPr>
        <w:t>Нижегородской области»</w:t>
      </w:r>
    </w:p>
    <w:p>
      <w:pPr>
        <w:pStyle w:val="Style17"/>
        <w:framePr w:w="3195" w:h="1990" w:wrap="around" w:vAnchor="text" w:hAnchor="margin" w:x="6436" w:y="-8"/>
        <w:widowControl w:val="0"/>
        <w:keepNext w:val="0"/>
        <w:keepLines w:val="0"/>
        <w:shd w:val="clear" w:color="auto" w:fill="auto"/>
        <w:bidi w:val="0"/>
        <w:jc w:val="left"/>
        <w:spacing w:before="0" w:after="0" w:line="274" w:lineRule="exact"/>
        <w:ind w:left="100" w:right="0" w:firstLine="0"/>
      </w:pPr>
      <w:r>
        <w:rPr>
          <w:rStyle w:val="CharStyle40"/>
          <w:spacing w:val="0"/>
        </w:rPr>
        <w:t>ул. Совнаркомовская, д. 23 г. Нижний Новгород, 603086</w:t>
      </w:r>
    </w:p>
    <w:p>
      <w:pPr>
        <w:pStyle w:val="Style9"/>
        <w:widowControl w:val="0"/>
        <w:keepNext w:val="0"/>
        <w:keepLines w:val="0"/>
        <w:shd w:val="clear" w:color="auto" w:fill="auto"/>
        <w:bidi w:val="0"/>
        <w:spacing w:before="0" w:after="183" w:line="292" w:lineRule="exact"/>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но Нижегородской области</w:t>
      </w:r>
    </w:p>
    <w:p>
      <w:pPr>
        <w:pStyle w:val="Style12"/>
        <w:widowControl w:val="0"/>
        <w:keepNext w:val="0"/>
        <w:keepLines w:val="0"/>
        <w:shd w:val="clear" w:color="auto" w:fill="auto"/>
        <w:bidi w:val="0"/>
        <w:spacing w:before="0" w:after="0"/>
        <w:ind w:left="0" w:right="0" w:firstLine="0"/>
      </w:pPr>
      <w:r>
        <w:rPr>
          <w:rStyle w:val="CharStyle14"/>
        </w:rPr>
        <w:t>пл. Горького, 6, г. Н. Новгород, 603000 тел. (831) 430-03-55, факс (831)434-14-70</w:t>
      </w:r>
    </w:p>
    <w:p>
      <w:pPr>
        <w:pStyle w:val="Style12"/>
        <w:tabs>
          <w:tab w:leader="none" w:pos="4930" w:val="center"/>
          <w:tab w:leader="none" w:pos="5214" w:val="right"/>
          <w:tab w:leader="none" w:pos="5438" w:val="right"/>
          <w:tab w:leader="none" w:pos="5650" w:val="right"/>
        </w:tabs>
        <w:widowControl w:val="0"/>
        <w:keepNext w:val="0"/>
        <w:keepLines w:val="0"/>
        <w:shd w:val="clear" w:color="auto" w:fill="auto"/>
        <w:bidi w:val="0"/>
        <w:jc w:val="both"/>
        <w:spacing w:before="0" w:after="0"/>
        <w:ind w:left="1240" w:right="0" w:firstLine="0"/>
      </w:pPr>
      <w:r>
        <w:rPr>
          <w:rStyle w:val="CharStyle14"/>
          <w:lang w:val="en-US" w:eastAsia="en-US" w:bidi="en-US"/>
        </w:rPr>
        <w:t>e-mail: to52r« fas.gov.ru</w:t>
        <w:tab/>
      </w:r>
      <w:r>
        <w:rPr>
          <w:lang w:val="ru-RU" w:eastAsia="ru-RU" w:bidi="ru-RU"/>
          <w:vertAlign w:val="subscript"/>
          <w:w w:val="100"/>
          <w:spacing w:val="0"/>
          <w:color w:val="000000"/>
          <w:position w:val="0"/>
        </w:rPr>
        <w:t>тт</w:t>
      </w:r>
      <w:r>
        <w:rPr>
          <w:lang w:val="ru-RU" w:eastAsia="ru-RU" w:bidi="ru-RU"/>
          <w:w w:val="100"/>
          <w:spacing w:val="0"/>
          <w:color w:val="000000"/>
          <w:position w:val="0"/>
        </w:rPr>
        <w:tab/>
        <w:t>„</w:t>
        <w:tab/>
        <w:t>_</w:t>
        <w:tab/>
        <w:t>_</w:t>
      </w:r>
    </w:p>
    <w:p>
      <w:pPr>
        <w:pStyle w:val="Style38"/>
        <w:tabs>
          <w:tab w:leader="none" w:pos="3125" w:val="right"/>
          <w:tab w:leader="none" w:pos="3324" w:val="left"/>
        </w:tabs>
        <w:widowControl w:val="0"/>
        <w:keepNext w:val="0"/>
        <w:keepLines w:val="0"/>
        <w:shd w:val="clear" w:color="auto" w:fill="auto"/>
        <w:bidi w:val="0"/>
        <w:jc w:val="left"/>
        <w:spacing w:before="0" w:after="0"/>
        <w:ind w:left="2160" w:right="0" w:firstLine="220"/>
        <w:sectPr>
          <w:pgSz w:w="11906" w:h="16838"/>
          <w:pgMar w:top="225" w:left="661" w:right="3167" w:bottom="250" w:header="0" w:footer="3" w:gutter="0"/>
          <w:rtlGutter w:val="0"/>
          <w:cols w:space="720"/>
          <w:noEndnote/>
          <w:docGrid w:linePitch="360"/>
        </w:sectPr>
      </w:pPr>
      <w:r>
        <w:rPr>
          <w:rStyle w:val="CharStyle46"/>
          <w:b w:val="0"/>
          <w:bCs w:val="0"/>
        </w:rPr>
        <w:t xml:space="preserve">^^(^Ж^^ЯП^ЕДПИСАНИЕ </w:t>
      </w:r>
      <w:r>
        <w:rPr>
          <w:rStyle w:val="CharStyle47"/>
          <w:b w:val="0"/>
          <w:bCs w:val="0"/>
        </w:rPr>
        <w:t>S*.</w:t>
      </w:r>
      <w:r>
        <w:rPr>
          <w:rStyle w:val="CharStyle48"/>
          <w:lang w:val="en-US" w:eastAsia="en-US" w:bidi="en-US"/>
          <w:b/>
          <w:bCs/>
        </w:rPr>
        <w:tab/>
      </w:r>
      <w:r>
        <w:rPr>
          <w:rStyle w:val="CharStyle49"/>
          <w:b/>
          <w:bCs/>
        </w:rPr>
        <w:t>№</w:t>
        <w:tab/>
        <w:t>2328-</w:t>
      </w:r>
      <w:r>
        <w:rPr>
          <w:lang w:val="ru-RU" w:eastAsia="ru-RU" w:bidi="ru-RU"/>
          <w:w w:val="100"/>
          <w:color w:val="000000"/>
          <w:position w:val="0"/>
        </w:rPr>
        <w:t>ФАС52-КТ-53-09/11 -1 7(748-ЛС)</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0"/>
        <w:framePr w:h="169" w:wrap="around" w:hAnchor="margin" w:x="-6526" w:y="5208"/>
        <w:widowControl w:val="0"/>
        <w:keepNext w:val="0"/>
        <w:keepLines w:val="0"/>
        <w:shd w:val="clear" w:color="auto" w:fill="auto"/>
        <w:bidi w:val="0"/>
        <w:jc w:val="left"/>
        <w:spacing w:before="0" w:after="0" w:line="160" w:lineRule="exact"/>
        <w:ind w:left="0" w:right="0" w:firstLine="0"/>
      </w:pPr>
      <w:r>
        <w:rPr>
          <w:rStyle w:val="CharStyle52"/>
          <w:spacing w:val="40"/>
        </w:rPr>
        <w:t>НаА</w:t>
      </w:r>
    </w:p>
    <w:p>
      <w:pPr>
        <w:pStyle w:val="Style17"/>
        <w:framePr w:h="216" w:wrap="around" w:hAnchor="margin" w:x="-6079" w:y="5266"/>
        <w:widowControl w:val="0"/>
        <w:keepNext w:val="0"/>
        <w:keepLines w:val="0"/>
        <w:shd w:val="clear" w:color="auto" w:fill="auto"/>
        <w:bidi w:val="0"/>
        <w:jc w:val="left"/>
        <w:spacing w:before="0" w:after="0" w:line="210" w:lineRule="exact"/>
        <w:ind w:left="0" w:right="0" w:firstLine="0"/>
      </w:pPr>
      <w:r>
        <w:rPr>
          <w:rStyle w:val="CharStyle40"/>
          <w:spacing w:val="0"/>
        </w:rPr>
        <w:t>08 ноября 2017 года</w:t>
      </w:r>
    </w:p>
    <w:p>
      <w:pPr>
        <w:pStyle w:val="Style17"/>
        <w:widowControl w:val="0"/>
        <w:keepNext w:val="0"/>
        <w:keepLines w:val="0"/>
        <w:shd w:val="clear" w:color="auto" w:fill="auto"/>
        <w:bidi w:val="0"/>
        <w:jc w:val="left"/>
        <w:spacing w:before="0" w:after="0" w:line="220" w:lineRule="exact"/>
        <w:ind w:left="0" w:right="0" w:firstLine="0"/>
        <w:sectPr>
          <w:type w:val="continuous"/>
          <w:pgSz w:w="11906" w:h="16838"/>
          <w:pgMar w:top="225" w:left="7454" w:right="1593" w:bottom="250" w:header="0" w:footer="3" w:gutter="0"/>
          <w:rtlGutter w:val="0"/>
          <w:cols w:space="720"/>
          <w:noEndnote/>
          <w:docGrid w:linePitch="360"/>
        </w:sectPr>
      </w:pPr>
      <w:r>
        <w:rPr>
          <w:lang w:val="ru-RU" w:eastAsia="ru-RU" w:bidi="ru-RU"/>
          <w:w w:val="100"/>
          <w:spacing w:val="0"/>
          <w:color w:val="000000"/>
          <w:position w:val="0"/>
        </w:rPr>
        <w:t>город Нижний Новгород</w:t>
      </w:r>
    </w:p>
    <w:p>
      <w:pPr>
        <w:widowControl w:val="0"/>
        <w:spacing w:line="229"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460" w:wrap="around" w:vAnchor="text" w:hAnchor="margin" w:x="-768" w:y="11"/>
        <w:widowControl w:val="0"/>
        <w:keepNext w:val="0"/>
        <w:keepLines w:val="0"/>
        <w:shd w:val="clear" w:color="auto" w:fill="auto"/>
        <w:bidi w:val="0"/>
        <w:jc w:val="left"/>
        <w:spacing w:before="0" w:after="0" w:line="460" w:lineRule="exact"/>
        <w:ind w:left="0" w:right="0" w:firstLine="0"/>
      </w:pPr>
      <w:r>
        <w:rPr>
          <w:rStyle w:val="CharStyle8"/>
        </w:rPr>
        <w:t>Г</w:t>
      </w:r>
    </w:p>
    <w:p>
      <w:pPr>
        <w:pStyle w:val="Style53"/>
        <w:widowControl w:val="0"/>
        <w:keepNext w:val="0"/>
        <w:keepLines w:val="0"/>
        <w:shd w:val="clear" w:color="auto" w:fill="auto"/>
        <w:bidi w:val="0"/>
        <w:jc w:val="left"/>
        <w:spacing w:before="0" w:after="0" w:line="320" w:lineRule="exact"/>
        <w:ind w:left="3540" w:right="0" w:firstLine="0"/>
      </w:pPr>
      <w:r>
        <w:rPr>
          <w:rStyle w:val="CharStyle55"/>
        </w:rPr>
        <w:t>1</w:t>
      </w:r>
    </w:p>
    <w:p>
      <w:pPr>
        <w:pStyle w:val="Style17"/>
        <w:tabs>
          <w:tab w:leader="none" w:pos="4907" w:val="right"/>
        </w:tabs>
        <w:widowControl w:val="0"/>
        <w:keepNext w:val="0"/>
        <w:keepLines w:val="0"/>
        <w:shd w:val="clear" w:color="auto" w:fill="auto"/>
        <w:bidi w:val="0"/>
        <w:jc w:val="both"/>
        <w:spacing w:before="0" w:after="0" w:line="356" w:lineRule="exact"/>
        <w:ind w:left="0" w:right="720" w:firstLine="5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w:t>
        <w:tab/>
        <w:t>сфере закупок в составе:</w:t>
      </w:r>
    </w:p>
    <w:p>
      <w:pPr>
        <w:pStyle w:val="Style17"/>
        <w:numPr>
          <w:ilvl w:val="0"/>
          <w:numId w:val="3"/>
        </w:numPr>
        <w:tabs>
          <w:tab w:leader="none" w:pos="2390" w:val="right"/>
          <w:tab w:leader="none" w:pos="9034" w:val="right"/>
        </w:tabs>
        <w:widowControl w:val="0"/>
        <w:keepNext w:val="0"/>
        <w:keepLines w:val="0"/>
        <w:shd w:val="clear" w:color="auto" w:fill="auto"/>
        <w:bidi w:val="0"/>
        <w:jc w:val="both"/>
        <w:spacing w:before="0" w:after="0" w:line="356" w:lineRule="exact"/>
        <w:ind w:left="120" w:right="0" w:firstLine="0"/>
      </w:pPr>
      <w:r>
        <w:rPr>
          <w:lang w:val="ru-RU" w:eastAsia="ru-RU" w:bidi="ru-RU"/>
          <w:w w:val="100"/>
          <w:spacing w:val="0"/>
          <w:color w:val="000000"/>
          <w:position w:val="0"/>
        </w:rPr>
        <w:t xml:space="preserve"> Шумилов А. А.</w:t>
        <w:tab/>
        <w:t>-</w:t>
        <w:tab/>
        <w:t>председатель комиссии, заместитель руководителя управления,</w:t>
      </w:r>
    </w:p>
    <w:p>
      <w:pPr>
        <w:pStyle w:val="Style17"/>
        <w:numPr>
          <w:ilvl w:val="0"/>
          <w:numId w:val="3"/>
        </w:numPr>
        <w:tabs>
          <w:tab w:leader="none" w:pos="2390" w:val="right"/>
          <w:tab w:leader="none" w:pos="8364" w:val="right"/>
        </w:tabs>
        <w:widowControl w:val="0"/>
        <w:keepNext w:val="0"/>
        <w:keepLines w:val="0"/>
        <w:shd w:val="clear" w:color="auto" w:fill="auto"/>
        <w:bidi w:val="0"/>
        <w:jc w:val="both"/>
        <w:spacing w:before="0" w:after="0" w:line="356" w:lineRule="exact"/>
        <w:ind w:left="120" w:right="0" w:firstLine="0"/>
      </w:pPr>
      <w:r>
        <w:rPr>
          <w:lang w:val="ru-RU" w:eastAsia="ru-RU" w:bidi="ru-RU"/>
          <w:w w:val="100"/>
          <w:spacing w:val="0"/>
          <w:color w:val="000000"/>
          <w:position w:val="0"/>
        </w:rPr>
        <w:t xml:space="preserve"> Балабина Н.В.</w:t>
        <w:tab/>
        <w:t>-</w:t>
        <w:tab/>
        <w:t>член комиссии, заместитель начальника отдела контроля</w:t>
      </w:r>
    </w:p>
    <w:p>
      <w:pPr>
        <w:pStyle w:val="Style17"/>
        <w:widowControl w:val="0"/>
        <w:keepNext w:val="0"/>
        <w:keepLines w:val="0"/>
        <w:shd w:val="clear" w:color="auto" w:fill="auto"/>
        <w:bidi w:val="0"/>
        <w:jc w:val="left"/>
        <w:spacing w:before="0" w:after="13" w:line="220" w:lineRule="exact"/>
        <w:ind w:left="2520" w:right="0" w:firstLine="0"/>
      </w:pPr>
      <w:r>
        <w:rPr>
          <w:lang w:val="ru-RU" w:eastAsia="ru-RU" w:bidi="ru-RU"/>
          <w:w w:val="100"/>
          <w:spacing w:val="0"/>
          <w:color w:val="000000"/>
          <w:position w:val="0"/>
        </w:rPr>
        <w:t>закупок,</w:t>
      </w:r>
    </w:p>
    <w:p>
      <w:pPr>
        <w:pStyle w:val="Style17"/>
        <w:numPr>
          <w:ilvl w:val="0"/>
          <w:numId w:val="3"/>
        </w:numPr>
        <w:tabs>
          <w:tab w:leader="none" w:pos="2390" w:val="right"/>
          <w:tab w:leader="none" w:pos="8839" w:val="right"/>
        </w:tabs>
        <w:widowControl w:val="0"/>
        <w:keepNext w:val="0"/>
        <w:keepLines w:val="0"/>
        <w:shd w:val="clear" w:color="auto" w:fill="auto"/>
        <w:bidi w:val="0"/>
        <w:jc w:val="both"/>
        <w:spacing w:before="0" w:after="180" w:line="220" w:lineRule="exact"/>
        <w:ind w:left="120" w:right="0" w:firstLine="0"/>
      </w:pPr>
      <w:r>
        <w:rPr>
          <w:lang w:val="ru-RU" w:eastAsia="ru-RU" w:bidi="ru-RU"/>
          <w:w w:val="100"/>
          <w:spacing w:val="0"/>
          <w:color w:val="000000"/>
          <w:position w:val="0"/>
        </w:rPr>
        <w:t xml:space="preserve"> Кокутина А.Г.</w:t>
        <w:tab/>
        <w:t>-</w:t>
        <w:tab/>
        <w:t>член комиссии, специалист-эксперт отдела контроля закупок,</w:t>
      </w:r>
    </w:p>
    <w:p>
      <w:pPr>
        <w:pStyle w:val="Style17"/>
        <w:widowControl w:val="0"/>
        <w:keepNext w:val="0"/>
        <w:keepLines w:val="0"/>
        <w:shd w:val="clear" w:color="auto" w:fill="auto"/>
        <w:bidi w:val="0"/>
        <w:jc w:val="both"/>
        <w:spacing w:before="0" w:after="457" w:line="382" w:lineRule="exact"/>
        <w:ind w:left="0" w:right="720" w:firstLine="0"/>
      </w:pPr>
      <w:r>
        <w:rPr>
          <w:lang w:val="ru-RU" w:eastAsia="ru-RU" w:bidi="ru-RU"/>
          <w:w w:val="100"/>
          <w:spacing w:val="0"/>
          <w:color w:val="000000"/>
          <w:position w:val="0"/>
        </w:rPr>
        <w:t>на основании своего решения от 08.11.2017, принятого по жалобе страхового акционерного общества «ВСК» о нарушении конкурсной комиссией Федерального государственного казенного учреждения «Управление вневедомственной охраны войск национальной гвардии российской федерации по Нижегородской области» требований законодательства Российской Федерации о контрактной системе в сфере закупок при проведении открытого конкурса на право заключить контракт на оказание услуг по обязательному страхованию гражданской ответственности владельцев транспортных средств, номер извещения 0832100001517000176, части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56"/>
        <w:widowControl w:val="0"/>
        <w:keepNext w:val="0"/>
        <w:keepLines w:val="0"/>
        <w:shd w:val="clear" w:color="auto" w:fill="auto"/>
        <w:bidi w:val="0"/>
        <w:jc w:val="left"/>
        <w:spacing w:before="0" w:after="356" w:line="260" w:lineRule="exact"/>
        <w:ind w:left="3540" w:right="0" w:firstLine="0"/>
      </w:pPr>
      <w:bookmarkStart w:id="7" w:name="bookmark7"/>
      <w:r>
        <w:rPr>
          <w:lang w:val="ru-RU" w:eastAsia="ru-RU" w:bidi="ru-RU"/>
          <w:w w:val="100"/>
          <w:color w:val="000000"/>
          <w:position w:val="0"/>
        </w:rPr>
        <w:t>предписывает:</w:t>
      </w:r>
      <w:bookmarkEnd w:id="7"/>
    </w:p>
    <w:p>
      <w:pPr>
        <w:pStyle w:val="Style17"/>
        <w:numPr>
          <w:ilvl w:val="0"/>
          <w:numId w:val="9"/>
        </w:numPr>
        <w:tabs>
          <w:tab w:leader="none" w:pos="1044" w:val="left"/>
        </w:tabs>
        <w:widowControl w:val="0"/>
        <w:keepNext w:val="0"/>
        <w:keepLines w:val="0"/>
        <w:shd w:val="clear" w:color="auto" w:fill="auto"/>
        <w:bidi w:val="0"/>
        <w:jc w:val="both"/>
        <w:spacing w:before="0" w:after="292" w:line="385" w:lineRule="exact"/>
        <w:ind w:left="0" w:right="720" w:firstLine="580"/>
      </w:pPr>
      <w:r>
        <w:rPr>
          <w:lang w:val="ru-RU" w:eastAsia="ru-RU" w:bidi="ru-RU"/>
          <w:w w:val="100"/>
          <w:spacing w:val="0"/>
          <w:color w:val="000000"/>
          <w:position w:val="0"/>
        </w:rPr>
        <w:t xml:space="preserve">Федеральному государственному казенному учреждению «Управление вневедомственной охраны войск национальной гвардии российской федерации по Нижегородской области» (адрес: ул. Совнаркомовская, д. 23, Больничный городок, г. Нижний Новгород, 603086) устранить нарушения требований части 7 статьи 34 Закона о контрактной системе, для чего </w:t>
      </w:r>
      <w:r>
        <w:rPr>
          <w:rStyle w:val="CharStyle58"/>
        </w:rPr>
        <w:t xml:space="preserve">в срок до 22 ноября 2017 года </w:t>
      </w:r>
      <w:r>
        <w:rPr>
          <w:lang w:val="ru-RU" w:eastAsia="ru-RU" w:bidi="ru-RU"/>
          <w:w w:val="100"/>
          <w:spacing w:val="0"/>
          <w:color w:val="000000"/>
          <w:position w:val="0"/>
        </w:rPr>
        <w:t>при заключении контракта в порядке статьи 54 Закона о контрактной системе привести пункт 7.2.1 проекта контракта в соответствие с действующим Законодательством о контрактной системе в сфере</w:t>
      </w:r>
    </w:p>
    <w:p>
      <w:pPr>
        <w:pStyle w:val="Style59"/>
        <w:widowControl w:val="0"/>
        <w:keepNext/>
        <w:keepLines/>
        <w:shd w:val="clear" w:color="auto" w:fill="auto"/>
        <w:bidi w:val="0"/>
        <w:spacing w:before="0" w:after="0" w:line="320" w:lineRule="exact"/>
        <w:ind w:left="0" w:right="300" w:firstLine="0"/>
      </w:pPr>
      <w:bookmarkStart w:id="8" w:name="bookmark8"/>
      <w:r>
        <w:rPr>
          <w:lang w:val="ru-RU" w:eastAsia="ru-RU" w:bidi="ru-RU"/>
          <w:w w:val="100"/>
          <w:color w:val="000000"/>
          <w:position w:val="0"/>
        </w:rPr>
        <w:t>067095</w:t>
      </w:r>
      <w:bookmarkEnd w:id="8"/>
      <w:r>
        <w:br w:type="page"/>
      </w:r>
    </w:p>
    <w:p>
      <w:pPr>
        <w:pStyle w:val="Style17"/>
        <w:widowControl w:val="0"/>
        <w:keepNext w:val="0"/>
        <w:keepLines w:val="0"/>
        <w:shd w:val="clear" w:color="auto" w:fill="auto"/>
        <w:bidi w:val="0"/>
        <w:jc w:val="both"/>
        <w:spacing w:before="0" w:after="0" w:line="389" w:lineRule="exact"/>
        <w:ind w:left="0" w:right="0" w:firstLine="0"/>
      </w:pPr>
      <w:r>
        <w:rPr>
          <w:lang w:val="ru-RU" w:eastAsia="ru-RU" w:bidi="ru-RU"/>
          <w:w w:val="100"/>
          <w:spacing w:val="0"/>
          <w:color w:val="000000"/>
          <w:position w:val="0"/>
        </w:rPr>
        <w:t xml:space="preserve">закупок, с учетом выводов, изложенных в решении Нижегородского УФАС России № 2328-ФАС52-КТ-53-09/1 1-17(748-ЛС) от 08.1 </w:t>
      </w:r>
      <w:r>
        <w:rPr>
          <w:rStyle w:val="CharStyle61"/>
        </w:rPr>
        <w:t>1.2017.</w:t>
      </w:r>
    </w:p>
    <w:p>
      <w:pPr>
        <w:pStyle w:val="Style17"/>
        <w:numPr>
          <w:ilvl w:val="0"/>
          <w:numId w:val="9"/>
        </w:numPr>
        <w:tabs>
          <w:tab w:leader="none" w:pos="854" w:val="left"/>
        </w:tabs>
        <w:widowControl w:val="0"/>
        <w:keepNext w:val="0"/>
        <w:keepLines w:val="0"/>
        <w:shd w:val="clear" w:color="auto" w:fill="auto"/>
        <w:bidi w:val="0"/>
        <w:jc w:val="both"/>
        <w:spacing w:before="0" w:after="723" w:line="360" w:lineRule="exact"/>
        <w:ind w:left="0" w:right="0" w:firstLine="560"/>
      </w:pPr>
      <w:r>
        <w:rPr>
          <w:lang w:val="ru-RU" w:eastAsia="ru-RU" w:bidi="ru-RU"/>
          <w:w w:val="100"/>
          <w:spacing w:val="0"/>
          <w:color w:val="000000"/>
          <w:position w:val="0"/>
        </w:rPr>
        <w:t xml:space="preserve">Заказчику </w:t>
      </w:r>
      <w:r>
        <w:rPr>
          <w:rStyle w:val="CharStyle58"/>
        </w:rPr>
        <w:t xml:space="preserve">в срок до 23 ноября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p>
      <w:pPr>
        <w:pStyle w:val="Style36"/>
        <w:widowControl w:val="0"/>
        <w:keepNext w:val="0"/>
        <w:keepLines w:val="0"/>
        <w:shd w:val="clear" w:color="auto" w:fill="auto"/>
        <w:bidi w:val="0"/>
        <w:spacing w:before="0" w:after="0" w:line="356" w:lineRule="exact"/>
        <w:ind w:left="0" w:right="0"/>
        <w:sectPr>
          <w:type w:val="continuous"/>
          <w:pgSz w:w="11906" w:h="16838"/>
          <w:pgMar w:top="615" w:left="521" w:right="521" w:bottom="640" w:header="0" w:footer="3" w:gutter="810"/>
          <w:rtlGutter w:val="0"/>
          <w:cols w:space="720"/>
          <w:noEndnote/>
          <w:docGrid w:linePitch="360"/>
        </w:sectPr>
      </w:pPr>
      <w:r>
        <w:rPr>
          <w:lang w:val="ru-RU" w:eastAsia="ru-RU" w:bidi="ru-RU"/>
          <w:w w:val="100"/>
          <w:spacing w:val="0"/>
          <w:color w:val="000000"/>
          <w:position w:val="0"/>
        </w:rPr>
        <w:t>Настоящее предписание моэ/сет быть обжаловано в судебном порядке в течение трех месяцев со дня его выдачи.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2" w:after="1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w="1600" w:h="1645" w:wrap="around" w:hAnchor="margin" w:x="7419" w:y="4084"/>
        <w:widowControl w:val="0"/>
        <w:keepNext w:val="0"/>
        <w:keepLines w:val="0"/>
        <w:shd w:val="clear" w:color="auto" w:fill="auto"/>
        <w:bidi w:val="0"/>
        <w:jc w:val="both"/>
        <w:spacing w:before="0" w:after="0" w:line="547" w:lineRule="exact"/>
        <w:ind w:left="100" w:right="20" w:firstLine="0"/>
      </w:pPr>
      <w:r>
        <w:rPr>
          <w:rStyle w:val="CharStyle40"/>
          <w:spacing w:val="0"/>
        </w:rPr>
        <w:t>А.А. Шумилов Н.В. Балабина А.Г. Кокутина</w:t>
      </w:r>
    </w:p>
    <w:p>
      <w:pPr>
        <w:pStyle w:val="Style17"/>
        <w:widowControl w:val="0"/>
        <w:keepNext w:val="0"/>
        <w:keepLines w:val="0"/>
        <w:shd w:val="clear" w:color="auto" w:fill="auto"/>
        <w:bidi w:val="0"/>
        <w:jc w:val="left"/>
        <w:spacing w:before="0" w:after="298" w:line="220" w:lineRule="exact"/>
        <w:ind w:left="0" w:right="0" w:firstLine="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6" w:h="16838"/>
      <w:pgMar w:top="4869" w:left="1989" w:right="7144" w:bottom="64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7"/>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40"/>
      <w:szCs w:val="40"/>
      <w:rFonts w:ascii="Times New Roman" w:eastAsia="Times New Roman" w:hAnsi="Times New Roman" w:cs="Times New Roman"/>
    </w:rPr>
  </w:style>
  <w:style w:type="character" w:customStyle="1" w:styleId="CharStyle5">
    <w:name w:val="Основной текст (5) Exact"/>
    <w:basedOn w:val="CharStyle4"/>
    <w:rPr>
      <w:lang w:val="ru-RU" w:eastAsia="ru-RU" w:bidi="ru-RU"/>
      <w:w w:val="100"/>
      <w:spacing w:val="0"/>
      <w:color w:val="000000"/>
      <w:position w:val="0"/>
    </w:rPr>
  </w:style>
  <w:style w:type="character" w:customStyle="1" w:styleId="CharStyle7">
    <w:name w:val="Основной текст (6) Exact"/>
    <w:basedOn w:val="DefaultParagraphFont"/>
    <w:link w:val="Style6"/>
    <w:rPr>
      <w:b w:val="0"/>
      <w:bCs w:val="0"/>
      <w:i w:val="0"/>
      <w:iCs w:val="0"/>
      <w:u w:val="none"/>
      <w:strike w:val="0"/>
      <w:smallCaps w:val="0"/>
      <w:sz w:val="46"/>
      <w:szCs w:val="46"/>
      <w:rFonts w:ascii="Times New Roman" w:eastAsia="Times New Roman" w:hAnsi="Times New Roman" w:cs="Times New Roman"/>
    </w:rPr>
  </w:style>
  <w:style w:type="character" w:customStyle="1" w:styleId="CharStyle8">
    <w:name w:val="Основной текст (6) Exact"/>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Заголовок №3_"/>
    <w:basedOn w:val="DefaultParagraphFont"/>
    <w:link w:val="Style15"/>
    <w:rPr>
      <w:b/>
      <w:bCs/>
      <w:i w:val="0"/>
      <w:iCs w:val="0"/>
      <w:u w:val="none"/>
      <w:strike w:val="0"/>
      <w:smallCaps w:val="0"/>
      <w:sz w:val="22"/>
      <w:szCs w:val="22"/>
      <w:rFonts w:ascii="Times New Roman" w:eastAsia="Times New Roman" w:hAnsi="Times New Roman" w:cs="Times New Roman"/>
      <w:spacing w:val="10"/>
    </w:rPr>
  </w:style>
  <w:style w:type="character" w:customStyle="1" w:styleId="CharStyle18">
    <w:name w:val="Основной текст (4)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Заголовок №3"/>
    <w:basedOn w:val="CharStyle16"/>
    <w:rPr>
      <w:lang w:val="ru-RU" w:eastAsia="ru-RU" w:bidi="ru-RU"/>
      <w:u w:val="single"/>
      <w:w w:val="100"/>
      <w:color w:val="000000"/>
      <w:position w:val="0"/>
    </w:rPr>
  </w:style>
  <w:style w:type="character" w:customStyle="1" w:styleId="CharStyle20">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21">
    <w:name w:val="Основной текст (3) Exact"/>
    <w:basedOn w:val="CharStyle13"/>
    <w:rPr>
      <w:lang w:val="ru-RU" w:eastAsia="ru-RU" w:bidi="ru-RU"/>
      <w:sz w:val="16"/>
      <w:szCs w:val="16"/>
      <w:w w:val="100"/>
      <w:spacing w:val="1"/>
      <w:color w:val="000000"/>
      <w:position w:val="0"/>
    </w:rPr>
  </w:style>
  <w:style w:type="character" w:customStyle="1" w:styleId="CharStyle23">
    <w:name w:val="Заголовок №1_"/>
    <w:basedOn w:val="DefaultParagraphFont"/>
    <w:link w:val="Style22"/>
    <w:rPr>
      <w:b w:val="0"/>
      <w:bCs w:val="0"/>
      <w:i w:val="0"/>
      <w:iCs w:val="0"/>
      <w:u w:val="none"/>
      <w:strike w:val="0"/>
      <w:smallCaps w:val="0"/>
      <w:sz w:val="32"/>
      <w:szCs w:val="32"/>
      <w:rFonts w:ascii="Arial Narrow" w:eastAsia="Arial Narrow" w:hAnsi="Arial Narrow" w:cs="Arial Narrow"/>
      <w:spacing w:val="80"/>
    </w:rPr>
  </w:style>
  <w:style w:type="character" w:customStyle="1" w:styleId="CharStyle24">
    <w:name w:val="Заголовок №1 + Интервал 0 pt"/>
    <w:basedOn w:val="CharStyle23"/>
    <w:rPr>
      <w:lang w:val="ru-RU" w:eastAsia="ru-RU" w:bidi="ru-RU"/>
      <w:w w:val="100"/>
      <w:spacing w:val="0"/>
      <w:color w:val="000000"/>
      <w:position w:val="0"/>
    </w:rPr>
  </w:style>
  <w:style w:type="character" w:customStyle="1" w:styleId="CharStyle25">
    <w:name w:val="Заголовок №3 + Интервал 2 pt"/>
    <w:basedOn w:val="CharStyle16"/>
    <w:rPr>
      <w:lang w:val="ru-RU" w:eastAsia="ru-RU" w:bidi="ru-RU"/>
      <w:w w:val="100"/>
      <w:spacing w:val="50"/>
      <w:color w:val="000000"/>
      <w:position w:val="0"/>
    </w:rPr>
  </w:style>
  <w:style w:type="character" w:customStyle="1" w:styleId="CharStyle27">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28">
    <w:name w:val="Основной текст_"/>
    <w:basedOn w:val="DefaultParagraphFont"/>
    <w:link w:val="Style26"/>
    <w:rPr>
      <w:b w:val="0"/>
      <w:bCs w:val="0"/>
      <w:i w:val="0"/>
      <w:iCs w:val="0"/>
      <w:u w:val="none"/>
      <w:strike w:val="0"/>
      <w:smallCaps w:val="0"/>
      <w:sz w:val="20"/>
      <w:szCs w:val="20"/>
      <w:rFonts w:ascii="Times New Roman" w:eastAsia="Times New Roman" w:hAnsi="Times New Roman" w:cs="Times New Roman"/>
    </w:rPr>
  </w:style>
  <w:style w:type="character" w:customStyle="1" w:styleId="CharStyle29">
    <w:name w:val="Основной текст (4) + Интервал 3 pt"/>
    <w:basedOn w:val="CharStyle18"/>
    <w:rPr>
      <w:lang w:val="ru-RU" w:eastAsia="ru-RU" w:bidi="ru-RU"/>
      <w:w w:val="100"/>
      <w:spacing w:val="60"/>
      <w:color w:val="000000"/>
      <w:position w:val="0"/>
    </w:rPr>
  </w:style>
  <w:style w:type="character" w:customStyle="1" w:styleId="CharStyle31">
    <w:name w:val="Заголовок №2_"/>
    <w:basedOn w:val="DefaultParagraphFont"/>
    <w:link w:val="Style30"/>
    <w:rPr>
      <w:b w:val="0"/>
      <w:bCs w:val="0"/>
      <w:i w:val="0"/>
      <w:iCs w:val="0"/>
      <w:u w:val="none"/>
      <w:strike w:val="0"/>
      <w:smallCaps w:val="0"/>
      <w:sz w:val="38"/>
      <w:szCs w:val="38"/>
      <w:rFonts w:ascii="Times New Roman" w:eastAsia="Times New Roman" w:hAnsi="Times New Roman" w:cs="Times New Roman"/>
      <w:spacing w:val="70"/>
    </w:rPr>
  </w:style>
  <w:style w:type="character" w:customStyle="1" w:styleId="CharStyle32">
    <w:name w:val="Основной текст + 11 pt,Полужирный,Интервал 0 pt"/>
    <w:basedOn w:val="CharStyle28"/>
    <w:rPr>
      <w:lang w:val="ru-RU" w:eastAsia="ru-RU" w:bidi="ru-RU"/>
      <w:b/>
      <w:bCs/>
      <w:sz w:val="22"/>
      <w:szCs w:val="22"/>
      <w:w w:val="100"/>
      <w:spacing w:val="10"/>
      <w:color w:val="000000"/>
      <w:position w:val="0"/>
    </w:rPr>
  </w:style>
  <w:style w:type="character" w:customStyle="1" w:styleId="CharStyle33">
    <w:name w:val="Основной текст + Полужирный,Курсив"/>
    <w:basedOn w:val="CharStyle28"/>
    <w:rPr>
      <w:lang w:val="ru-RU" w:eastAsia="ru-RU" w:bidi="ru-RU"/>
      <w:b/>
      <w:bCs/>
      <w:i/>
      <w:iCs/>
      <w:w w:val="100"/>
      <w:spacing w:val="0"/>
      <w:color w:val="000000"/>
      <w:position w:val="0"/>
    </w:rPr>
  </w:style>
  <w:style w:type="character" w:customStyle="1" w:styleId="CharStyle35">
    <w:name w:val="Основной текст (7)_"/>
    <w:basedOn w:val="DefaultParagraphFont"/>
    <w:link w:val="Style34"/>
    <w:rPr>
      <w:b/>
      <w:bCs/>
      <w:i w:val="0"/>
      <w:iCs w:val="0"/>
      <w:u w:val="none"/>
      <w:strike w:val="0"/>
      <w:smallCaps w:val="0"/>
      <w:sz w:val="21"/>
      <w:szCs w:val="21"/>
      <w:rFonts w:ascii="Times New Roman" w:eastAsia="Times New Roman" w:hAnsi="Times New Roman" w:cs="Times New Roman"/>
      <w:spacing w:val="70"/>
    </w:rPr>
  </w:style>
  <w:style w:type="character" w:customStyle="1" w:styleId="CharStyle37">
    <w:name w:val="Основной текст (8)_"/>
    <w:basedOn w:val="DefaultParagraphFont"/>
    <w:link w:val="Style36"/>
    <w:rPr>
      <w:b w:val="0"/>
      <w:bCs w:val="0"/>
      <w:i/>
      <w:iCs/>
      <w:u w:val="none"/>
      <w:strike w:val="0"/>
      <w:smallCaps w:val="0"/>
      <w:sz w:val="22"/>
      <w:szCs w:val="22"/>
      <w:rFonts w:ascii="Times New Roman" w:eastAsia="Times New Roman" w:hAnsi="Times New Roman" w:cs="Times New Roman"/>
    </w:rPr>
  </w:style>
  <w:style w:type="character" w:customStyle="1" w:styleId="CharStyle39">
    <w:name w:val="Основной текст (9) Exact"/>
    <w:basedOn w:val="DefaultParagraphFont"/>
    <w:rPr>
      <w:b/>
      <w:bCs/>
      <w:i w:val="0"/>
      <w:iCs w:val="0"/>
      <w:u w:val="none"/>
      <w:strike w:val="0"/>
      <w:smallCaps w:val="0"/>
      <w:sz w:val="21"/>
      <w:szCs w:val="21"/>
      <w:rFonts w:ascii="Times New Roman" w:eastAsia="Times New Roman" w:hAnsi="Times New Roman" w:cs="Times New Roman"/>
      <w:spacing w:val="12"/>
    </w:rPr>
  </w:style>
  <w:style w:type="character" w:customStyle="1" w:styleId="CharStyle40">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41">
    <w:name w:val="Основной текст (9) Exact"/>
    <w:basedOn w:val="CharStyle45"/>
    <w:rPr>
      <w:u w:val="single"/>
      <w:sz w:val="21"/>
      <w:szCs w:val="21"/>
      <w:spacing w:val="12"/>
    </w:rPr>
  </w:style>
  <w:style w:type="character" w:customStyle="1" w:styleId="CharStyle43">
    <w:name w:val="Заголовок №1 (2)_"/>
    <w:basedOn w:val="DefaultParagraphFont"/>
    <w:link w:val="Style42"/>
    <w:rPr>
      <w:b w:val="0"/>
      <w:bCs w:val="0"/>
      <w:i w:val="0"/>
      <w:iCs w:val="0"/>
      <w:u w:val="none"/>
      <w:strike w:val="0"/>
      <w:smallCaps w:val="0"/>
      <w:sz w:val="46"/>
      <w:szCs w:val="46"/>
      <w:rFonts w:ascii="Times New Roman" w:eastAsia="Times New Roman" w:hAnsi="Times New Roman" w:cs="Times New Roman"/>
    </w:rPr>
  </w:style>
  <w:style w:type="character" w:customStyle="1" w:styleId="CharStyle44">
    <w:name w:val="Заголовок №1 (2)"/>
    <w:basedOn w:val="CharStyle43"/>
    <w:rPr>
      <w:lang w:val="ru-RU" w:eastAsia="ru-RU" w:bidi="ru-RU"/>
      <w:w w:val="100"/>
      <w:spacing w:val="0"/>
      <w:color w:val="000000"/>
      <w:position w:val="0"/>
    </w:rPr>
  </w:style>
  <w:style w:type="character" w:customStyle="1" w:styleId="CharStyle45">
    <w:name w:val="Основной текст (9)_"/>
    <w:basedOn w:val="DefaultParagraphFont"/>
    <w:link w:val="Style38"/>
    <w:rPr>
      <w:b/>
      <w:bCs/>
      <w:i w:val="0"/>
      <w:iCs w:val="0"/>
      <w:u w:val="none"/>
      <w:strike w:val="0"/>
      <w:smallCaps w:val="0"/>
      <w:sz w:val="22"/>
      <w:szCs w:val="22"/>
      <w:rFonts w:ascii="Times New Roman" w:eastAsia="Times New Roman" w:hAnsi="Times New Roman" w:cs="Times New Roman"/>
      <w:spacing w:val="10"/>
    </w:rPr>
  </w:style>
  <w:style w:type="character" w:customStyle="1" w:styleId="CharStyle46">
    <w:name w:val="Основной текст (9) + Segoe UI,12 pt,Не полужирный,Интервал 0 pt"/>
    <w:basedOn w:val="CharStyle45"/>
    <w:rPr>
      <w:lang w:val="ru-RU" w:eastAsia="ru-RU" w:bidi="ru-RU"/>
      <w:b/>
      <w:bCs/>
      <w:sz w:val="24"/>
      <w:szCs w:val="24"/>
      <w:rFonts w:ascii="Segoe UI" w:eastAsia="Segoe UI" w:hAnsi="Segoe UI" w:cs="Segoe UI"/>
      <w:w w:val="100"/>
      <w:spacing w:val="0"/>
      <w:color w:val="000000"/>
      <w:position w:val="0"/>
    </w:rPr>
  </w:style>
  <w:style w:type="character" w:customStyle="1" w:styleId="CharStyle47">
    <w:name w:val="Основной текст (9) + Не полужирный,Курсив,Интервал 0 pt"/>
    <w:basedOn w:val="CharStyle45"/>
    <w:rPr>
      <w:lang w:val="en-US" w:eastAsia="en-US" w:bidi="en-US"/>
      <w:b/>
      <w:bCs/>
      <w:i/>
      <w:iCs/>
      <w:w w:val="100"/>
      <w:spacing w:val="0"/>
      <w:color w:val="000000"/>
      <w:position w:val="0"/>
    </w:rPr>
  </w:style>
  <w:style w:type="character" w:customStyle="1" w:styleId="CharStyle48">
    <w:name w:val="Основной текст (9)"/>
    <w:basedOn w:val="CharStyle45"/>
    <w:rPr>
      <w:lang w:val="1024"/>
      <w:w w:val="100"/>
      <w:color w:val="000000"/>
      <w:position w:val="0"/>
    </w:rPr>
  </w:style>
  <w:style w:type="character" w:customStyle="1" w:styleId="CharStyle49">
    <w:name w:val="Основной текст (9)"/>
    <w:basedOn w:val="CharStyle45"/>
    <w:rPr>
      <w:lang w:val="ru-RU" w:eastAsia="ru-RU" w:bidi="ru-RU"/>
      <w:u w:val="single"/>
      <w:w w:val="100"/>
      <w:color w:val="000000"/>
      <w:position w:val="0"/>
    </w:rPr>
  </w:style>
  <w:style w:type="character" w:customStyle="1" w:styleId="CharStyle51">
    <w:name w:val="Основной текст (10) Exact"/>
    <w:basedOn w:val="DefaultParagraphFont"/>
    <w:link w:val="Style50"/>
    <w:rPr>
      <w:b w:val="0"/>
      <w:bCs w:val="0"/>
      <w:i w:val="0"/>
      <w:iCs w:val="0"/>
      <w:u w:val="none"/>
      <w:strike w:val="0"/>
      <w:smallCaps w:val="0"/>
      <w:sz w:val="16"/>
      <w:szCs w:val="16"/>
      <w:rFonts w:ascii="Times New Roman" w:eastAsia="Times New Roman" w:hAnsi="Times New Roman" w:cs="Times New Roman"/>
      <w:spacing w:val="39"/>
    </w:rPr>
  </w:style>
  <w:style w:type="character" w:customStyle="1" w:styleId="CharStyle52">
    <w:name w:val="Основной текст (10) Exact"/>
    <w:basedOn w:val="CharStyle51"/>
    <w:rPr>
      <w:lang w:val="ru-RU" w:eastAsia="ru-RU" w:bidi="ru-RU"/>
      <w:w w:val="100"/>
      <w:color w:val="000000"/>
      <w:position w:val="0"/>
    </w:rPr>
  </w:style>
  <w:style w:type="character" w:customStyle="1" w:styleId="CharStyle54">
    <w:name w:val="Основной текст (11)_"/>
    <w:basedOn w:val="DefaultParagraphFont"/>
    <w:link w:val="Style53"/>
    <w:rPr>
      <w:b w:val="0"/>
      <w:bCs w:val="0"/>
      <w:i w:val="0"/>
      <w:iCs w:val="0"/>
      <w:u w:val="none"/>
      <w:strike w:val="0"/>
      <w:smallCaps w:val="0"/>
      <w:sz w:val="32"/>
      <w:szCs w:val="32"/>
      <w:rFonts w:ascii="Arial Narrow" w:eastAsia="Arial Narrow" w:hAnsi="Arial Narrow" w:cs="Arial Narrow"/>
      <w:spacing w:val="80"/>
    </w:rPr>
  </w:style>
  <w:style w:type="character" w:customStyle="1" w:styleId="CharStyle55">
    <w:name w:val="Основной текст (11) + Интервал 0 pt"/>
    <w:basedOn w:val="CharStyle54"/>
    <w:rPr>
      <w:lang w:val="ru-RU" w:eastAsia="ru-RU" w:bidi="ru-RU"/>
      <w:w w:val="100"/>
      <w:spacing w:val="0"/>
      <w:color w:val="000000"/>
      <w:position w:val="0"/>
    </w:rPr>
  </w:style>
  <w:style w:type="character" w:customStyle="1" w:styleId="CharStyle57">
    <w:name w:val="Основной текст (12)_"/>
    <w:basedOn w:val="DefaultParagraphFont"/>
    <w:link w:val="Style56"/>
    <w:rPr>
      <w:b/>
      <w:bCs/>
      <w:i w:val="0"/>
      <w:iCs w:val="0"/>
      <w:u w:val="none"/>
      <w:strike w:val="0"/>
      <w:smallCaps w:val="0"/>
      <w:sz w:val="26"/>
      <w:szCs w:val="26"/>
      <w:rFonts w:ascii="Times New Roman" w:eastAsia="Times New Roman" w:hAnsi="Times New Roman" w:cs="Times New Roman"/>
      <w:spacing w:val="70"/>
    </w:rPr>
  </w:style>
  <w:style w:type="character" w:customStyle="1" w:styleId="CharStyle58">
    <w:name w:val="Основной текст (4) + Полужирный,Интервал 0 pt"/>
    <w:basedOn w:val="CharStyle18"/>
    <w:rPr>
      <w:lang w:val="ru-RU" w:eastAsia="ru-RU" w:bidi="ru-RU"/>
      <w:b/>
      <w:bCs/>
      <w:w w:val="100"/>
      <w:spacing w:val="10"/>
      <w:color w:val="000000"/>
      <w:position w:val="0"/>
    </w:rPr>
  </w:style>
  <w:style w:type="character" w:customStyle="1" w:styleId="CharStyle60">
    <w:name w:val="Заголовок №2 (2)_"/>
    <w:basedOn w:val="DefaultParagraphFont"/>
    <w:link w:val="Style59"/>
    <w:rPr>
      <w:b w:val="0"/>
      <w:bCs w:val="0"/>
      <w:i w:val="0"/>
      <w:iCs w:val="0"/>
      <w:u w:val="none"/>
      <w:strike w:val="0"/>
      <w:smallCaps w:val="0"/>
      <w:sz w:val="32"/>
      <w:szCs w:val="32"/>
      <w:rFonts w:ascii="Arial Narrow" w:eastAsia="Arial Narrow" w:hAnsi="Arial Narrow" w:cs="Arial Narrow"/>
      <w:spacing w:val="80"/>
    </w:rPr>
  </w:style>
  <w:style w:type="character" w:customStyle="1" w:styleId="CharStyle61">
    <w:name w:val="Основной текст (4) + Интервал 1 pt"/>
    <w:basedOn w:val="CharStyle18"/>
    <w:rPr>
      <w:lang w:val="ru-RU" w:eastAsia="ru-RU" w:bidi="ru-RU"/>
      <w:w w:val="100"/>
      <w:spacing w:val="3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40"/>
      <w:szCs w:val="40"/>
      <w:rFonts w:ascii="Times New Roman" w:eastAsia="Times New Roman" w:hAnsi="Times New Roman" w:cs="Times New Roman"/>
    </w:rPr>
  </w:style>
  <w:style w:type="paragraph" w:customStyle="1" w:styleId="Style6">
    <w:name w:val="Основной текст (6)"/>
    <w:basedOn w:val="Normal"/>
    <w:link w:val="CharStyle7"/>
    <w:pPr>
      <w:widowControl w:val="0"/>
      <w:shd w:val="clear" w:color="auto" w:fill="FFFFFF"/>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88" w:lineRule="exact"/>
    </w:pPr>
    <w:rPr>
      <w:b/>
      <w:bCs/>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Заголовок №3"/>
    <w:basedOn w:val="Normal"/>
    <w:link w:val="CharStyle16"/>
    <w:pPr>
      <w:widowControl w:val="0"/>
      <w:shd w:val="clear" w:color="auto" w:fill="FFFFFF"/>
      <w:outlineLvl w:val="2"/>
      <w:spacing w:after="60" w:line="0"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17">
    <w:name w:val="Основной текст (4)"/>
    <w:basedOn w:val="Normal"/>
    <w:link w:val="CharStyle18"/>
    <w:pPr>
      <w:widowControl w:val="0"/>
      <w:shd w:val="clear" w:color="auto" w:fill="FFFFFF"/>
      <w:spacing w:before="60" w:after="240" w:line="28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outlineLvl w:val="0"/>
      <w:spacing w:line="0" w:lineRule="exact"/>
    </w:pPr>
    <w:rPr>
      <w:b w:val="0"/>
      <w:bCs w:val="0"/>
      <w:i w:val="0"/>
      <w:iCs w:val="0"/>
      <w:u w:val="none"/>
      <w:strike w:val="0"/>
      <w:smallCaps w:val="0"/>
      <w:sz w:val="32"/>
      <w:szCs w:val="32"/>
      <w:rFonts w:ascii="Arial Narrow" w:eastAsia="Arial Narrow" w:hAnsi="Arial Narrow" w:cs="Arial Narrow"/>
      <w:spacing w:val="80"/>
    </w:rPr>
  </w:style>
  <w:style w:type="paragraph" w:customStyle="1" w:styleId="Style26">
    <w:name w:val="Основной текст"/>
    <w:basedOn w:val="Normal"/>
    <w:link w:val="CharStyle28"/>
    <w:pPr>
      <w:widowControl w:val="0"/>
      <w:shd w:val="clear" w:color="auto" w:fill="FFFFFF"/>
      <w:spacing w:after="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30">
    <w:name w:val="Заголовок №2"/>
    <w:basedOn w:val="Normal"/>
    <w:link w:val="CharStyle31"/>
    <w:pPr>
      <w:widowControl w:val="0"/>
      <w:shd w:val="clear" w:color="auto" w:fill="FFFFFF"/>
      <w:jc w:val="right"/>
      <w:outlineLvl w:val="1"/>
      <w:spacing w:line="0" w:lineRule="exact"/>
    </w:pPr>
    <w:rPr>
      <w:b w:val="0"/>
      <w:bCs w:val="0"/>
      <w:i w:val="0"/>
      <w:iCs w:val="0"/>
      <w:u w:val="none"/>
      <w:strike w:val="0"/>
      <w:smallCaps w:val="0"/>
      <w:sz w:val="38"/>
      <w:szCs w:val="38"/>
      <w:rFonts w:ascii="Times New Roman" w:eastAsia="Times New Roman" w:hAnsi="Times New Roman" w:cs="Times New Roman"/>
      <w:spacing w:val="70"/>
    </w:rPr>
  </w:style>
  <w:style w:type="paragraph" w:customStyle="1" w:styleId="Style34">
    <w:name w:val="Основной текст (7)"/>
    <w:basedOn w:val="Normal"/>
    <w:link w:val="CharStyle35"/>
    <w:pPr>
      <w:widowControl w:val="0"/>
      <w:shd w:val="clear" w:color="auto" w:fill="FFFFFF"/>
      <w:jc w:val="center"/>
      <w:spacing w:before="480" w:after="540" w:line="0" w:lineRule="exact"/>
    </w:pPr>
    <w:rPr>
      <w:b/>
      <w:bCs/>
      <w:i w:val="0"/>
      <w:iCs w:val="0"/>
      <w:u w:val="none"/>
      <w:strike w:val="0"/>
      <w:smallCaps w:val="0"/>
      <w:sz w:val="21"/>
      <w:szCs w:val="21"/>
      <w:rFonts w:ascii="Times New Roman" w:eastAsia="Times New Roman" w:hAnsi="Times New Roman" w:cs="Times New Roman"/>
      <w:spacing w:val="70"/>
    </w:rPr>
  </w:style>
  <w:style w:type="paragraph" w:customStyle="1" w:styleId="Style36">
    <w:name w:val="Основной текст (8)"/>
    <w:basedOn w:val="Normal"/>
    <w:link w:val="CharStyle37"/>
    <w:pPr>
      <w:widowControl w:val="0"/>
      <w:shd w:val="clear" w:color="auto" w:fill="FFFFFF"/>
      <w:jc w:val="both"/>
      <w:spacing w:before="180" w:after="720" w:line="248" w:lineRule="exact"/>
      <w:ind w:firstLine="560"/>
    </w:pPr>
    <w:rPr>
      <w:b w:val="0"/>
      <w:bCs w:val="0"/>
      <w:i/>
      <w:iCs/>
      <w:u w:val="none"/>
      <w:strike w:val="0"/>
      <w:smallCaps w:val="0"/>
      <w:sz w:val="22"/>
      <w:szCs w:val="22"/>
      <w:rFonts w:ascii="Times New Roman" w:eastAsia="Times New Roman" w:hAnsi="Times New Roman" w:cs="Times New Roman"/>
    </w:rPr>
  </w:style>
  <w:style w:type="paragraph" w:customStyle="1" w:styleId="Style38">
    <w:name w:val="Основной текст (9)"/>
    <w:basedOn w:val="Normal"/>
    <w:link w:val="CharStyle45"/>
    <w:pPr>
      <w:widowControl w:val="0"/>
      <w:shd w:val="clear" w:color="auto" w:fill="FFFFFF"/>
      <w:spacing w:line="263"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42">
    <w:name w:val="Заголовок №1 (2)"/>
    <w:basedOn w:val="Normal"/>
    <w:link w:val="CharStyle43"/>
    <w:pPr>
      <w:widowControl w:val="0"/>
      <w:shd w:val="clear" w:color="auto" w:fill="FFFFFF"/>
      <w:outlineLvl w:val="0"/>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50">
    <w:name w:val="Основной текст (10)"/>
    <w:basedOn w:val="Normal"/>
    <w:link w:val="CharStyle51"/>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39"/>
    </w:rPr>
  </w:style>
  <w:style w:type="paragraph" w:customStyle="1" w:styleId="Style53">
    <w:name w:val="Основной текст (11)"/>
    <w:basedOn w:val="Normal"/>
    <w:link w:val="CharStyle54"/>
    <w:pPr>
      <w:widowControl w:val="0"/>
      <w:shd w:val="clear" w:color="auto" w:fill="FFFFFF"/>
      <w:spacing w:line="0" w:lineRule="exact"/>
    </w:pPr>
    <w:rPr>
      <w:b w:val="0"/>
      <w:bCs w:val="0"/>
      <w:i w:val="0"/>
      <w:iCs w:val="0"/>
      <w:u w:val="none"/>
      <w:strike w:val="0"/>
      <w:smallCaps w:val="0"/>
      <w:sz w:val="32"/>
      <w:szCs w:val="32"/>
      <w:rFonts w:ascii="Arial Narrow" w:eastAsia="Arial Narrow" w:hAnsi="Arial Narrow" w:cs="Arial Narrow"/>
      <w:spacing w:val="80"/>
    </w:rPr>
  </w:style>
  <w:style w:type="paragraph" w:customStyle="1" w:styleId="Style56">
    <w:name w:val="Основной текст (12)"/>
    <w:basedOn w:val="Normal"/>
    <w:link w:val="CharStyle57"/>
    <w:pPr>
      <w:widowControl w:val="0"/>
      <w:shd w:val="clear" w:color="auto" w:fill="FFFFFF"/>
      <w:spacing w:before="360" w:after="540" w:line="0" w:lineRule="exact"/>
    </w:pPr>
    <w:rPr>
      <w:b/>
      <w:bCs/>
      <w:i w:val="0"/>
      <w:iCs w:val="0"/>
      <w:u w:val="none"/>
      <w:strike w:val="0"/>
      <w:smallCaps w:val="0"/>
      <w:sz w:val="26"/>
      <w:szCs w:val="26"/>
      <w:rFonts w:ascii="Times New Roman" w:eastAsia="Times New Roman" w:hAnsi="Times New Roman" w:cs="Times New Roman"/>
      <w:spacing w:val="70"/>
    </w:rPr>
  </w:style>
  <w:style w:type="paragraph" w:customStyle="1" w:styleId="Style59">
    <w:name w:val="Заголовок №2 (2)"/>
    <w:basedOn w:val="Normal"/>
    <w:link w:val="CharStyle60"/>
    <w:pPr>
      <w:widowControl w:val="0"/>
      <w:shd w:val="clear" w:color="auto" w:fill="FFFFFF"/>
      <w:jc w:val="right"/>
      <w:outlineLvl w:val="1"/>
      <w:spacing w:before="240" w:line="0" w:lineRule="exact"/>
    </w:pPr>
    <w:rPr>
      <w:b w:val="0"/>
      <w:bCs w:val="0"/>
      <w:i w:val="0"/>
      <w:iCs w:val="0"/>
      <w:u w:val="none"/>
      <w:strike w:val="0"/>
      <w:smallCaps w:val="0"/>
      <w:sz w:val="32"/>
      <w:szCs w:val="32"/>
      <w:rFonts w:ascii="Arial Narrow" w:eastAsia="Arial Narrow" w:hAnsi="Arial Narrow" w:cs="Arial Narrow"/>
      <w:spacing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