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3"/>
        <w:ind w:left="0" w:right="0" w:firstLine="0"/>
      </w:pPr>
      <w:r>
        <w:rPr>
          <w:lang w:val="ru-RU" w:eastAsia="ru-RU" w:bidi="ru-RU"/>
          <w:w w:val="100"/>
          <w:spacing w:val="0"/>
          <w:color w:val="000000"/>
          <w:position w:val="0"/>
        </w:rPr>
        <w:t>ФЕДЕРАЛЬНАЯ АНТММОНОЖОЛЬМАЯ СЛУЖБА</w:t>
      </w:r>
    </w:p>
    <w:p>
      <w:pPr>
        <w:pStyle w:val="Style5"/>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УПРАВЛЕНИЕ Федеральной антзмошшолгьной службы и© Ростовской области</w:t>
      </w:r>
      <w:bookmarkEnd w:id="0"/>
    </w:p>
    <w:p>
      <w:pPr>
        <w:pStyle w:val="Style7"/>
        <w:widowControl w:val="0"/>
        <w:keepNext w:val="0"/>
        <w:keepLines w:val="0"/>
        <w:shd w:val="clear" w:color="auto" w:fill="auto"/>
        <w:bidi w:val="0"/>
        <w:spacing w:before="0" w:after="281"/>
        <w:ind w:left="0" w:right="0" w:firstLine="0"/>
      </w:pPr>
      <w:r>
        <w:rPr>
          <w:lang w:val="ru-RU" w:eastAsia="ru-RU" w:bidi="ru-RU"/>
          <w:w w:val="100"/>
          <w:spacing w:val="0"/>
          <w:color w:val="000000"/>
          <w:position w:val="0"/>
        </w:rPr>
        <w:t>Индивидуальному предпринимателю Демковичу А. А.</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634029, г. Томск,</w:t>
      </w:r>
    </w:p>
    <w:p>
      <w:pPr>
        <w:pStyle w:val="Style7"/>
        <w:widowControl w:val="0"/>
        <w:keepNext w:val="0"/>
        <w:keepLines w:val="0"/>
        <w:shd w:val="clear" w:color="auto" w:fill="auto"/>
        <w:bidi w:val="0"/>
        <w:spacing w:before="0" w:after="0" w:line="230" w:lineRule="exact"/>
        <w:ind w:left="0" w:right="0" w:firstLine="0"/>
        <w:sectPr>
          <w:footnotePr>
            <w:pos w:val="pageBottom"/>
            <w:numFmt w:val="decimal"/>
            <w:numRestart w:val="continuous"/>
          </w:footnotePr>
          <w:type w:val="continuous"/>
          <w:pgSz w:w="11906" w:h="16838"/>
          <w:pgMar w:top="559" w:left="1078" w:right="1413" w:bottom="527" w:header="0" w:footer="3" w:gutter="0"/>
          <w:rtlGutter w:val="0"/>
          <w:cols w:num="2" w:space="720" w:equalWidth="0">
            <w:col w:w="4766" w:space="839"/>
            <w:col w:w="3809"/>
          </w:cols>
          <w:noEndnote/>
          <w:docGrid w:linePitch="360"/>
        </w:sectPr>
      </w:pPr>
      <w:r>
        <w:rPr>
          <w:lang w:val="ru-RU" w:eastAsia="ru-RU" w:bidi="ru-RU"/>
          <w:w w:val="100"/>
          <w:spacing w:val="0"/>
          <w:color w:val="000000"/>
          <w:position w:val="0"/>
        </w:rPr>
        <w:t>ул. Никитина, д. 19, кв. 1</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182"/>
        <w:ind w:left="74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"mailto:to61@fas.gov.ra" </w:instrText>
      </w:r>
      <w:r>
        <w:fldChar w:fldCharType="separate"/>
      </w:r>
      <w:r>
        <w:rPr>
          <w:rStyle w:val="Hyperlink"/>
          <w:lang w:val="en-US" w:eastAsia="en-US" w:bidi="en-US"/>
          <w:w w:val="100"/>
          <w:spacing w:val="0"/>
          <w:position w:val="0"/>
        </w:rPr>
        <w:t>to61@fas.gov.ra</w:t>
      </w:r>
      <w:r>
        <w:fldChar w:fldCharType="end"/>
      </w:r>
    </w:p>
    <w:p>
      <w:pPr>
        <w:pStyle w:val="Style13"/>
        <w:widowControl w:val="0"/>
        <w:keepNext/>
        <w:keepLines/>
        <w:shd w:val="clear" w:color="auto" w:fill="auto"/>
        <w:bidi w:val="0"/>
        <w:spacing w:before="0" w:after="290" w:line="260" w:lineRule="exact"/>
        <w:ind w:left="740" w:right="0" w:firstLine="0"/>
      </w:pPr>
      <w:bookmarkStart w:id="1" w:name="bookmark1"/>
      <w:r>
        <w:rPr>
          <w:rStyle w:val="CharStyle15"/>
          <w:lang w:val="ru-RU" w:eastAsia="ru-RU" w:bidi="ru-RU"/>
          <w:b/>
          <w:bCs/>
          <w:i/>
          <w:iCs/>
        </w:rPr>
        <w:t xml:space="preserve">Ю- М. </w:t>
      </w:r>
      <w:r>
        <w:rPr>
          <w:rStyle w:val="CharStyle15"/>
          <w:b/>
          <w:bCs/>
          <w:i/>
          <w:iCs/>
        </w:rPr>
        <w:t xml:space="preserve">dLQ </w:t>
      </w:r>
      <w:r>
        <w:rPr>
          <w:rStyle w:val="CharStyle15"/>
          <w:lang w:val="ru-RU" w:eastAsia="ru-RU" w:bidi="ru-RU"/>
          <w:b/>
          <w:bCs/>
          <w:i/>
          <w:iCs/>
        </w:rPr>
        <w:t>11-</w:t>
      </w:r>
      <w:r>
        <w:rPr>
          <w:rStyle w:val="CharStyle16"/>
          <w:b w:val="0"/>
          <w:bCs w:val="0"/>
          <w:i w:val="0"/>
          <w:iCs w:val="0"/>
        </w:rPr>
        <w:t xml:space="preserve"> </w:t>
      </w:r>
      <w:r>
        <w:rPr>
          <w:rStyle w:val="CharStyle17"/>
          <w:b w:val="0"/>
          <w:bCs w:val="0"/>
          <w:i w:val="0"/>
          <w:iCs w:val="0"/>
        </w:rPr>
        <w:t xml:space="preserve">jfe </w:t>
      </w:r>
      <w:r>
        <w:rPr>
          <w:rStyle w:val="CharStyle18"/>
          <w:b/>
          <w:bCs/>
          <w:i/>
          <w:iCs/>
        </w:rPr>
        <w:t>JU</w:t>
      </w:r>
      <w:r>
        <w:rPr>
          <w:rStyle w:val="CharStyle15"/>
          <w:b/>
          <w:bCs/>
          <w:i/>
          <w:iCs/>
        </w:rPr>
        <w:t xml:space="preserve"> cosmos</w:t>
      </w:r>
      <w:bookmarkEnd w:id="1"/>
    </w:p>
    <w:p>
      <w:pPr>
        <w:pStyle w:val="Style9"/>
        <w:framePr w:h="220" w:wrap="around" w:vAnchor="text" w:hAnchor="margin" w:x="2339" w:y="-13"/>
        <w:widowControl w:val="0"/>
        <w:keepNext w:val="0"/>
        <w:keepLines w:val="0"/>
        <w:shd w:val="clear" w:color="auto" w:fill="auto"/>
        <w:bidi w:val="0"/>
        <w:jc w:val="left"/>
        <w:spacing w:before="0" w:after="0" w:line="220" w:lineRule="exact"/>
        <w:ind w:left="100" w:right="0" w:firstLine="0"/>
      </w:pPr>
      <w:r>
        <w:rPr>
          <w:rStyle w:val="CharStyle10"/>
          <w:spacing w:val="-20"/>
        </w:rPr>
        <w:t>от</w:t>
      </w:r>
    </w:p>
    <w:p>
      <w:pPr>
        <w:pStyle w:val="Style9"/>
        <w:widowControl w:val="0"/>
        <w:keepNext w:val="0"/>
        <w:keepLines w:val="0"/>
        <w:shd w:val="clear" w:color="auto" w:fill="auto"/>
        <w:bidi w:val="0"/>
        <w:jc w:val="left"/>
        <w:spacing w:before="0" w:after="719" w:line="230" w:lineRule="exact"/>
        <w:ind w:left="0" w:right="0" w:firstLine="0"/>
      </w:pPr>
      <w:r>
        <w:rPr>
          <w:lang w:val="ru-RU" w:eastAsia="ru-RU" w:bidi="ru-RU"/>
          <w:w w:val="100"/>
          <w:color w:val="000000"/>
          <w:position w:val="0"/>
        </w:rPr>
        <w:t>На Ка</w:t>
      </w:r>
    </w:p>
    <w:p>
      <w:pPr>
        <w:pStyle w:val="Style7"/>
        <w:widowControl w:val="0"/>
        <w:keepNext w:val="0"/>
        <w:keepLines w:val="0"/>
        <w:shd w:val="clear" w:color="auto" w:fill="auto"/>
        <w:bidi w:val="0"/>
        <w:jc w:val="center"/>
        <w:spacing w:before="0" w:after="268" w:line="230" w:lineRule="exact"/>
        <w:ind w:left="0" w:right="0" w:firstLine="0"/>
      </w:pPr>
      <w:r>
        <w:rPr>
          <w:lang w:val="ru-RU" w:eastAsia="ru-RU" w:bidi="ru-RU"/>
          <w:w w:val="100"/>
          <w:spacing w:val="0"/>
          <w:color w:val="000000"/>
          <w:position w:val="0"/>
        </w:rPr>
        <w:t>Уважаемый Алексей Александрович!</w:t>
      </w:r>
    </w:p>
    <w:p>
      <w:pPr>
        <w:pStyle w:val="Style7"/>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В Ростовское УФАС России поступила Ваша жалоба (вх. 16876) на действия комиссии государственного бюджетного профессионального образовательного учреждения Ростовской области «Сальский аграрно-технический колледж» (далее - Заказчик) при проведении электронного аукциона № 0358100022217000011 «Поставка уличных консольных светодиодных светильников».</w:t>
      </w:r>
    </w:p>
    <w:p>
      <w:pPr>
        <w:pStyle w:val="Style7"/>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В соответствии с п. 4 ч. 8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7"/>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В силу ч. 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Жалоба, поданная Вами, не содержит указание на обжалуемые действия (бездействие) заказчика, комиссии по осуществлению закупок, ее членов, должностного лица контрактной службы, контрактного управляющего; не указано, в чем состоит нарушение прав и законных интересов ИП Демкович А. А.</w:t>
      </w:r>
    </w:p>
    <w:p>
      <w:pPr>
        <w:pStyle w:val="Style7"/>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Согласно п. 1 ч. 11 ст. 105 Закона жалоба возвращается подавшему ее лицу без рассмотрения в случае, если она не соответствует требованиям, установленным настоящей статьей. Ввиду изложенного и на основании п. 1 ч. 11 ст. 105 Закона, Ростовским УФАС России принято решение о возврате названной жалобы.</w:t>
      </w:r>
    </w:p>
    <w:p>
      <w:pPr>
        <w:pStyle w:val="Style7"/>
        <w:widowControl w:val="0"/>
        <w:keepNext w:val="0"/>
        <w:keepLines w:val="0"/>
        <w:shd w:val="clear" w:color="auto" w:fill="auto"/>
        <w:bidi w:val="0"/>
        <w:spacing w:before="0" w:after="1115" w:line="274" w:lineRule="exact"/>
        <w:ind w:left="0" w:right="0" w:firstLine="720"/>
      </w:pPr>
      <w:r>
        <w:rPr>
          <w:lang w:val="ru-RU" w:eastAsia="ru-RU" w:bidi="ru-RU"/>
          <w:w w:val="100"/>
          <w:spacing w:val="0"/>
          <w:color w:val="000000"/>
          <w:position w:val="0"/>
        </w:rPr>
        <w:t>Решение о возврате может быть обжаловано в судебном порядке.</w:t>
      </w:r>
    </w:p>
    <w:p>
      <w:pPr>
        <w:pStyle w:val="Style7"/>
        <w:widowControl w:val="0"/>
        <w:keepNext w:val="0"/>
        <w:keepLines w:val="0"/>
        <w:shd w:val="clear" w:color="auto" w:fill="auto"/>
        <w:bidi w:val="0"/>
        <w:jc w:val="left"/>
        <w:spacing w:before="0" w:after="1184" w:line="230" w:lineRule="exact"/>
        <w:ind w:left="0" w:right="0" w:firstLine="0"/>
      </w:pPr>
      <w:r>
        <w:rPr>
          <w:lang w:val="ru-RU" w:eastAsia="ru-RU" w:bidi="ru-RU"/>
          <w:w w:val="100"/>
          <w:spacing w:val="0"/>
          <w:color w:val="000000"/>
          <w:position w:val="0"/>
        </w:rPr>
        <w:t>Заместитель руководителя</w:t>
      </w:r>
    </w:p>
    <w:p>
      <w:pPr>
        <w:pStyle w:val="Style20"/>
        <w:widowControl w:val="0"/>
        <w:keepNext w:val="0"/>
        <w:keepLines w:val="0"/>
        <w:shd w:val="clear" w:color="auto" w:fill="auto"/>
        <w:bidi w:val="0"/>
        <w:jc w:val="left"/>
        <w:spacing w:before="0" w:after="0"/>
        <w:ind w:left="0" w:right="1140" w:firstLine="0"/>
      </w:pPr>
      <w:r>
        <w:rPr>
          <w:lang w:val="ru-RU" w:eastAsia="ru-RU" w:bidi="ru-RU"/>
          <w:w w:val="100"/>
          <w:spacing w:val="0"/>
          <w:color w:val="000000"/>
          <w:position w:val="0"/>
        </w:rPr>
        <w:t>исп. Черняк Е.А., тел.: (863) 240-86-88</w:t>
      </w:r>
      <w:r>
        <w:rPr>
          <w:rStyle w:val="CharStyle22"/>
          <w:i w:val="0"/>
          <w:iCs w:val="0"/>
        </w:rPr>
        <w:t xml:space="preserve">, </w:t>
      </w:r>
      <w:r>
        <w:rPr>
          <w:lang w:val="en-US" w:eastAsia="en-US" w:bidi="en-US"/>
          <w:w w:val="100"/>
          <w:spacing w:val="0"/>
          <w:color w:val="000000"/>
          <w:position w:val="0"/>
        </w:rPr>
        <w:t xml:space="preserve">to61- </w:t>
      </w:r>
      <w:r>
        <w:fldChar w:fldCharType="begin"/>
      </w:r>
      <w:r>
        <w:rPr>
          <w:color w:val="000000"/>
        </w:rPr>
        <w:instrText> HYPERLINK "mailto:chernyak@fas.gov.ru" </w:instrText>
      </w:r>
      <w:r>
        <w:fldChar w:fldCharType="separate"/>
      </w:r>
      <w:r>
        <w:rPr>
          <w:rStyle w:val="Hyperlink"/>
          <w:lang w:val="en-US" w:eastAsia="en-US" w:bidi="en-US"/>
          <w:w w:val="100"/>
          <w:spacing w:val="0"/>
          <w:position w:val="0"/>
        </w:rPr>
        <w:t>chernyak@fas.gov.ru</w:t>
      </w:r>
      <w:r>
        <w:fldChar w:fldCharType="end"/>
      </w:r>
    </w:p>
    <w:sectPr>
      <w:type w:val="continuous"/>
      <w:pgSz w:w="11906" w:h="16838"/>
      <w:pgMar w:top="559" w:left="1013" w:right="991" w:bottom="5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2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4) Exact"/>
    <w:basedOn w:val="DefaultParagraphFont"/>
    <w:rPr>
      <w:b w:val="0"/>
      <w:bCs w:val="0"/>
      <w:i w:val="0"/>
      <w:iCs w:val="0"/>
      <w:u w:val="none"/>
      <w:strike w:val="0"/>
      <w:smallCaps w:val="0"/>
      <w:sz w:val="22"/>
      <w:szCs w:val="22"/>
      <w:rFonts w:ascii="Times New Roman" w:eastAsia="Times New Roman" w:hAnsi="Times New Roman" w:cs="Times New Roman"/>
      <w:spacing w:val="-15"/>
    </w:rPr>
  </w:style>
  <w:style w:type="character" w:customStyle="1" w:styleId="CharStyle12">
    <w:name w:val="Основной текст (3)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Заголовок №1_"/>
    <w:basedOn w:val="DefaultParagraphFont"/>
    <w:link w:val="Style13"/>
    <w:rPr>
      <w:lang w:val="en-US" w:eastAsia="en-US" w:bidi="en-US"/>
      <w:b/>
      <w:bCs/>
      <w:i/>
      <w:iCs/>
      <w:u w:val="none"/>
      <w:strike w:val="0"/>
      <w:smallCaps w:val="0"/>
      <w:sz w:val="26"/>
      <w:szCs w:val="26"/>
      <w:rFonts w:ascii="Times New Roman" w:eastAsia="Times New Roman" w:hAnsi="Times New Roman" w:cs="Times New Roman"/>
      <w:spacing w:val="-10"/>
    </w:rPr>
  </w:style>
  <w:style w:type="character" w:customStyle="1" w:styleId="CharStyle15">
    <w:name w:val="Заголовок №1"/>
    <w:basedOn w:val="CharStyle14"/>
    <w:rPr>
      <w:w w:val="100"/>
      <w:color w:val="000000"/>
      <w:position w:val="0"/>
    </w:rPr>
  </w:style>
  <w:style w:type="character" w:customStyle="1" w:styleId="CharStyle16">
    <w:name w:val="Заголовок №1 + Не полужирный,Не курсив,Интервал 0 pt"/>
    <w:basedOn w:val="CharStyle14"/>
    <w:rPr>
      <w:lang w:val="ru-RU" w:eastAsia="ru-RU" w:bidi="ru-RU"/>
      <w:b/>
      <w:bCs/>
      <w:i/>
      <w:iCs/>
      <w:w w:val="100"/>
      <w:spacing w:val="0"/>
      <w:color w:val="000000"/>
      <w:position w:val="0"/>
    </w:rPr>
  </w:style>
  <w:style w:type="character" w:customStyle="1" w:styleId="CharStyle17">
    <w:name w:val="Заголовок №1 + Не полужирный,Не курсив,Интервал 0 pt"/>
    <w:basedOn w:val="CharStyle14"/>
    <w:rPr>
      <w:b/>
      <w:bCs/>
      <w:i/>
      <w:iCs/>
      <w:w w:val="100"/>
      <w:spacing w:val="0"/>
      <w:color w:val="000000"/>
      <w:position w:val="0"/>
    </w:rPr>
  </w:style>
  <w:style w:type="character" w:customStyle="1" w:styleId="CharStyle18">
    <w:name w:val="Заголовок №1"/>
    <w:basedOn w:val="CharStyle14"/>
    <w:rPr>
      <w:u w:val="single"/>
      <w:w w:val="100"/>
      <w:color w:val="000000"/>
      <w:position w:val="0"/>
    </w:rPr>
  </w:style>
  <w:style w:type="character" w:customStyle="1" w:styleId="CharStyle19">
    <w:name w:val="Основной текст (4)_"/>
    <w:basedOn w:val="DefaultParagraphFont"/>
    <w:link w:val="Style9"/>
    <w:rPr>
      <w:b w:val="0"/>
      <w:bCs w:val="0"/>
      <w:i w:val="0"/>
      <w:iCs w:val="0"/>
      <w:u w:val="none"/>
      <w:strike w:val="0"/>
      <w:smallCaps w:val="0"/>
      <w:sz w:val="23"/>
      <w:szCs w:val="23"/>
      <w:rFonts w:ascii="Times New Roman" w:eastAsia="Times New Roman" w:hAnsi="Times New Roman" w:cs="Times New Roman"/>
      <w:spacing w:val="-20"/>
    </w:rPr>
  </w:style>
  <w:style w:type="character" w:customStyle="1" w:styleId="CharStyle21">
    <w:name w:val="Основной текст (5)_"/>
    <w:basedOn w:val="DefaultParagraphFont"/>
    <w:link w:val="Style20"/>
    <w:rPr>
      <w:b w:val="0"/>
      <w:bCs w:val="0"/>
      <w:i/>
      <w:iCs/>
      <w:u w:val="none"/>
      <w:strike w:val="0"/>
      <w:smallCaps w:val="0"/>
      <w:sz w:val="14"/>
      <w:szCs w:val="14"/>
      <w:rFonts w:ascii="Times New Roman" w:eastAsia="Times New Roman" w:hAnsi="Times New Roman" w:cs="Times New Roman"/>
    </w:rPr>
  </w:style>
  <w:style w:type="character" w:customStyle="1" w:styleId="CharStyle22">
    <w:name w:val="Основной текст (5) + 9,5 pt,Полужирный,Не курсив"/>
    <w:basedOn w:val="CharStyle21"/>
    <w:rPr>
      <w:lang w:val="ru-RU" w:eastAsia="ru-RU" w:bidi="ru-RU"/>
      <w:b/>
      <w:bCs/>
      <w:i/>
      <w:iCs/>
      <w:sz w:val="19"/>
      <w:szCs w:val="19"/>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2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80" w:line="27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after="24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9"/>
    <w:pPr>
      <w:widowControl w:val="0"/>
      <w:shd w:val="clear" w:color="auto" w:fill="FFFFFF"/>
      <w:spacing w:before="360" w:after="780" w:line="0" w:lineRule="exact"/>
    </w:pPr>
    <w:rPr>
      <w:b w:val="0"/>
      <w:bCs w:val="0"/>
      <w:i w:val="0"/>
      <w:iCs w:val="0"/>
      <w:u w:val="none"/>
      <w:strike w:val="0"/>
      <w:smallCaps w:val="0"/>
      <w:sz w:val="23"/>
      <w:szCs w:val="23"/>
      <w:rFonts w:ascii="Times New Roman" w:eastAsia="Times New Roman" w:hAnsi="Times New Roman" w:cs="Times New Roman"/>
      <w:spacing w:val="-20"/>
    </w:rPr>
  </w:style>
  <w:style w:type="paragraph" w:customStyle="1" w:styleId="Style11">
    <w:name w:val="Основной текст (3)"/>
    <w:basedOn w:val="Normal"/>
    <w:link w:val="CharStyle12"/>
    <w:pPr>
      <w:widowControl w:val="0"/>
      <w:shd w:val="clear" w:color="auto" w:fill="FFFFFF"/>
      <w:jc w:val="center"/>
      <w:spacing w:after="24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240" w:after="360" w:line="0" w:lineRule="exact"/>
    </w:pPr>
    <w:rPr>
      <w:lang w:val="en-US" w:eastAsia="en-US" w:bidi="en-US"/>
      <w:b/>
      <w:bCs/>
      <w:i/>
      <w:iCs/>
      <w:u w:val="none"/>
      <w:strike w:val="0"/>
      <w:smallCaps w:val="0"/>
      <w:sz w:val="26"/>
      <w:szCs w:val="26"/>
      <w:rFonts w:ascii="Times New Roman" w:eastAsia="Times New Roman" w:hAnsi="Times New Roman" w:cs="Times New Roman"/>
      <w:spacing w:val="-10"/>
    </w:rPr>
  </w:style>
  <w:style w:type="paragraph" w:customStyle="1" w:styleId="Style20">
    <w:name w:val="Основной текст (5)"/>
    <w:basedOn w:val="Normal"/>
    <w:link w:val="CharStyle21"/>
    <w:pPr>
      <w:widowControl w:val="0"/>
      <w:shd w:val="clear" w:color="auto" w:fill="FFFFFF"/>
      <w:spacing w:before="1260" w:line="158" w:lineRule="exact"/>
    </w:pPr>
    <w:rPr>
      <w:b w:val="0"/>
      <w:bCs w:val="0"/>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