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3"/>
        <w:widowControl w:val="0"/>
        <w:keepNext w:val="0"/>
        <w:keepLines w:val="0"/>
        <w:shd w:val="clear" w:color="auto" w:fill="auto"/>
        <w:bidi w:val="0"/>
        <w:spacing w:before="177" w:after="97"/>
        <w:ind w:left="20" w:right="0" w:firstLine="0"/>
      </w:pPr>
      <w:r>
        <w:rPr>
          <w:rStyle w:val="CharStyle5"/>
          <w:b/>
          <w:bCs/>
        </w:rPr>
        <w:t>ФЕДЕРАЛЬНАЯ АНТИМОНОПОЛЬНАЯ СЛУЖБА</w:t>
      </w:r>
    </w:p>
    <w:p>
      <w:pPr>
        <w:pStyle w:val="Style6"/>
        <w:widowControl w:val="0"/>
        <w:keepNext w:val="0"/>
        <w:keepLines w:val="0"/>
        <w:shd w:val="clear" w:color="auto" w:fill="auto"/>
        <w:bidi w:val="0"/>
        <w:spacing w:before="0" w:after="0"/>
        <w:ind w:left="20" w:right="0" w:firstLine="0"/>
      </w:pPr>
      <w:r>
        <w:rPr>
          <w:rStyle w:val="CharStyle8"/>
          <w:b/>
          <w:bCs/>
        </w:rPr>
        <w:t>УПРАВЛЕНИЕ Федеральной антимонопольной службы по Архангельской области</w:t>
      </w:r>
    </w:p>
    <w:p>
      <w:pPr>
        <w:pStyle w:val="Style3"/>
        <w:widowControl w:val="0"/>
        <w:keepNext w:val="0"/>
        <w:keepLines w:val="0"/>
        <w:shd w:val="clear" w:color="auto" w:fill="auto"/>
        <w:bidi w:val="0"/>
        <w:jc w:val="left"/>
        <w:spacing w:before="0" w:after="0" w:line="427" w:lineRule="exact"/>
        <w:ind w:left="20" w:right="40" w:firstLine="0"/>
      </w:pPr>
      <w:r>
        <w:rPr>
          <w:lang w:val="ru-RU" w:eastAsia="ru-RU" w:bidi="ru-RU"/>
          <w:w w:val="100"/>
          <w:spacing w:val="0"/>
          <w:color w:val="000000"/>
          <w:position w:val="0"/>
        </w:rPr>
        <w:t xml:space="preserve">Дело № 349мз-17 </w:t>
      </w:r>
      <w:r>
        <w:rPr>
          <w:rStyle w:val="CharStyle9"/>
          <w:b/>
          <w:bCs/>
        </w:rPr>
        <w:t>Заказчик:</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Администрация МО «Сольвычегодское»</w:t>
      </w:r>
    </w:p>
    <w:p>
      <w:pPr>
        <w:pStyle w:val="Style10"/>
        <w:widowControl w:val="0"/>
        <w:keepNext w:val="0"/>
        <w:keepLines w:val="0"/>
        <w:shd w:val="clear" w:color="auto" w:fill="auto"/>
        <w:bidi w:val="0"/>
        <w:jc w:val="left"/>
        <w:spacing w:before="0" w:after="184"/>
        <w:ind w:left="20" w:right="40" w:firstLine="0"/>
      </w:pPr>
      <w:r>
        <w:rPr>
          <w:lang w:val="ru-RU" w:eastAsia="ru-RU" w:bidi="ru-RU"/>
          <w:w w:val="100"/>
          <w:spacing w:val="0"/>
          <w:color w:val="000000"/>
          <w:position w:val="0"/>
        </w:rPr>
        <w:t xml:space="preserve">165330 Архангельская обл., Котласский район», г. Сольвычегодск, ул. Советская, д.8 </w:t>
      </w:r>
      <w:r>
        <w:rPr>
          <w:lang w:val="en-US" w:eastAsia="en-US" w:bidi="en-US"/>
          <w:w w:val="100"/>
          <w:spacing w:val="0"/>
          <w:color w:val="000000"/>
          <w:position w:val="0"/>
        </w:rPr>
        <w:t xml:space="preserve">E-mail: </w:t>
      </w:r>
      <w:r>
        <w:fldChar w:fldCharType="begin"/>
      </w:r>
      <w:r>
        <w:rPr>
          <w:color w:val="000000"/>
        </w:rPr>
        <w:instrText> HYPERLINK "mailto:sol-adm@mail.ru" </w:instrText>
      </w:r>
      <w:r>
        <w:fldChar w:fldCharType="separate"/>
      </w:r>
      <w:r>
        <w:rPr>
          <w:rStyle w:val="Hyperlink"/>
          <w:lang w:val="en-US" w:eastAsia="en-US" w:bidi="en-US"/>
          <w:w w:val="100"/>
          <w:spacing w:val="0"/>
          <w:position w:val="0"/>
        </w:rPr>
        <w:t>sol-adm@mail.ru</w:t>
      </w:r>
      <w:r>
        <w:fldChar w:fldCharType="end"/>
      </w:r>
    </w:p>
    <w:p>
      <w:pPr>
        <w:pStyle w:val="Style3"/>
        <w:widowControl w:val="0"/>
        <w:keepNext w:val="0"/>
        <w:keepLines w:val="0"/>
        <w:shd w:val="clear" w:color="auto" w:fill="auto"/>
        <w:bidi w:val="0"/>
        <w:jc w:val="left"/>
        <w:spacing w:before="0" w:after="0" w:line="245" w:lineRule="exact"/>
        <w:ind w:left="20" w:right="0" w:firstLine="0"/>
      </w:pPr>
      <w:r>
        <w:rPr>
          <w:rStyle w:val="CharStyle9"/>
          <w:b/>
          <w:bCs/>
        </w:rPr>
        <w:t>Оператор электронной площадки:</w:t>
      </w:r>
    </w:p>
    <w:p>
      <w:pPr>
        <w:pStyle w:val="Style3"/>
        <w:widowControl w:val="0"/>
        <w:keepNext w:val="0"/>
        <w:keepLines w:val="0"/>
        <w:shd w:val="clear" w:color="auto" w:fill="auto"/>
        <w:bidi w:val="0"/>
        <w:jc w:val="left"/>
        <w:spacing w:before="0" w:after="0" w:line="245" w:lineRule="exact"/>
        <w:ind w:left="20" w:right="0" w:firstLine="0"/>
      </w:pPr>
      <w:r>
        <w:rPr>
          <w:lang w:val="ru-RU" w:eastAsia="ru-RU" w:bidi="ru-RU"/>
          <w:w w:val="100"/>
          <w:spacing w:val="0"/>
          <w:color w:val="000000"/>
          <w:position w:val="0"/>
        </w:rPr>
        <w:t>ЗАО «Сбербанк-АСТ»</w:t>
      </w:r>
    </w:p>
    <w:p>
      <w:pPr>
        <w:pStyle w:val="Style10"/>
        <w:widowControl w:val="0"/>
        <w:keepNext w:val="0"/>
        <w:keepLines w:val="0"/>
        <w:shd w:val="clear" w:color="auto" w:fill="auto"/>
        <w:bidi w:val="0"/>
        <w:jc w:val="left"/>
        <w:spacing w:before="0" w:after="176" w:line="245" w:lineRule="exact"/>
        <w:ind w:left="20" w:right="40" w:firstLine="0"/>
      </w:pPr>
      <w:r>
        <w:rPr>
          <w:lang w:val="ru-RU" w:eastAsia="ru-RU" w:bidi="ru-RU"/>
          <w:w w:val="100"/>
          <w:spacing w:val="0"/>
          <w:color w:val="000000"/>
          <w:position w:val="0"/>
        </w:rPr>
        <w:t xml:space="preserve">119435, г. Москва, Большой Савинский переулок, д. 12, стр. 9 </w:t>
      </w:r>
      <w:r>
        <w:rPr>
          <w:lang w:val="en-US" w:eastAsia="en-US" w:bidi="en-US"/>
          <w:w w:val="100"/>
          <w:spacing w:val="0"/>
          <w:color w:val="000000"/>
          <w:position w:val="0"/>
        </w:rPr>
        <w:t xml:space="preserve">E-mail: </w:t>
      </w:r>
      <w:r>
        <w:fldChar w:fldCharType="begin"/>
      </w:r>
      <w:r>
        <w:rPr>
          <w:color w:val="000000"/>
        </w:rPr>
        <w:instrText> HYPERLINK "mailto:ko@sberbank-ast.ru" </w:instrText>
      </w:r>
      <w:r>
        <w:fldChar w:fldCharType="separate"/>
      </w:r>
      <w:r>
        <w:rPr>
          <w:rStyle w:val="Hyperlink"/>
          <w:lang w:val="en-US" w:eastAsia="en-US" w:bidi="en-US"/>
          <w:w w:val="100"/>
          <w:spacing w:val="0"/>
          <w:position w:val="0"/>
        </w:rPr>
        <w:t>ko@sberbank-ast.ru</w:t>
      </w:r>
      <w:r>
        <w:fldChar w:fldCharType="end"/>
      </w:r>
    </w:p>
    <w:p>
      <w:pPr>
        <w:pStyle w:val="Style3"/>
        <w:widowControl w:val="0"/>
        <w:keepNext w:val="0"/>
        <w:keepLines w:val="0"/>
        <w:shd w:val="clear" w:color="auto" w:fill="auto"/>
        <w:bidi w:val="0"/>
        <w:jc w:val="left"/>
        <w:spacing w:before="0" w:after="0" w:line="250" w:lineRule="exact"/>
        <w:ind w:left="20" w:right="0" w:firstLine="0"/>
      </w:pPr>
      <w:r>
        <w:rPr>
          <w:rStyle w:val="CharStyle9"/>
          <w:b/>
          <w:bCs/>
        </w:rPr>
        <w:t>Заявитель:</w:t>
      </w:r>
    </w:p>
    <w:p>
      <w:pPr>
        <w:pStyle w:val="Style3"/>
        <w:widowControl w:val="0"/>
        <w:keepNext w:val="0"/>
        <w:keepLines w:val="0"/>
        <w:shd w:val="clear" w:color="auto" w:fill="auto"/>
        <w:bidi w:val="0"/>
        <w:jc w:val="left"/>
        <w:spacing w:before="0" w:after="0" w:line="250" w:lineRule="exact"/>
        <w:ind w:left="20" w:right="0" w:firstLine="0"/>
      </w:pPr>
      <w:r>
        <w:rPr>
          <w:lang w:val="ru-RU" w:eastAsia="ru-RU" w:bidi="ru-RU"/>
          <w:w w:val="100"/>
          <w:spacing w:val="0"/>
          <w:color w:val="000000"/>
          <w:position w:val="0"/>
        </w:rPr>
        <w:t>ООО "Перспектива"</w:t>
      </w:r>
    </w:p>
    <w:p>
      <w:pPr>
        <w:pStyle w:val="Style10"/>
        <w:widowControl w:val="0"/>
        <w:keepNext w:val="0"/>
        <w:keepLines w:val="0"/>
        <w:shd w:val="clear" w:color="auto" w:fill="auto"/>
        <w:bidi w:val="0"/>
        <w:jc w:val="left"/>
        <w:spacing w:before="0" w:after="0"/>
        <w:ind w:left="20" w:right="40" w:firstLine="0"/>
        <w:sectPr>
          <w:footnotePr>
            <w:pos w:val="pageBottom"/>
            <w:numFmt w:val="decimal"/>
            <w:numRestart w:val="continuous"/>
          </w:footnotePr>
          <w:type w:val="continuous"/>
          <w:pgSz w:w="11906" w:h="16838"/>
          <w:pgMar w:top="502" w:left="917" w:right="927" w:bottom="507" w:header="0" w:footer="3" w:gutter="0"/>
          <w:rtlGutter w:val="0"/>
          <w:cols w:num="2" w:space="720" w:equalWidth="0">
            <w:col w:w="4838" w:space="1022"/>
            <w:col w:w="4200"/>
          </w:cols>
          <w:noEndnote/>
          <w:docGrid w:linePitch="360"/>
        </w:sectPr>
      </w:pPr>
      <w:r>
        <w:rPr>
          <w:lang w:val="ru-RU" w:eastAsia="ru-RU" w:bidi="ru-RU"/>
          <w:w w:val="100"/>
          <w:spacing w:val="0"/>
          <w:color w:val="000000"/>
          <w:position w:val="0"/>
        </w:rPr>
        <w:t xml:space="preserve">443099, Самара, ул.Куйбышева, 79, 64 </w:t>
      </w:r>
      <w:r>
        <w:rPr>
          <w:lang w:val="en-US" w:eastAsia="en-US" w:bidi="en-US"/>
          <w:w w:val="100"/>
          <w:spacing w:val="0"/>
          <w:color w:val="000000"/>
          <w:position w:val="0"/>
        </w:rPr>
        <w:t xml:space="preserve">E-mail: </w:t>
      </w:r>
      <w:r>
        <w:fldChar w:fldCharType="begin"/>
      </w:r>
      <w:r>
        <w:rPr>
          <w:color w:val="000000"/>
        </w:rPr>
        <w:instrText> HYPERLINK "mailto:pers-tender@mail.ru" </w:instrText>
      </w:r>
      <w:r>
        <w:fldChar w:fldCharType="separate"/>
      </w:r>
      <w:r>
        <w:rPr>
          <w:rStyle w:val="Hyperlink"/>
          <w:lang w:val="en-US" w:eastAsia="en-US" w:bidi="en-US"/>
          <w:w w:val="100"/>
          <w:spacing w:val="0"/>
          <w:position w:val="0"/>
        </w:rPr>
        <w:t>pers-tender@mail.ru</w:t>
      </w:r>
      <w:r>
        <w:fldChar w:fldCharType="end"/>
      </w:r>
    </w:p>
    <w:p>
      <w:pPr>
        <w:widowControl w:val="0"/>
        <w:spacing w:line="240" w:lineRule="exact"/>
        <w:rPr>
          <w:sz w:val="19"/>
          <w:szCs w:val="19"/>
        </w:rPr>
      </w:pPr>
    </w:p>
    <w:p>
      <w:pPr>
        <w:widowControl w:val="0"/>
        <w:spacing w:before="61" w:after="61" w:line="240" w:lineRule="exact"/>
        <w:rPr>
          <w:sz w:val="19"/>
          <w:szCs w:val="19"/>
        </w:rPr>
      </w:pPr>
    </w:p>
    <w:p>
      <w:pPr>
        <w:widowControl w:val="0"/>
        <w:rPr>
          <w:sz w:val="2"/>
          <w:szCs w:val="2"/>
        </w:rPr>
        <w:sectPr>
          <w:type w:val="continuous"/>
          <w:pgSz w:w="11906" w:h="16838"/>
          <w:pgMar w:top="0" w:left="0" w:right="0" w:bottom="0" w:header="0" w:footer="3" w:gutter="0"/>
          <w:rtlGutter w:val="0"/>
          <w:cols w:space="720"/>
          <w:noEndnote/>
          <w:docGrid w:linePitch="360"/>
        </w:sectPr>
      </w:pPr>
    </w:p>
    <w:p>
      <w:pPr>
        <w:pStyle w:val="Style6"/>
        <w:widowControl w:val="0"/>
        <w:keepNext w:val="0"/>
        <w:keepLines w:val="0"/>
        <w:shd w:val="clear" w:color="auto" w:fill="auto"/>
        <w:bidi w:val="0"/>
        <w:jc w:val="left"/>
        <w:spacing w:before="0" w:after="53" w:line="230" w:lineRule="exact"/>
        <w:ind w:left="4640" w:right="0" w:firstLine="0"/>
      </w:pPr>
      <w:r>
        <w:rPr>
          <w:lang w:val="ru-RU" w:eastAsia="ru-RU" w:bidi="ru-RU"/>
          <w:w w:val="100"/>
          <w:spacing w:val="0"/>
          <w:color w:val="000000"/>
          <w:position w:val="0"/>
        </w:rPr>
        <w:t>РЕШЕНИЕ</w:t>
      </w:r>
    </w:p>
    <w:p>
      <w:pPr>
        <w:pStyle w:val="Style6"/>
        <w:tabs>
          <w:tab w:leader="none" w:pos="8530" w:val="right"/>
          <w:tab w:leader="none" w:pos="10003" w:val="right"/>
        </w:tabs>
        <w:widowControl w:val="0"/>
        <w:keepNext w:val="0"/>
        <w:keepLines w:val="0"/>
        <w:shd w:val="clear" w:color="auto" w:fill="auto"/>
        <w:bidi w:val="0"/>
        <w:jc w:val="both"/>
        <w:spacing w:before="0" w:after="19" w:line="230" w:lineRule="exact"/>
        <w:ind w:left="480" w:right="0" w:firstLine="0"/>
      </w:pPr>
      <w:r>
        <w:rPr>
          <w:lang w:val="ru-RU" w:eastAsia="ru-RU" w:bidi="ru-RU"/>
          <w:w w:val="100"/>
          <w:spacing w:val="0"/>
          <w:color w:val="000000"/>
          <w:position w:val="0"/>
        </w:rPr>
        <w:t>07 ноября 2017 года</w:t>
        <w:tab/>
        <w:t>г.</w:t>
        <w:tab/>
        <w:t>Архангельск</w:t>
      </w:r>
    </w:p>
    <w:p>
      <w:pPr>
        <w:pStyle w:val="Style13"/>
        <w:widowControl w:val="0"/>
        <w:keepNext w:val="0"/>
        <w:keepLines w:val="0"/>
        <w:shd w:val="clear" w:color="auto" w:fill="auto"/>
        <w:bidi w:val="0"/>
        <w:spacing w:before="0" w:after="0"/>
        <w:ind w:left="480" w:right="40" w:firstLine="700"/>
      </w:pPr>
      <w:r>
        <w:rPr>
          <w:lang w:val="ru-RU" w:eastAsia="ru-RU" w:bidi="ru-RU"/>
          <w:w w:val="100"/>
          <w:spacing w:val="0"/>
          <w:color w:val="000000"/>
          <w:position w:val="0"/>
        </w:rPr>
        <w:t>Комиссия Управления Федеральной антимонопольной службы по Архангельской области по контролю в сфере закупок (далее - Комиссия Архангельского У ФАС России) в составе:</w:t>
      </w:r>
    </w:p>
    <w:p>
      <w:pPr>
        <w:pStyle w:val="Style6"/>
        <w:widowControl w:val="0"/>
        <w:keepNext w:val="0"/>
        <w:keepLines w:val="0"/>
        <w:shd w:val="clear" w:color="auto" w:fill="auto"/>
        <w:bidi w:val="0"/>
        <w:jc w:val="left"/>
        <w:spacing w:before="0" w:after="53" w:line="230" w:lineRule="exact"/>
        <w:ind w:left="1040" w:right="0" w:firstLine="0"/>
      </w:pPr>
      <w:r>
        <w:rPr>
          <w:rStyle w:val="CharStyle15"/>
          <w:b/>
          <w:bCs/>
        </w:rPr>
        <w:t>Председатель комиссии:</w:t>
      </w:r>
    </w:p>
    <w:p>
      <w:pPr>
        <w:pStyle w:val="Style13"/>
        <w:tabs>
          <w:tab w:leader="none" w:pos="2621" w:val="left"/>
        </w:tabs>
        <w:widowControl w:val="0"/>
        <w:keepNext w:val="0"/>
        <w:keepLines w:val="0"/>
        <w:shd w:val="clear" w:color="auto" w:fill="auto"/>
        <w:bidi w:val="0"/>
        <w:spacing w:before="0" w:after="0" w:line="230" w:lineRule="exact"/>
        <w:ind w:left="480" w:right="0" w:firstLine="0"/>
      </w:pPr>
      <w:r>
        <w:rPr>
          <w:lang w:val="ru-RU" w:eastAsia="ru-RU" w:bidi="ru-RU"/>
          <w:w w:val="100"/>
          <w:spacing w:val="0"/>
          <w:color w:val="000000"/>
          <w:position w:val="0"/>
        </w:rPr>
        <w:t>Короткова И.Ю.</w:t>
        <w:tab/>
        <w:t>Заместитель руководителя Управления - начальник отдела контроля</w:t>
      </w:r>
    </w:p>
    <w:p>
      <w:pPr>
        <w:pStyle w:val="Style13"/>
        <w:widowControl w:val="0"/>
        <w:keepNext w:val="0"/>
        <w:keepLines w:val="0"/>
        <w:shd w:val="clear" w:color="auto" w:fill="auto"/>
        <w:bidi w:val="0"/>
        <w:jc w:val="left"/>
        <w:spacing w:before="0" w:after="48" w:line="230" w:lineRule="exact"/>
        <w:ind w:left="2700" w:right="0" w:firstLine="0"/>
      </w:pPr>
      <w:r>
        <w:rPr>
          <w:lang w:val="ru-RU" w:eastAsia="ru-RU" w:bidi="ru-RU"/>
          <w:w w:val="100"/>
          <w:spacing w:val="0"/>
          <w:color w:val="000000"/>
          <w:position w:val="0"/>
        </w:rPr>
        <w:t>закупок,</w:t>
      </w:r>
    </w:p>
    <w:p>
      <w:pPr>
        <w:pStyle w:val="Style6"/>
        <w:widowControl w:val="0"/>
        <w:keepNext w:val="0"/>
        <w:keepLines w:val="0"/>
        <w:shd w:val="clear" w:color="auto" w:fill="auto"/>
        <w:bidi w:val="0"/>
        <w:jc w:val="left"/>
        <w:spacing w:before="0" w:after="22" w:line="230" w:lineRule="exact"/>
        <w:ind w:left="1040" w:right="0" w:firstLine="0"/>
      </w:pPr>
      <w:r>
        <w:rPr>
          <w:rStyle w:val="CharStyle15"/>
          <w:b/>
          <w:bCs/>
        </w:rPr>
        <w:t>Члены комиссии:</w:t>
      </w:r>
    </w:p>
    <w:p>
      <w:pPr>
        <w:pStyle w:val="Style13"/>
        <w:widowControl w:val="0"/>
        <w:keepNext w:val="0"/>
        <w:keepLines w:val="0"/>
        <w:shd w:val="clear" w:color="auto" w:fill="auto"/>
        <w:bidi w:val="0"/>
        <w:spacing w:before="0" w:after="0" w:line="269" w:lineRule="exact"/>
        <w:ind w:left="480" w:right="0" w:firstLine="0"/>
      </w:pPr>
      <w:r>
        <w:rPr>
          <w:lang w:val="ru-RU" w:eastAsia="ru-RU" w:bidi="ru-RU"/>
          <w:w w:val="100"/>
          <w:spacing w:val="0"/>
          <w:color w:val="000000"/>
          <w:position w:val="0"/>
        </w:rPr>
        <w:t>Вознесенская Н.В. Главный специалист-эксперт отдела контроля закупок,</w:t>
      </w:r>
    </w:p>
    <w:p>
      <w:pPr>
        <w:pStyle w:val="Style13"/>
        <w:tabs>
          <w:tab w:leader="none" w:pos="2621" w:val="left"/>
        </w:tabs>
        <w:widowControl w:val="0"/>
        <w:keepNext w:val="0"/>
        <w:keepLines w:val="0"/>
        <w:shd w:val="clear" w:color="auto" w:fill="auto"/>
        <w:bidi w:val="0"/>
        <w:spacing w:before="0" w:after="0" w:line="269" w:lineRule="exact"/>
        <w:ind w:left="480" w:right="0" w:firstLine="0"/>
      </w:pPr>
      <w:r>
        <w:rPr>
          <w:lang w:val="ru-RU" w:eastAsia="ru-RU" w:bidi="ru-RU"/>
          <w:w w:val="100"/>
          <w:spacing w:val="0"/>
          <w:color w:val="000000"/>
          <w:position w:val="0"/>
        </w:rPr>
        <w:t xml:space="preserve">Чирова </w:t>
      </w:r>
      <w:r>
        <w:rPr>
          <w:lang w:val="en-US" w:eastAsia="en-US" w:bidi="en-US"/>
          <w:w w:val="100"/>
          <w:spacing w:val="0"/>
          <w:color w:val="000000"/>
          <w:position w:val="0"/>
        </w:rPr>
        <w:t>J1.A.</w:t>
        <w:tab/>
      </w:r>
      <w:r>
        <w:rPr>
          <w:lang w:val="ru-RU" w:eastAsia="ru-RU" w:bidi="ru-RU"/>
          <w:w w:val="100"/>
          <w:spacing w:val="0"/>
          <w:color w:val="000000"/>
          <w:position w:val="0"/>
        </w:rPr>
        <w:t>Специалист-эксперт отдела контроля закупок,</w:t>
      </w:r>
    </w:p>
    <w:p>
      <w:pPr>
        <w:pStyle w:val="Style13"/>
        <w:widowControl w:val="0"/>
        <w:keepNext w:val="0"/>
        <w:keepLines w:val="0"/>
        <w:shd w:val="clear" w:color="auto" w:fill="auto"/>
        <w:bidi w:val="0"/>
        <w:spacing w:before="0" w:after="0" w:line="269" w:lineRule="exact"/>
        <w:ind w:left="480" w:right="40" w:firstLine="0"/>
      </w:pPr>
      <w:r>
        <w:rPr>
          <w:lang w:val="ru-RU" w:eastAsia="ru-RU" w:bidi="ru-RU"/>
          <w:w w:val="100"/>
          <w:spacing w:val="0"/>
          <w:color w:val="000000"/>
          <w:position w:val="0"/>
        </w:rPr>
        <w:t>на основании пункта 1 части 15 статьи 99, статьи 106 Федерального закона от 05 апреля 2013 года № 44-ФЗ «О контрактной системе в сфере закупок товаров, работ, услуг для обеспечения государственных и муниципальных нужд» (далее - ФЗ «О контрактной системе»), Постановления Правительства РФ от 26.08.2013 № 728 «Об определении полномочий федеральных органов исполнительной власти в сфере закупок товаров, работ, услуг для обеспечения государственных и муниципальных нужд и о внесении изменений в некоторые акты Правительства Российской Федерации».</w:t>
      </w:r>
    </w:p>
    <w:p>
      <w:pPr>
        <w:pStyle w:val="Style13"/>
        <w:widowControl w:val="0"/>
        <w:keepNext w:val="0"/>
        <w:keepLines w:val="0"/>
        <w:shd w:val="clear" w:color="auto" w:fill="auto"/>
        <w:bidi w:val="0"/>
        <w:spacing w:before="0" w:after="120" w:line="269" w:lineRule="exact"/>
        <w:ind w:left="480" w:right="40" w:firstLine="700"/>
      </w:pPr>
      <w:r>
        <w:rPr>
          <w:rStyle w:val="CharStyle16"/>
        </w:rPr>
        <w:t xml:space="preserve">Заказчик, Заявитель </w:t>
      </w:r>
      <w:r>
        <w:rPr>
          <w:lang w:val="ru-RU" w:eastAsia="ru-RU" w:bidi="ru-RU"/>
          <w:w w:val="100"/>
          <w:spacing w:val="0"/>
          <w:color w:val="000000"/>
          <w:position w:val="0"/>
        </w:rPr>
        <w:t>уведомлены надлежащим образом о времени и месте рассмотрения настоящего дела, своих представителей не направили.</w:t>
      </w:r>
    </w:p>
    <w:p>
      <w:pPr>
        <w:pStyle w:val="Style6"/>
        <w:widowControl w:val="0"/>
        <w:keepNext w:val="0"/>
        <w:keepLines w:val="0"/>
        <w:shd w:val="clear" w:color="auto" w:fill="auto"/>
        <w:bidi w:val="0"/>
        <w:jc w:val="left"/>
        <w:spacing w:before="0" w:after="0" w:line="269" w:lineRule="exact"/>
        <w:ind w:left="4640" w:right="0" w:firstLine="0"/>
      </w:pPr>
      <w:r>
        <w:rPr>
          <w:lang w:val="ru-RU" w:eastAsia="ru-RU" w:bidi="ru-RU"/>
          <w:w w:val="100"/>
          <w:spacing w:val="0"/>
          <w:color w:val="000000"/>
          <w:position w:val="0"/>
        </w:rPr>
        <w:t>УСТАНОВИЛА:</w:t>
      </w:r>
    </w:p>
    <w:p>
      <w:pPr>
        <w:pStyle w:val="Style13"/>
        <w:widowControl w:val="0"/>
        <w:keepNext w:val="0"/>
        <w:keepLines w:val="0"/>
        <w:shd w:val="clear" w:color="auto" w:fill="auto"/>
        <w:bidi w:val="0"/>
        <w:spacing w:before="0" w:after="116" w:line="269" w:lineRule="exact"/>
        <w:ind w:left="480" w:right="40" w:firstLine="700"/>
      </w:pPr>
      <w:r>
        <w:rPr>
          <w:lang w:val="ru-RU" w:eastAsia="ru-RU" w:bidi="ru-RU"/>
          <w:w w:val="100"/>
          <w:spacing w:val="0"/>
          <w:color w:val="000000"/>
          <w:position w:val="0"/>
        </w:rPr>
        <w:t>30 октября 2017 года в Архангельское УФАС России - уполномоченный федеральный орган исполнительной власти, осуществляющий контроль в сфере закупок, поступила жалоба ООО "Перспектива" (далее - Заявитель) на действия заказчика - Администрации МО «Сольвычегодское» (далее - Заказчик), при проведении электронного аукциона на право заключения муниципального контракта на (Капитальный) ремонт водопроводной сети в г. Сольвычегодск, расположенный по адресу: Архангельская область, Котласский район, г. Сольвычегодск (извещение № 0124300008117000032).</w:t>
      </w:r>
    </w:p>
    <w:p>
      <w:pPr>
        <w:pStyle w:val="Style6"/>
        <w:widowControl w:val="0"/>
        <w:keepNext w:val="0"/>
        <w:keepLines w:val="0"/>
        <w:shd w:val="clear" w:color="auto" w:fill="auto"/>
        <w:bidi w:val="0"/>
        <w:jc w:val="both"/>
        <w:spacing w:before="0" w:after="0" w:line="274" w:lineRule="exact"/>
        <w:ind w:left="480" w:right="0" w:firstLine="700"/>
      </w:pPr>
      <w:r>
        <w:rPr>
          <w:rStyle w:val="CharStyle15"/>
          <w:b/>
          <w:bCs/>
        </w:rPr>
        <w:t>Содержание жалобы:</w:t>
      </w:r>
    </w:p>
    <w:p>
      <w:pPr>
        <w:pStyle w:val="Style13"/>
        <w:widowControl w:val="0"/>
        <w:keepNext w:val="0"/>
        <w:keepLines w:val="0"/>
        <w:shd w:val="clear" w:color="auto" w:fill="auto"/>
        <w:bidi w:val="0"/>
        <w:spacing w:before="0" w:after="87" w:line="274" w:lineRule="exact"/>
        <w:ind w:left="480" w:right="40" w:firstLine="700"/>
      </w:pPr>
      <w:r>
        <w:rPr>
          <w:lang w:val="ru-RU" w:eastAsia="ru-RU" w:bidi="ru-RU"/>
          <w:w w:val="100"/>
          <w:spacing w:val="0"/>
          <w:color w:val="000000"/>
          <w:position w:val="0"/>
        </w:rPr>
        <w:t>Обжалуются действия Заказчика в связи с утверждением документации об аукционе несоответствующей ФЗ «О контрактной системе».</w:t>
      </w:r>
    </w:p>
    <w:p>
      <w:pPr>
        <w:pStyle w:val="Style17"/>
        <w:widowControl w:val="0"/>
        <w:keepNext/>
        <w:keepLines/>
        <w:shd w:val="clear" w:color="auto" w:fill="auto"/>
        <w:bidi w:val="0"/>
        <w:spacing w:before="0" w:after="0" w:line="240" w:lineRule="exact"/>
        <w:ind w:left="0" w:right="40" w:firstLine="0"/>
      </w:pPr>
      <w:bookmarkStart w:id="0" w:name="bookmark0"/>
      <w:r>
        <w:rPr>
          <w:lang w:val="ru-RU" w:eastAsia="ru-RU" w:bidi="ru-RU"/>
          <w:sz w:val="24"/>
          <w:szCs w:val="24"/>
          <w:w w:val="100"/>
          <w:color w:val="000000"/>
          <w:position w:val="0"/>
        </w:rPr>
        <w:t>0</w:t>
      </w:r>
      <w:r>
        <w:rPr>
          <w:rStyle w:val="CharStyle19"/>
        </w:rPr>
        <w:t xml:space="preserve"> </w:t>
      </w:r>
      <w:r>
        <w:rPr>
          <w:lang w:val="ru-RU" w:eastAsia="ru-RU" w:bidi="ru-RU"/>
          <w:sz w:val="24"/>
          <w:szCs w:val="24"/>
          <w:w w:val="100"/>
          <w:color w:val="000000"/>
          <w:position w:val="0"/>
        </w:rPr>
        <w:t>2141</w:t>
      </w:r>
      <w:bookmarkEnd w:id="0"/>
    </w:p>
    <w:p>
      <w:pPr>
        <w:pStyle w:val="Style20"/>
        <w:widowControl w:val="0"/>
        <w:keepNext w:val="0"/>
        <w:keepLines w:val="0"/>
        <w:shd w:val="clear" w:color="auto" w:fill="auto"/>
        <w:bidi w:val="0"/>
        <w:jc w:val="left"/>
        <w:spacing w:before="0" w:after="0" w:line="110" w:lineRule="exact"/>
        <w:ind w:left="0" w:right="0" w:firstLine="0"/>
      </w:pPr>
      <w:r>
        <w:rPr>
          <w:lang w:val="ru-RU" w:eastAsia="ru-RU" w:bidi="ru-RU"/>
          <w:w w:val="100"/>
          <w:spacing w:val="0"/>
          <w:color w:val="000000"/>
          <w:position w:val="0"/>
        </w:rPr>
        <w:t>«ИПП «ПС», пр. Новгородский, 32, ИНН 2901120811, зак. 787, т. 2500, 16.08.2017</w:t>
      </w:r>
      <w:r>
        <w:br w:type="page"/>
      </w:r>
    </w:p>
    <w:p>
      <w:pPr>
        <w:pStyle w:val="Style6"/>
        <w:widowControl w:val="0"/>
        <w:keepNext w:val="0"/>
        <w:keepLines w:val="0"/>
        <w:shd w:val="clear" w:color="auto" w:fill="auto"/>
        <w:bidi w:val="0"/>
        <w:jc w:val="both"/>
        <w:spacing w:before="0" w:after="244" w:line="274" w:lineRule="exact"/>
        <w:ind w:left="20" w:right="40" w:firstLine="740"/>
      </w:pPr>
      <w:r>
        <w:rPr>
          <w:lang w:val="ru-RU" w:eastAsia="ru-RU" w:bidi="ru-RU"/>
          <w:w w:val="100"/>
          <w:spacing w:val="0"/>
          <w:color w:val="000000"/>
          <w:position w:val="0"/>
        </w:rPr>
        <w:t>Комиссия Архангельского УФАС России рассмотрела жалобу и провела на основании части 15 статьи 99 ФЗ «О контрактной системе» внеплановую проверку осуществления закупки с учетом следующего.</w:t>
      </w:r>
    </w:p>
    <w:p>
      <w:pPr>
        <w:pStyle w:val="Style13"/>
        <w:numPr>
          <w:ilvl w:val="0"/>
          <w:numId w:val="1"/>
        </w:numPr>
        <w:tabs>
          <w:tab w:leader="none" w:pos="1941" w:val="left"/>
        </w:tabs>
        <w:widowControl w:val="0"/>
        <w:keepNext w:val="0"/>
        <w:keepLines w:val="0"/>
        <w:shd w:val="clear" w:color="auto" w:fill="auto"/>
        <w:bidi w:val="0"/>
        <w:spacing w:before="0" w:after="0" w:line="269" w:lineRule="exact"/>
        <w:ind w:left="20" w:right="40" w:firstLine="740"/>
      </w:pPr>
      <w:r>
        <w:rPr>
          <w:lang w:val="ru-RU" w:eastAsia="ru-RU" w:bidi="ru-RU"/>
          <w:w w:val="100"/>
          <w:spacing w:val="0"/>
          <w:color w:val="000000"/>
          <w:position w:val="0"/>
        </w:rPr>
        <w:t xml:space="preserve">Заказчиком на официальном сайте единой информационной системы в сфере закупок в сети Интернет </w:t>
      </w:r>
      <w:r>
        <w:rPr>
          <w:rStyle w:val="CharStyle22"/>
        </w:rPr>
        <w:t>http</w:t>
      </w:r>
      <w:r>
        <w:rPr>
          <w:rStyle w:val="CharStyle22"/>
          <w:lang w:val="ru-RU" w:eastAsia="ru-RU" w:bidi="ru-RU"/>
        </w:rPr>
        <w:t xml:space="preserve">: </w:t>
      </w:r>
      <w:r>
        <w:rPr>
          <w:rStyle w:val="CharStyle22"/>
        </w:rPr>
        <w:t>//zakupki</w:t>
      </w:r>
      <w:r>
        <w:rPr>
          <w:rStyle w:val="CharStyle22"/>
          <w:lang w:val="ru-RU" w:eastAsia="ru-RU" w:bidi="ru-RU"/>
        </w:rPr>
        <w:t xml:space="preserve">. </w:t>
      </w:r>
      <w:r>
        <w:rPr>
          <w:rStyle w:val="CharStyle22"/>
        </w:rPr>
        <w:t xml:space="preserve">go </w:t>
      </w:r>
      <w:r>
        <w:rPr>
          <w:rStyle w:val="CharStyle22"/>
          <w:lang w:val="ru-RU" w:eastAsia="ru-RU" w:bidi="ru-RU"/>
        </w:rPr>
        <w:t>у. г и</w:t>
      </w:r>
      <w:r>
        <w:rPr>
          <w:lang w:val="ru-RU" w:eastAsia="ru-RU" w:bidi="ru-RU"/>
          <w:w w:val="100"/>
          <w:spacing w:val="0"/>
          <w:color w:val="000000"/>
          <w:position w:val="0"/>
        </w:rPr>
        <w:t xml:space="preserve"> (далее </w:t>
      </w:r>
      <w:r>
        <w:rPr>
          <w:lang w:val="en-US" w:eastAsia="en-US" w:bidi="en-US"/>
          <w:w w:val="100"/>
          <w:spacing w:val="0"/>
          <w:color w:val="000000"/>
          <w:position w:val="0"/>
        </w:rPr>
        <w:t xml:space="preserve">- </w:t>
      </w:r>
      <w:r>
        <w:rPr>
          <w:lang w:val="ru-RU" w:eastAsia="ru-RU" w:bidi="ru-RU"/>
          <w:w w:val="100"/>
          <w:spacing w:val="0"/>
          <w:color w:val="000000"/>
          <w:position w:val="0"/>
        </w:rPr>
        <w:t>официальный сайт ЕИС) размещено извещение № 0124300008117000032 о проведении электронного аукциона (далее - извещение от 11.10.2017) и документация об электронном аукционе на право заключения муниципального контракта на (Капитальный) ремонт водопроводной сети в г. Сольвычегодск, расположенный по адресу: Архангельская область, Котласский район, г. Сольвычегодск (далее - документация об аукционе).</w:t>
      </w:r>
    </w:p>
    <w:p>
      <w:pPr>
        <w:pStyle w:val="Style13"/>
        <w:widowControl w:val="0"/>
        <w:keepNext w:val="0"/>
        <w:keepLines w:val="0"/>
        <w:shd w:val="clear" w:color="auto" w:fill="auto"/>
        <w:bidi w:val="0"/>
        <w:spacing w:before="0" w:after="0" w:line="230" w:lineRule="exact"/>
        <w:ind w:left="20" w:right="0" w:firstLine="740"/>
      </w:pPr>
      <w:r>
        <w:rPr>
          <w:lang w:val="ru-RU" w:eastAsia="ru-RU" w:bidi="ru-RU"/>
          <w:w w:val="100"/>
          <w:spacing w:val="0"/>
          <w:color w:val="000000"/>
          <w:position w:val="0"/>
        </w:rPr>
        <w:t>Начальная (максимальная) цена муниципального контракта - 6 275 142,34 рубля.</w:t>
      </w:r>
    </w:p>
    <w:p>
      <w:pPr>
        <w:pStyle w:val="Style13"/>
        <w:widowControl w:val="0"/>
        <w:keepNext w:val="0"/>
        <w:keepLines w:val="0"/>
        <w:shd w:val="clear" w:color="auto" w:fill="auto"/>
        <w:bidi w:val="0"/>
        <w:spacing w:before="0" w:after="0" w:line="230" w:lineRule="exact"/>
        <w:ind w:left="20" w:right="0" w:firstLine="740"/>
      </w:pPr>
      <w:r>
        <w:rPr>
          <w:lang w:val="ru-RU" w:eastAsia="ru-RU" w:bidi="ru-RU"/>
          <w:w w:val="100"/>
          <w:spacing w:val="0"/>
          <w:color w:val="000000"/>
          <w:position w:val="0"/>
        </w:rPr>
        <w:t>Оператор электронной площадки - ЗАО «Сбербанк-АСТ».</w:t>
      </w:r>
    </w:p>
    <w:p>
      <w:pPr>
        <w:pStyle w:val="Style13"/>
        <w:numPr>
          <w:ilvl w:val="0"/>
          <w:numId w:val="3"/>
        </w:numPr>
        <w:tabs>
          <w:tab w:leader="none" w:pos="2070" w:val="left"/>
        </w:tabs>
        <w:widowControl w:val="0"/>
        <w:keepNext w:val="0"/>
        <w:keepLines w:val="0"/>
        <w:shd w:val="clear" w:color="auto" w:fill="auto"/>
        <w:bidi w:val="0"/>
        <w:spacing w:before="0" w:after="244" w:line="274" w:lineRule="exact"/>
        <w:ind w:left="20" w:right="40" w:firstLine="740"/>
      </w:pPr>
      <w:r>
        <w:rPr>
          <w:lang w:val="ru-RU" w:eastAsia="ru-RU" w:bidi="ru-RU"/>
          <w:w w:val="100"/>
          <w:spacing w:val="0"/>
          <w:color w:val="000000"/>
          <w:position w:val="0"/>
        </w:rPr>
        <w:t>16.10.2017 внесены изменения в извещение и в документацию об аукционе (далее - изменения от 15.10.2017, изменения от 16.10.2017).</w:t>
      </w:r>
    </w:p>
    <w:p>
      <w:pPr>
        <w:pStyle w:val="Style13"/>
        <w:widowControl w:val="0"/>
        <w:keepNext w:val="0"/>
        <w:keepLines w:val="0"/>
        <w:shd w:val="clear" w:color="auto" w:fill="auto"/>
        <w:bidi w:val="0"/>
        <w:spacing w:before="0" w:after="0" w:line="269" w:lineRule="exact"/>
        <w:ind w:left="20" w:right="40" w:firstLine="740"/>
      </w:pPr>
      <w:r>
        <w:rPr>
          <w:lang w:val="ru-RU" w:eastAsia="ru-RU" w:bidi="ru-RU"/>
          <w:w w:val="100"/>
          <w:spacing w:val="0"/>
          <w:color w:val="000000"/>
          <w:position w:val="0"/>
        </w:rPr>
        <w:t>В жалобе Заявителя указано: «Согласно пункту 4 Положения о размещении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информации, подлежащей размещению в единой информационной системе в сфере закупок товаров, работ, услуг для обеспечения государственных и муниципальных нужд до ввода его в эксплуатацию (утв. постановлением Правительства РФ от 12 октября.2013 г. № 913), изменение размещенной на официальном сайте информации осуществляется в соответствии с настоящим Положением с размещением документа, содержащего перечень внесенных изменений».</w:t>
      </w:r>
    </w:p>
    <w:p>
      <w:pPr>
        <w:pStyle w:val="Style13"/>
        <w:widowControl w:val="0"/>
        <w:keepNext w:val="0"/>
        <w:keepLines w:val="0"/>
        <w:shd w:val="clear" w:color="auto" w:fill="auto"/>
        <w:bidi w:val="0"/>
        <w:spacing w:before="0" w:after="0" w:line="274" w:lineRule="exact"/>
        <w:ind w:left="20" w:right="40" w:firstLine="740"/>
      </w:pPr>
      <w:r>
        <w:rPr>
          <w:lang w:val="ru-RU" w:eastAsia="ru-RU" w:bidi="ru-RU"/>
          <w:w w:val="100"/>
          <w:spacing w:val="0"/>
          <w:color w:val="000000"/>
          <w:position w:val="0"/>
        </w:rPr>
        <w:t>Заявитель считает, что Заказчиком внесены изменения в документацию об аукционе с нарушением указанного Положения.</w:t>
      </w:r>
    </w:p>
    <w:p>
      <w:pPr>
        <w:pStyle w:val="Style13"/>
        <w:widowControl w:val="0"/>
        <w:keepNext w:val="0"/>
        <w:keepLines w:val="0"/>
        <w:shd w:val="clear" w:color="auto" w:fill="auto"/>
        <w:bidi w:val="0"/>
        <w:spacing w:before="0" w:after="244" w:line="274" w:lineRule="exact"/>
        <w:ind w:left="20" w:right="40" w:firstLine="740"/>
      </w:pPr>
      <w:r>
        <w:rPr>
          <w:lang w:val="ru-RU" w:eastAsia="ru-RU" w:bidi="ru-RU"/>
          <w:w w:val="100"/>
          <w:spacing w:val="0"/>
          <w:color w:val="000000"/>
          <w:position w:val="0"/>
        </w:rPr>
        <w:t>Заказчик не согласен с указанным доводом Заявителя по основаниям, изложенным в объяснении по жалобе от 01.11.2017 № 1435.</w:t>
      </w:r>
    </w:p>
    <w:p>
      <w:pPr>
        <w:pStyle w:val="Style13"/>
        <w:widowControl w:val="0"/>
        <w:keepNext w:val="0"/>
        <w:keepLines w:val="0"/>
        <w:shd w:val="clear" w:color="auto" w:fill="auto"/>
        <w:bidi w:val="0"/>
        <w:spacing w:before="0" w:after="0" w:line="269" w:lineRule="exact"/>
        <w:ind w:left="20" w:right="40" w:firstLine="540"/>
      </w:pPr>
      <w:r>
        <w:rPr>
          <w:lang w:val="ru-RU" w:eastAsia="ru-RU" w:bidi="ru-RU"/>
          <w:w w:val="100"/>
          <w:spacing w:val="0"/>
          <w:color w:val="000000"/>
          <w:position w:val="0"/>
        </w:rPr>
        <w:t>Согласно части 5 статьи 112 ФЗ «О контрактной системе» Правительством Российской Федерации устанавливаются порядок и сроки ввода в эксплуатацию единой информационной системы. До ввода в эксплуатацию единой информационной системы информация, подлежащая размещению в единой информационной системе, размещается в порядке, установленном Правительством Российской Федерации, на официальном сайте Российской Федерации в информационно-телекоммуникационной сети "Интернет" для размещения информации о размещении заказов на поставки товаров, выполнение работ, оказание услуг, ведение и обслуживание которого осуществляются по правилам, действовавшим до дня вступления в силу указанного Федерального закона. Федеральный орган исполнительной власти по регулированию контрактной системы в сфере закупок до ввода в эксплуатацию единой информационной системы осуществляет ведение официального сайта, в том числе обслуживание пользователей сайта, и развитие официального сайта в части формирования функциональных требований. Федеральный орган исполнительной власти, осуществляющий правоприменительные функции по кассовому обслуживанию исполнения бюджетов бюджетной системы Российской Федерации, до ввода в эксплуатацию единой информационной системы осуществляет обслуживание официального сайта, в том числе обеспечение бесперебойного функционирования официального сайта, развитие официального сайта в соответствии с функциональными требованиями, установленными федеральным органом исполнительной власти по регулированию контрактной системы в сфере закупок.</w:t>
      </w:r>
    </w:p>
    <w:p>
      <w:pPr>
        <w:pStyle w:val="Style13"/>
        <w:widowControl w:val="0"/>
        <w:keepNext w:val="0"/>
        <w:keepLines w:val="0"/>
        <w:shd w:val="clear" w:color="auto" w:fill="auto"/>
        <w:bidi w:val="0"/>
        <w:spacing w:before="0" w:after="0" w:line="269" w:lineRule="exact"/>
        <w:ind w:left="20" w:right="40" w:firstLine="740"/>
      </w:pPr>
      <w:r>
        <w:rPr>
          <w:lang w:val="ru-RU" w:eastAsia="ru-RU" w:bidi="ru-RU"/>
          <w:w w:val="100"/>
          <w:spacing w:val="0"/>
          <w:color w:val="000000"/>
          <w:position w:val="0"/>
        </w:rPr>
        <w:t>В соответствии с частью 5 статьи 112 ФЗ «О контрактной системе» Постановлением Правительства Российской Федерации от 12.10.2013 № 913 утверждено Положение о размещении на официальном сайте Российской Федерации в информационно</w:t>
        <w:softHyphen/>
        <w:t>телекоммуникационной сети "Интернет" для размещения информации о размещении заказов на поставки товаров, выполнение работ, оказание услуг информации, подлежащей размещению в единой информационной системе в сфере закупок товаров, работ, услуг для обеспечения государственных и муниципальных нужд до ввода ее в эксплуатацию (далее - Положение, утвержденное Правительства Российской Федерации от 12.10.2013 № 913).</w:t>
      </w:r>
    </w:p>
    <w:p>
      <w:pPr>
        <w:pStyle w:val="Style13"/>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На основании пункта 1 Приказа Казначейства России от 22.12.2015 № 354 «О вводе в эксплуатацию единой информационной системы в сфере закупок», единая информационная система в сфере закупок, созданная на базе Официального сайта Российской Федерации Российской Федерации в информационно-телекоммуникационной сети "Интернет" для размещения заказов на поставки товаров, выполнение работ, оказание услуг, введена в эксплуатацию с 1 января 2016 года.</w:t>
      </w:r>
    </w:p>
    <w:p>
      <w:pPr>
        <w:pStyle w:val="Style13"/>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В силу части 2 статьи 4 ФЗ «О контрактной системе» порядок функционирования единой информационной системы, требования к технологическим и лингвистическим средствам единой информационной системы, в том числе требования к обеспечению автоматизации процессов сбора, обработки информации в единой информационной системе, порядок информационного взаимодействия единой информационной системы с иными информационными системами, в том числе в сфере управления государственными и муниципальными финансами, устанавливаются Правительством Российской Федерации.</w:t>
      </w:r>
    </w:p>
    <w:p>
      <w:pPr>
        <w:pStyle w:val="Style13"/>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В соответствии с абзацем третьим пункта 3 Правил функционирования единой информационной системы в сфере закупок, утвержденных постановлением Правительства Российской Федерации от 23.12.2015 № 1414 при изменении информации и документов, размещенных на официальном сайте, предыдущие редакции измененных информации и документов сохраняются и остаются доступными для ознакомления пользователями официального сайта, а также обеспечивается возможность размещения документа, содержащего перечень внесенных изменений, одновременно с размещением измененных информации и документов.</w:t>
      </w:r>
    </w:p>
    <w:p>
      <w:pPr>
        <w:pStyle w:val="Style13"/>
        <w:widowControl w:val="0"/>
        <w:keepNext w:val="0"/>
        <w:keepLines w:val="0"/>
        <w:shd w:val="clear" w:color="auto" w:fill="auto"/>
        <w:bidi w:val="0"/>
        <w:spacing w:before="0" w:after="0" w:line="269" w:lineRule="exact"/>
        <w:ind w:left="40" w:right="0" w:firstLine="720"/>
      </w:pPr>
      <w:r>
        <w:rPr>
          <w:lang w:val="ru-RU" w:eastAsia="ru-RU" w:bidi="ru-RU"/>
          <w:w w:val="100"/>
          <w:spacing w:val="0"/>
          <w:color w:val="000000"/>
          <w:position w:val="0"/>
        </w:rPr>
        <w:t>Согласно данным официального сайта БИС при опубликовании извещения от</w:t>
      </w:r>
    </w:p>
    <w:p>
      <w:pPr>
        <w:pStyle w:val="Style13"/>
        <w:numPr>
          <w:ilvl w:val="0"/>
          <w:numId w:val="5"/>
        </w:numPr>
        <w:tabs>
          <w:tab w:leader="none" w:pos="1288" w:val="left"/>
        </w:tabs>
        <w:widowControl w:val="0"/>
        <w:keepNext w:val="0"/>
        <w:keepLines w:val="0"/>
        <w:shd w:val="clear" w:color="auto" w:fill="auto"/>
        <w:bidi w:val="0"/>
        <w:spacing w:before="0" w:after="0" w:line="269" w:lineRule="exact"/>
        <w:ind w:left="40" w:right="40" w:firstLine="0"/>
      </w:pPr>
      <w:r>
        <w:rPr>
          <w:lang w:val="ru-RU" w:eastAsia="ru-RU" w:bidi="ru-RU"/>
          <w:w w:val="100"/>
          <w:spacing w:val="0"/>
          <w:color w:val="000000"/>
          <w:position w:val="0"/>
        </w:rPr>
        <w:t>во вкладке «Документы закупки» размещен архивный файл «Аукцион 11.10.2017», в составе которого содержится файл «Аукционная документация».</w:t>
      </w:r>
    </w:p>
    <w:p>
      <w:pPr>
        <w:pStyle w:val="Style13"/>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При опубликовании изменений от 15.10.2017 во вкладке «Документы закупки» размещен архивный файл «Аукцион 15.10.2017», в составе которого содержится файл «Аукционная документация», исходя из которой, следует, что в части 18 части II «Информационная карта аукциона в электронной форме» документации об аукционе внесены изменения по показателю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а именно: вместо содержания показателя «Не предусмотрены» Заказчиком установлено требование содержания показателя «Копию документов подтверждающих право участника на выполнение работ на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pPr>
        <w:pStyle w:val="Style13"/>
        <w:widowControl w:val="0"/>
        <w:keepNext w:val="0"/>
        <w:keepLines w:val="0"/>
        <w:shd w:val="clear" w:color="auto" w:fill="auto"/>
        <w:bidi w:val="0"/>
        <w:spacing w:before="0" w:after="0" w:line="269" w:lineRule="exact"/>
        <w:ind w:left="40" w:right="0" w:firstLine="0"/>
      </w:pPr>
      <w:r>
        <w:rPr>
          <w:lang w:val="ru-RU" w:eastAsia="ru-RU" w:bidi="ru-RU"/>
          <w:w w:val="100"/>
          <w:spacing w:val="0"/>
          <w:color w:val="000000"/>
          <w:position w:val="0"/>
        </w:rPr>
        <w:t>Копию документов подтверждающих членство участника в строительной СРО».</w:t>
      </w:r>
    </w:p>
    <w:p>
      <w:pPr>
        <w:pStyle w:val="Style13"/>
        <w:widowControl w:val="0"/>
        <w:keepNext w:val="0"/>
        <w:keepLines w:val="0"/>
        <w:shd w:val="clear" w:color="auto" w:fill="auto"/>
        <w:bidi w:val="0"/>
        <w:spacing w:before="0" w:after="0" w:line="269" w:lineRule="exact"/>
        <w:ind w:left="40" w:right="40" w:firstLine="720"/>
      </w:pPr>
      <w:r>
        <w:rPr>
          <w:lang w:val="ru-RU" w:eastAsia="ru-RU" w:bidi="ru-RU"/>
          <w:w w:val="100"/>
          <w:spacing w:val="0"/>
          <w:color w:val="000000"/>
          <w:position w:val="0"/>
        </w:rPr>
        <w:t>При опубликовании изменений от 16.10.2017 во вкладке «Документы закупки» размещен архивный файл «16.10.2017», в составе которого содержится файл «Аукционная документация», исходя из которой, следует, что в части 18 части II «Информационная карта аукциона в электронной форме» документации об аукционе внесены изменения по показателю «Копии документов, подтверждающих соответствие товара, работы или услуги требованиям, установленным в соответствии с законодательством Российской Федерации, в случае, если в соответствии с законодательством Российской Федерации установлены требования к товару, работе или услуге», а именно: вместо содержания показателя «Копию документов подтверждающих право участника на выполнение работ на монтаж, техническое обслуживание и ремонт систем противопожарного водоснабжения и их элементов, включая диспетчеризацию и проведение пусконаладочных работ.</w:t>
      </w:r>
    </w:p>
    <w:p>
      <w:pPr>
        <w:pStyle w:val="Style13"/>
        <w:widowControl w:val="0"/>
        <w:keepNext w:val="0"/>
        <w:keepLines w:val="0"/>
        <w:shd w:val="clear" w:color="auto" w:fill="auto"/>
        <w:bidi w:val="0"/>
        <w:spacing w:before="0" w:after="0" w:line="269" w:lineRule="exact"/>
        <w:ind w:left="40" w:right="40" w:firstLine="0"/>
      </w:pPr>
      <w:r>
        <w:rPr>
          <w:lang w:val="ru-RU" w:eastAsia="ru-RU" w:bidi="ru-RU"/>
          <w:w w:val="100"/>
          <w:spacing w:val="0"/>
          <w:color w:val="000000"/>
          <w:position w:val="0"/>
        </w:rPr>
        <w:t>Копию документов подтверждающих членство участника в строительной СРО» Заказчиком установлено требование содержания показателя «Копию документов подтверждающих членство участника в строительной СРО».</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Исходя из вышеизложенного, нарушения Заказчиком Положения, утвержденного Правительством Российской Федерации от 12.10.2013 № 913, не установлено.</w:t>
      </w:r>
    </w:p>
    <w:p>
      <w:pPr>
        <w:pStyle w:val="Style6"/>
        <w:widowControl w:val="0"/>
        <w:keepNext w:val="0"/>
        <w:keepLines w:val="0"/>
        <w:shd w:val="clear" w:color="auto" w:fill="auto"/>
        <w:bidi w:val="0"/>
        <w:jc w:val="both"/>
        <w:spacing w:before="0" w:after="244" w:line="274" w:lineRule="exact"/>
        <w:ind w:left="20" w:right="0" w:firstLine="720"/>
      </w:pPr>
      <w:r>
        <w:rPr>
          <w:lang w:val="ru-RU" w:eastAsia="ru-RU" w:bidi="ru-RU"/>
          <w:w w:val="100"/>
          <w:spacing w:val="0"/>
          <w:color w:val="000000"/>
          <w:position w:val="0"/>
        </w:rPr>
        <w:t>Таким образом, данный довод Заявителя не нашел своего подтверждения.</w:t>
      </w:r>
    </w:p>
    <w:p>
      <w:pPr>
        <w:pStyle w:val="Style13"/>
        <w:widowControl w:val="0"/>
        <w:keepNext w:val="0"/>
        <w:keepLines w:val="0"/>
        <w:shd w:val="clear" w:color="auto" w:fill="auto"/>
        <w:bidi w:val="0"/>
        <w:spacing w:before="0" w:after="0" w:line="269" w:lineRule="exact"/>
        <w:ind w:left="20" w:right="40" w:firstLine="720"/>
      </w:pPr>
      <w:r>
        <w:rPr>
          <w:lang w:val="ru-RU" w:eastAsia="ru-RU" w:bidi="ru-RU"/>
          <w:w w:val="100"/>
          <w:spacing w:val="0"/>
          <w:color w:val="000000"/>
          <w:position w:val="0"/>
        </w:rPr>
        <w:t>Заявитель в жалобе указывает, что в пункте 7.3 проекта контракта Заказчиком определен размер штрафа не в соответствии с Постановлением Правительства РФ от</w:t>
      </w:r>
    </w:p>
    <w:p>
      <w:pPr>
        <w:pStyle w:val="Style13"/>
        <w:numPr>
          <w:ilvl w:val="0"/>
          <w:numId w:val="7"/>
        </w:numPr>
        <w:widowControl w:val="0"/>
        <w:keepNext w:val="0"/>
        <w:keepLines w:val="0"/>
        <w:shd w:val="clear" w:color="auto" w:fill="auto"/>
        <w:bidi w:val="0"/>
        <w:spacing w:before="0" w:after="0" w:line="269" w:lineRule="exact"/>
        <w:ind w:left="20" w:right="40" w:firstLine="0"/>
      </w:pPr>
      <w:r>
        <w:rPr>
          <w:lang w:val="ru-RU" w:eastAsia="ru-RU" w:bidi="ru-RU"/>
          <w:w w:val="100"/>
          <w:spacing w:val="0"/>
          <w:color w:val="000000"/>
          <w:position w:val="0"/>
        </w:rPr>
        <w:t xml:space="preserve">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Постановление Правительства РФ от 30.08.2017 № 1042).</w:t>
      </w:r>
    </w:p>
    <w:p>
      <w:pPr>
        <w:pStyle w:val="Style13"/>
        <w:widowControl w:val="0"/>
        <w:keepNext w:val="0"/>
        <w:keepLines w:val="0"/>
        <w:shd w:val="clear" w:color="auto" w:fill="auto"/>
        <w:bidi w:val="0"/>
        <w:spacing w:before="0" w:after="0" w:line="274" w:lineRule="exact"/>
        <w:ind w:left="20" w:right="40" w:firstLine="540"/>
      </w:pPr>
      <w:r>
        <w:rPr>
          <w:lang w:val="ru-RU" w:eastAsia="ru-RU" w:bidi="ru-RU"/>
          <w:w w:val="100"/>
          <w:spacing w:val="0"/>
          <w:color w:val="000000"/>
          <w:position w:val="0"/>
        </w:rPr>
        <w:t>Пунктом 5 статьи 34 ФЗ «О контрактной системе» определено, в случае просрочки исполнения заказчиком обязательств, предусмотренных контрактом, а также в иных случаях неисполнения или ненадлежащего исполнения заказчиком обязательств, предусмотренных контрактом, поставщик (подрядчик, исполнитель) вправе потребовать уплаты неустоек (штрафов, пеней).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 Штрафы начисляются за ненадлежащее исполнение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контрактом в виде фиксированной суммы, определенной в порядке, установленном Правительством Российской Федерации.</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Постановление Правительства Российской Федерации от 25.11.2013 № 1063 признано утратившим силу, в связи с принятием Постановления Правительства РФ от</w:t>
      </w:r>
    </w:p>
    <w:p>
      <w:pPr>
        <w:pStyle w:val="Style13"/>
        <w:numPr>
          <w:ilvl w:val="0"/>
          <w:numId w:val="9"/>
        </w:numPr>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 xml:space="preserve"> № 1042, которым утверждены Правила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и размера пени, начисляемой за каждый день просрочки исполнения поставщиком (подрядчиком, исполнителем) обязательства, предусмотренного контрактом, внесены изменения в постановление Правительства Российской Федерации от 15 мая 2017 г. № 570.</w:t>
      </w:r>
    </w:p>
    <w:p>
      <w:pPr>
        <w:pStyle w:val="Style13"/>
        <w:widowControl w:val="0"/>
        <w:keepNext w:val="0"/>
        <w:keepLines w:val="0"/>
        <w:shd w:val="clear" w:color="auto" w:fill="auto"/>
        <w:bidi w:val="0"/>
        <w:spacing w:before="0" w:after="0" w:line="274" w:lineRule="exact"/>
        <w:ind w:left="20" w:right="0" w:firstLine="720"/>
      </w:pPr>
      <w:r>
        <w:rPr>
          <w:lang w:val="ru-RU" w:eastAsia="ru-RU" w:bidi="ru-RU"/>
          <w:w w:val="100"/>
          <w:spacing w:val="0"/>
          <w:color w:val="000000"/>
          <w:position w:val="0"/>
        </w:rPr>
        <w:t>Данные правила вступили в силу 09.09.2017. Документация об аукционе размещена</w:t>
      </w:r>
    </w:p>
    <w:p>
      <w:pPr>
        <w:pStyle w:val="Style13"/>
        <w:numPr>
          <w:ilvl w:val="0"/>
          <w:numId w:val="11"/>
        </w:numPr>
        <w:tabs>
          <w:tab w:leader="none" w:pos="1321" w:val="left"/>
        </w:tabs>
        <w:widowControl w:val="0"/>
        <w:keepNext w:val="0"/>
        <w:keepLines w:val="0"/>
        <w:shd w:val="clear" w:color="auto" w:fill="auto"/>
        <w:bidi w:val="0"/>
        <w:spacing w:before="0" w:after="0" w:line="274" w:lineRule="exact"/>
        <w:ind w:left="20" w:right="40" w:firstLine="0"/>
      </w:pPr>
      <w:r>
        <w:rPr>
          <w:lang w:val="ru-RU" w:eastAsia="ru-RU" w:bidi="ru-RU"/>
          <w:w w:val="100"/>
          <w:spacing w:val="0"/>
          <w:color w:val="000000"/>
          <w:position w:val="0"/>
        </w:rPr>
        <w:t>следовательно, при определении размера штрафа, начисляемого в случае ненадлежащего исполнения сторонами контракта, необходимо применять действующие Правила, утвержденные Постановлением Правительства РФ от 30.08.2017 № 1042.</w:t>
      </w:r>
    </w:p>
    <w:p>
      <w:pPr>
        <w:pStyle w:val="Style13"/>
        <w:widowControl w:val="0"/>
        <w:keepNext w:val="0"/>
        <w:keepLines w:val="0"/>
        <w:shd w:val="clear" w:color="auto" w:fill="auto"/>
        <w:bidi w:val="0"/>
        <w:spacing w:before="0" w:after="0" w:line="274" w:lineRule="exact"/>
        <w:ind w:left="20" w:right="40" w:firstLine="720"/>
      </w:pPr>
      <w:r>
        <w:rPr>
          <w:lang w:val="ru-RU" w:eastAsia="ru-RU" w:bidi="ru-RU"/>
          <w:w w:val="100"/>
          <w:spacing w:val="0"/>
          <w:color w:val="000000"/>
          <w:position w:val="0"/>
        </w:rPr>
        <w:t>Комиссией Архангельского УФАС России установлено, что при определении размера штрафа, начисляемого в случае ненадлежащего исполнения сторонами контракта, в части 7 «Ответственность сторон» проекта контракта документации об аукционе Заказчиком применялось утратившее силу постановление Правительства Российской Федерации от</w:t>
      </w:r>
    </w:p>
    <w:p>
      <w:pPr>
        <w:pStyle w:val="Style13"/>
        <w:numPr>
          <w:ilvl w:val="0"/>
          <w:numId w:val="13"/>
        </w:numPr>
        <w:widowControl w:val="0"/>
        <w:keepNext w:val="0"/>
        <w:keepLines w:val="0"/>
        <w:shd w:val="clear" w:color="auto" w:fill="auto"/>
        <w:bidi w:val="0"/>
        <w:spacing w:before="0" w:after="0" w:line="269" w:lineRule="exact"/>
        <w:ind w:left="20" w:right="0" w:firstLine="0"/>
      </w:pPr>
      <w:r>
        <w:rPr>
          <w:lang w:val="ru-RU" w:eastAsia="ru-RU" w:bidi="ru-RU"/>
          <w:w w:val="100"/>
          <w:spacing w:val="0"/>
          <w:color w:val="000000"/>
          <w:position w:val="0"/>
        </w:rPr>
        <w:t xml:space="preserve"> № 1063.</w:t>
      </w:r>
    </w:p>
    <w:p>
      <w:pPr>
        <w:pStyle w:val="Style6"/>
        <w:widowControl w:val="0"/>
        <w:keepNext w:val="0"/>
        <w:keepLines w:val="0"/>
        <w:shd w:val="clear" w:color="auto" w:fill="auto"/>
        <w:bidi w:val="0"/>
        <w:jc w:val="both"/>
        <w:spacing w:before="0" w:after="0" w:line="269" w:lineRule="exact"/>
        <w:ind w:left="20" w:right="40" w:firstLine="720"/>
      </w:pPr>
      <w:r>
        <w:rPr>
          <w:lang w:val="ru-RU" w:eastAsia="ru-RU" w:bidi="ru-RU"/>
          <w:w w:val="100"/>
          <w:spacing w:val="0"/>
          <w:color w:val="000000"/>
          <w:position w:val="0"/>
        </w:rPr>
        <w:t>Таким образом, Заказчик признан нарушившим часть 5 статьи 34 ФЗ «О контрактной системе».</w:t>
      </w:r>
    </w:p>
    <w:p>
      <w:pPr>
        <w:pStyle w:val="Style13"/>
        <w:widowControl w:val="0"/>
        <w:keepNext w:val="0"/>
        <w:keepLines w:val="0"/>
        <w:shd w:val="clear" w:color="auto" w:fill="auto"/>
        <w:bidi w:val="0"/>
        <w:spacing w:before="0" w:after="0" w:line="269" w:lineRule="exact"/>
        <w:ind w:left="20" w:right="40" w:firstLine="720"/>
      </w:pPr>
      <w:r>
        <w:rPr>
          <w:lang w:val="ru-RU" w:eastAsia="ru-RU" w:bidi="ru-RU"/>
          <w:w w:val="100"/>
          <w:spacing w:val="0"/>
          <w:color w:val="000000"/>
          <w:position w:val="0"/>
        </w:rPr>
        <w:t>В объяснении по жалобе от 01.11.2017 № 1435 Заказчик согласился с ошибочным применением утратившего силу Постановления Правительства Российской Федерации от</w:t>
      </w:r>
    </w:p>
    <w:p>
      <w:pPr>
        <w:pStyle w:val="Style13"/>
        <w:numPr>
          <w:ilvl w:val="0"/>
          <w:numId w:val="15"/>
        </w:numPr>
        <w:widowControl w:val="0"/>
        <w:keepNext w:val="0"/>
        <w:keepLines w:val="0"/>
        <w:shd w:val="clear" w:color="auto" w:fill="auto"/>
        <w:bidi w:val="0"/>
        <w:spacing w:before="0" w:after="240" w:line="269" w:lineRule="exact"/>
        <w:ind w:left="20" w:right="0" w:firstLine="0"/>
      </w:pPr>
      <w:r>
        <w:rPr>
          <w:lang w:val="ru-RU" w:eastAsia="ru-RU" w:bidi="ru-RU"/>
          <w:w w:val="100"/>
          <w:spacing w:val="0"/>
          <w:color w:val="000000"/>
          <w:position w:val="0"/>
        </w:rPr>
        <w:t xml:space="preserve"> № 1063 в проекте контракта документации об аукционе, в связи, с чем просит</w:t>
        <w:br w:type="page"/>
        <w:t>при заключении контракта пункты 7.2 и 7.3 проекта контракта изложить в соответствии с требованиями действующего законодательства.</w:t>
      </w:r>
    </w:p>
    <w:p>
      <w:pPr>
        <w:pStyle w:val="Style13"/>
        <w:widowControl w:val="0"/>
        <w:keepNext w:val="0"/>
        <w:keepLines w:val="0"/>
        <w:shd w:val="clear" w:color="auto" w:fill="auto"/>
        <w:bidi w:val="0"/>
        <w:spacing w:before="0" w:after="271" w:line="269" w:lineRule="exact"/>
        <w:ind w:left="20" w:right="20" w:firstLine="720"/>
      </w:pPr>
      <w:r>
        <w:rPr>
          <w:lang w:val="ru-RU" w:eastAsia="ru-RU" w:bidi="ru-RU"/>
          <w:w w:val="100"/>
          <w:spacing w:val="0"/>
          <w:color w:val="000000"/>
          <w:position w:val="0"/>
        </w:rPr>
        <w:t>Руководствуясь пунктом 1 части 15, пунктом 2 части 22 статьи 99 и частью 8 статьи 106 ФЗ «О контрактной системе», Комиссия Управления Федеральной антимонопольной службы по Архангельской области по контролю в сфере закупок,</w:t>
      </w:r>
    </w:p>
    <w:p>
      <w:pPr>
        <w:pStyle w:val="Style6"/>
        <w:widowControl w:val="0"/>
        <w:keepNext w:val="0"/>
        <w:keepLines w:val="0"/>
        <w:shd w:val="clear" w:color="auto" w:fill="auto"/>
        <w:bidi w:val="0"/>
        <w:jc w:val="left"/>
        <w:spacing w:before="0" w:after="254" w:line="230" w:lineRule="exact"/>
        <w:ind w:left="4500" w:right="0" w:firstLine="0"/>
      </w:pPr>
      <w:r>
        <w:rPr>
          <w:lang w:val="ru-RU" w:eastAsia="ru-RU" w:bidi="ru-RU"/>
          <w:w w:val="100"/>
          <w:spacing w:val="0"/>
          <w:color w:val="000000"/>
          <w:position w:val="0"/>
        </w:rPr>
        <w:t>РЕШИЛА:</w:t>
      </w:r>
    </w:p>
    <w:p>
      <w:pPr>
        <w:pStyle w:val="Style13"/>
        <w:numPr>
          <w:ilvl w:val="0"/>
          <w:numId w:val="17"/>
        </w:numPr>
        <w:widowControl w:val="0"/>
        <w:keepNext w:val="0"/>
        <w:keepLines w:val="0"/>
        <w:shd w:val="clear" w:color="auto" w:fill="auto"/>
        <w:bidi w:val="0"/>
        <w:spacing w:before="0" w:after="0"/>
        <w:ind w:left="20" w:right="20" w:firstLine="720"/>
      </w:pPr>
      <w:r>
        <w:rPr>
          <w:lang w:val="ru-RU" w:eastAsia="ru-RU" w:bidi="ru-RU"/>
          <w:w w:val="100"/>
          <w:spacing w:val="0"/>
          <w:color w:val="000000"/>
          <w:position w:val="0"/>
        </w:rPr>
        <w:t xml:space="preserve"> Признать жалобу ООО "Перспектива" обоснованной в части определения размера штрафа не в соответствии с Постановлением Правительства РФ от 30.08.2017 № 1042.</w:t>
      </w:r>
    </w:p>
    <w:p>
      <w:pPr>
        <w:pStyle w:val="Style13"/>
        <w:numPr>
          <w:ilvl w:val="0"/>
          <w:numId w:val="17"/>
        </w:numPr>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 xml:space="preserve"> Признать Заказчика - Администрацию МО «Сольвычегодское» нарушившим часть 5 статьи 34 ФЗ «О контрактной системе».</w:t>
      </w:r>
    </w:p>
    <w:p>
      <w:pPr>
        <w:pStyle w:val="Style13"/>
        <w:numPr>
          <w:ilvl w:val="0"/>
          <w:numId w:val="17"/>
        </w:numPr>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 xml:space="preserve"> Заказчику выдать предписание об устранении выявленных нарушений ФЗ «О контрактной системе», а именно:</w:t>
      </w:r>
    </w:p>
    <w:p>
      <w:pPr>
        <w:pStyle w:val="Style13"/>
        <w:numPr>
          <w:ilvl w:val="1"/>
          <w:numId w:val="17"/>
        </w:numPr>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 xml:space="preserve"> Заказчику на стадии заключения муниципального контракта проект муниципального контракта привести в соответствие требованиям части 5 статьи 34 ФЗ «О контрактной системе» и постановлением Правительства РФ от 30.08.2017 № 1042.</w:t>
      </w:r>
    </w:p>
    <w:p>
      <w:pPr>
        <w:pStyle w:val="Style13"/>
        <w:widowControl w:val="0"/>
        <w:keepNext w:val="0"/>
        <w:keepLines w:val="0"/>
        <w:shd w:val="clear" w:color="auto" w:fill="auto"/>
        <w:bidi w:val="0"/>
        <w:spacing w:before="0" w:after="0" w:line="269" w:lineRule="exact"/>
        <w:ind w:left="20" w:right="20" w:firstLine="720"/>
      </w:pPr>
      <w:r>
        <w:rPr>
          <w:lang w:val="ru-RU" w:eastAsia="ru-RU" w:bidi="ru-RU"/>
          <w:w w:val="100"/>
          <w:spacing w:val="0"/>
          <w:color w:val="000000"/>
          <w:position w:val="0"/>
        </w:rPr>
        <w:t>Оператору электронной площадки обеспечить Заказчику возможность направления проекта муниципального контракта.</w:t>
      </w:r>
    </w:p>
    <w:p>
      <w:pPr>
        <w:pStyle w:val="Style13"/>
        <w:numPr>
          <w:ilvl w:val="1"/>
          <w:numId w:val="17"/>
        </w:numPr>
        <w:widowControl w:val="0"/>
        <w:keepNext w:val="0"/>
        <w:keepLines w:val="0"/>
        <w:shd w:val="clear" w:color="auto" w:fill="auto"/>
        <w:bidi w:val="0"/>
        <w:spacing w:before="0" w:after="399" w:line="269" w:lineRule="exact"/>
        <w:ind w:left="20" w:right="20" w:firstLine="720"/>
      </w:pPr>
      <w:r>
        <w:rPr>
          <w:lang w:val="ru-RU" w:eastAsia="ru-RU" w:bidi="ru-RU"/>
          <w:w w:val="100"/>
          <w:spacing w:val="0"/>
          <w:color w:val="000000"/>
          <w:position w:val="0"/>
        </w:rPr>
        <w:t xml:space="preserve"> В течении 3-х рабочих дней с момента направления проекта муниципального контракта победителю для подписания сообщить об исполнении настоящего решения (предписания) в Архангельское УФАС России в письменном виде, по факсу (8182) 21-54-45, либо на адрес электронной почты </w:t>
      </w:r>
      <w:r>
        <w:fldChar w:fldCharType="begin"/>
      </w:r>
      <w:r>
        <w:rPr>
          <w:rStyle w:val="CharStyle22"/>
        </w:rPr>
        <w:instrText> HYPERLINK "mailto:to29@fas.gov.ru" </w:instrText>
      </w:r>
      <w:r>
        <w:fldChar w:fldCharType="separate"/>
      </w:r>
      <w:r>
        <w:rPr>
          <w:rStyle w:val="Hyperlink"/>
        </w:rPr>
        <w:t>to29@fas.gov.ru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с приложением подтверждающих документов.</w:t>
      </w:r>
    </w:p>
    <w:p>
      <w:pPr>
        <w:pStyle w:val="Style23"/>
        <w:widowControl w:val="0"/>
        <w:keepNext w:val="0"/>
        <w:keepLines w:val="0"/>
        <w:shd w:val="clear" w:color="auto" w:fill="auto"/>
        <w:bidi w:val="0"/>
        <w:spacing w:before="0" w:after="0"/>
        <w:ind w:left="20" w:right="20" w:firstLine="0"/>
      </w:pPr>
      <w:r>
        <w:rPr>
          <w:rStyle w:val="CharStyle25"/>
          <w:i/>
          <w:iCs/>
        </w:rPr>
        <w:t>Примечание.</w:t>
      </w:r>
      <w:r>
        <w:rPr>
          <w:rStyle w:val="CharStyle26"/>
          <w:i/>
          <w:iCs/>
        </w:rPr>
        <w:t xml:space="preserve"> </w:t>
      </w:r>
      <w:r>
        <w:rPr>
          <w:lang w:val="ru-RU" w:eastAsia="ru-RU" w:bidi="ru-RU"/>
          <w:w w:val="100"/>
          <w:spacing w:val="0"/>
          <w:color w:val="000000"/>
          <w:position w:val="0"/>
        </w:rPr>
        <w:t>Согласно части 9 статьи 106 ФЗ «О контрактной системе» решение, принятое по результатам рассмотрения эюалобы по существу, может быть обжаловано в судебном порядке в течение трех месяцев со дня его принятия.</w:t>
      </w:r>
    </w:p>
    <w:p>
      <w:pPr>
        <w:pStyle w:val="Style6"/>
        <w:framePr w:h="216" w:vSpace="326" w:wrap="around" w:vAnchor="text" w:hAnchor="margin" w:x="7895" w:y="11"/>
        <w:widowControl w:val="0"/>
        <w:keepNext w:val="0"/>
        <w:keepLines w:val="0"/>
        <w:shd w:val="clear" w:color="auto" w:fill="auto"/>
        <w:bidi w:val="0"/>
        <w:jc w:val="left"/>
        <w:spacing w:before="0" w:after="0" w:line="210" w:lineRule="exact"/>
        <w:ind w:left="100" w:right="0" w:firstLine="0"/>
      </w:pPr>
      <w:r>
        <w:rPr>
          <w:rStyle w:val="CharStyle12"/>
          <w:b/>
          <w:bCs/>
          <w:spacing w:val="0"/>
        </w:rPr>
        <w:t>И.Ю. Короткова</w:t>
      </w:r>
    </w:p>
    <w:p>
      <w:pPr>
        <w:pStyle w:val="Style6"/>
        <w:framePr w:h="210" w:wrap="around" w:vAnchor="text" w:hAnchor="margin" w:x="246" w:y="539"/>
        <w:widowControl w:val="0"/>
        <w:keepNext w:val="0"/>
        <w:keepLines w:val="0"/>
        <w:shd w:val="clear" w:color="auto" w:fill="auto"/>
        <w:bidi w:val="0"/>
        <w:jc w:val="left"/>
        <w:spacing w:before="0" w:after="0" w:line="210" w:lineRule="exact"/>
        <w:ind w:left="0" w:right="0" w:firstLine="0"/>
      </w:pPr>
      <w:r>
        <w:rPr>
          <w:rStyle w:val="CharStyle12"/>
          <w:b/>
          <w:bCs/>
          <w:spacing w:val="0"/>
        </w:rPr>
        <w:t>Члены Комиссии</w:t>
      </w:r>
    </w:p>
    <w:p>
      <w:pPr>
        <w:pStyle w:val="Style6"/>
        <w:widowControl w:val="0"/>
        <w:keepNext w:val="0"/>
        <w:keepLines w:val="0"/>
        <w:shd w:val="clear" w:color="auto" w:fill="auto"/>
        <w:bidi w:val="0"/>
        <w:jc w:val="both"/>
        <w:spacing w:before="0" w:after="298" w:line="230" w:lineRule="exact"/>
        <w:ind w:left="20" w:right="0" w:firstLine="0"/>
      </w:pPr>
      <w:r>
        <w:rPr>
          <w:lang w:val="ru-RU" w:eastAsia="ru-RU" w:bidi="ru-RU"/>
          <w:w w:val="100"/>
          <w:spacing w:val="0"/>
          <w:color w:val="000000"/>
          <w:position w:val="0"/>
        </w:rPr>
        <w:t>Председатель Комиссии</w:t>
      </w:r>
    </w:p>
    <w:p>
      <w:pPr>
        <w:pStyle w:val="Style6"/>
        <w:widowControl w:val="0"/>
        <w:keepNext w:val="0"/>
        <w:keepLines w:val="0"/>
        <w:shd w:val="clear" w:color="auto" w:fill="auto"/>
        <w:bidi w:val="0"/>
        <w:jc w:val="right"/>
        <w:spacing w:before="0" w:after="0" w:line="230" w:lineRule="exact"/>
        <w:ind w:left="0" w:right="20" w:firstLine="0"/>
      </w:pPr>
      <w:r>
        <w:rPr>
          <w:lang w:val="ru-RU" w:eastAsia="ru-RU" w:bidi="ru-RU"/>
          <w:w w:val="100"/>
          <w:spacing w:val="0"/>
          <w:color w:val="000000"/>
          <w:position w:val="0"/>
        </w:rPr>
        <w:t>Н.В. Вознесенская</w:t>
      </w:r>
    </w:p>
    <w:p>
      <w:pPr>
        <w:pStyle w:val="Style6"/>
        <w:widowControl w:val="0"/>
        <w:keepNext w:val="0"/>
        <w:keepLines w:val="0"/>
        <w:shd w:val="clear" w:color="auto" w:fill="auto"/>
        <w:bidi w:val="0"/>
        <w:jc w:val="right"/>
        <w:spacing w:before="0" w:after="0" w:line="230" w:lineRule="exact"/>
        <w:ind w:left="0" w:right="20" w:firstLine="0"/>
        <w:sectPr>
          <w:type w:val="continuous"/>
          <w:pgSz w:w="11906" w:h="16838"/>
          <w:pgMar w:top="1033" w:left="949" w:right="915" w:bottom="731" w:header="0" w:footer="3" w:gutter="0"/>
          <w:rtlGutter w:val="0"/>
          <w:cols w:space="720"/>
          <w:noEndnote/>
          <w:docGrid w:linePitch="360"/>
        </w:sectPr>
      </w:pPr>
      <w:r>
        <w:rPr>
          <w:lang w:val="ru-RU" w:eastAsia="ru-RU" w:bidi="ru-RU"/>
          <w:w w:val="100"/>
          <w:spacing w:val="0"/>
          <w:color w:val="000000"/>
          <w:position w:val="0"/>
        </w:rPr>
        <w:t>Л.А. Чирова</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534" w:lineRule="exact"/>
      </w:pPr>
    </w:p>
    <w:p>
      <w:pPr>
        <w:widowControl w:val="0"/>
        <w:rPr>
          <w:sz w:val="2"/>
          <w:szCs w:val="2"/>
        </w:rPr>
      </w:pPr>
    </w:p>
    <w:sectPr>
      <w:pgSz w:w="11906" w:h="16838"/>
      <w:pgMar w:top="203" w:left="193" w:right="193" w:bottom="20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2017"/>
      <w:numFmt w:val="decimal"/>
      <w:lvlText w:val="1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2">
    <w:multiLevelType w:val="multilevel"/>
    <w:lvl w:ilvl="0">
      <w:start w:val="2017"/>
      <w:numFmt w:val="decimal"/>
      <w:lvlText w:val="15.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4">
    <w:multiLevelType w:val="multilevel"/>
    <w:lvl w:ilvl="0">
      <w:start w:val="2017"/>
      <w:numFmt w:val="decimal"/>
      <w:lvlText w:val="1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6">
    <w:multiLevelType w:val="multilevel"/>
    <w:lvl w:ilvl="0">
      <w:start w:val="2017"/>
      <w:numFmt w:val="decimal"/>
      <w:lvlText w:val="30.0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8">
    <w:multiLevelType w:val="multilevel"/>
    <w:lvl w:ilvl="0">
      <w:start w:val="2017"/>
      <w:numFmt w:val="decimal"/>
      <w:lvlText w:val="30.08.%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0">
    <w:multiLevelType w:val="multilevel"/>
    <w:lvl w:ilvl="0">
      <w:start w:val="2017"/>
      <w:numFmt w:val="decimal"/>
      <w:lvlText w:val="11.10.%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2">
    <w:multiLevelType w:val="multilevel"/>
    <w:lvl w:ilvl="0">
      <w:start w:val="2013"/>
      <w:numFmt w:val="decimal"/>
      <w:lvlText w:val="25.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4">
    <w:multiLevelType w:val="multilevel"/>
    <w:lvl w:ilvl="0">
      <w:start w:val="2013"/>
      <w:numFmt w:val="decimal"/>
      <w:lvlText w:val="25.11.%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abstractNum w:abstractNumId="16">
    <w:multiLevelType w:val="multilevel"/>
    <w:lvl w:ilvl="0">
      <w:start w:val="1"/>
      <w:numFmt w:val="decimal"/>
      <w:lvlText w:val="%1."/>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lvl w:ilvl="1">
      <w:start w:val="1"/>
      <w:numFmt w:val="decimal"/>
      <w:lvlText w:val="%1.%2."/>
      <w:rPr>
        <w:lang w:val="ru-RU" w:eastAsia="ru-RU" w:bidi="ru-RU"/>
        <w:b w:val="0"/>
        <w:bCs w:val="0"/>
        <w:i w:val="0"/>
        <w:iCs w:val="0"/>
        <w:u w:val="none"/>
        <w:strike w:val="0"/>
        <w:smallCaps w:val="0"/>
        <w:sz w:val="23"/>
        <w:szCs w:val="23"/>
        <w:rFonts w:ascii="Times New Roman" w:eastAsia="Times New Roman" w:hAnsi="Times New Roman" w:cs="Times New Roman"/>
        <w:w w:val="100"/>
        <w:spacing w:val="0"/>
        <w:color w:val="000000"/>
        <w:position w:val="0"/>
      </w:rPr>
    </w:lvl>
  </w:abstractNum>
  <w:num w:numId="1">
    <w:abstractNumId w:val="0"/>
  </w:num>
  <w:num w:numId="3">
    <w:abstractNumId w:val="2"/>
  </w:num>
  <w:num w:numId="5">
    <w:abstractNumId w:val="4"/>
  </w:num>
  <w:num w:numId="7">
    <w:abstractNumId w:val="6"/>
  </w:num>
  <w:num w:numId="9">
    <w:abstractNumId w:val="8"/>
  </w:num>
  <w:num w:numId="11">
    <w:abstractNumId w:val="10"/>
  </w:num>
  <w:num w:numId="13">
    <w:abstractNumId w:val="12"/>
  </w:num>
  <w:num w:numId="15">
    <w:abstractNumId w:val="14"/>
  </w:num>
  <w:num w:numId="17">
    <w:abstractNumId w:val="1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2)_"/>
    <w:basedOn w:val="DefaultParagraphFont"/>
    <w:link w:val="Style3"/>
    <w:rPr>
      <w:b/>
      <w:bCs/>
      <w:i w:val="0"/>
      <w:iCs w:val="0"/>
      <w:u w:val="none"/>
      <w:strike w:val="0"/>
      <w:smallCaps w:val="0"/>
      <w:sz w:val="21"/>
      <w:szCs w:val="21"/>
      <w:rFonts w:ascii="Times New Roman" w:eastAsia="Times New Roman" w:hAnsi="Times New Roman" w:cs="Times New Roman"/>
    </w:rPr>
  </w:style>
  <w:style w:type="character" w:customStyle="1" w:styleId="CharStyle5">
    <w:name w:val="Основной текст (2)"/>
    <w:basedOn w:val="CharStyle4"/>
    <w:rPr>
      <w:lang w:val="ru-RU" w:eastAsia="ru-RU" w:bidi="ru-RU"/>
      <w:w w:val="100"/>
      <w:spacing w:val="0"/>
      <w:color w:val="000000"/>
      <w:position w:val="0"/>
    </w:rPr>
  </w:style>
  <w:style w:type="character" w:customStyle="1" w:styleId="CharStyle7">
    <w:name w:val="Основной текст (3)_"/>
    <w:basedOn w:val="DefaultParagraphFont"/>
    <w:link w:val="Style6"/>
    <w:rPr>
      <w:b/>
      <w:bCs/>
      <w:i w:val="0"/>
      <w:iCs w:val="0"/>
      <w:u w:val="none"/>
      <w:strike w:val="0"/>
      <w:smallCaps w:val="0"/>
      <w:sz w:val="23"/>
      <w:szCs w:val="23"/>
      <w:rFonts w:ascii="Times New Roman" w:eastAsia="Times New Roman" w:hAnsi="Times New Roman" w:cs="Times New Roman"/>
    </w:rPr>
  </w:style>
  <w:style w:type="character" w:customStyle="1" w:styleId="CharStyle8">
    <w:name w:val="Основной текст (3)"/>
    <w:basedOn w:val="CharStyle7"/>
    <w:rPr>
      <w:lang w:val="ru-RU" w:eastAsia="ru-RU" w:bidi="ru-RU"/>
      <w:w w:val="100"/>
      <w:spacing w:val="0"/>
      <w:color w:val="000000"/>
      <w:position w:val="0"/>
    </w:rPr>
  </w:style>
  <w:style w:type="character" w:customStyle="1" w:styleId="CharStyle9">
    <w:name w:val="Основной текст (2)"/>
    <w:basedOn w:val="CharStyle4"/>
    <w:rPr>
      <w:lang w:val="ru-RU" w:eastAsia="ru-RU" w:bidi="ru-RU"/>
      <w:u w:val="single"/>
      <w:w w:val="100"/>
      <w:spacing w:val="0"/>
      <w:color w:val="000000"/>
      <w:position w:val="0"/>
    </w:rPr>
  </w:style>
  <w:style w:type="character" w:customStyle="1" w:styleId="CharStyle11">
    <w:name w:val="Основной текст (4)_"/>
    <w:basedOn w:val="DefaultParagraphFont"/>
    <w:link w:val="Style10"/>
    <w:rPr>
      <w:b w:val="0"/>
      <w:bCs w:val="0"/>
      <w:i w:val="0"/>
      <w:iCs w:val="0"/>
      <w:u w:val="none"/>
      <w:strike w:val="0"/>
      <w:smallCaps w:val="0"/>
      <w:sz w:val="20"/>
      <w:szCs w:val="20"/>
      <w:rFonts w:ascii="Times New Roman" w:eastAsia="Times New Roman" w:hAnsi="Times New Roman" w:cs="Times New Roman"/>
    </w:rPr>
  </w:style>
  <w:style w:type="character" w:customStyle="1" w:styleId="CharStyle12">
    <w:name w:val="Основной текст (3) Exact"/>
    <w:basedOn w:val="DefaultParagraphFont"/>
    <w:rPr>
      <w:b/>
      <w:bCs/>
      <w:i w:val="0"/>
      <w:iCs w:val="0"/>
      <w:u w:val="none"/>
      <w:strike w:val="0"/>
      <w:smallCaps w:val="0"/>
      <w:sz w:val="21"/>
      <w:szCs w:val="21"/>
      <w:rFonts w:ascii="Times New Roman" w:eastAsia="Times New Roman" w:hAnsi="Times New Roman" w:cs="Times New Roman"/>
      <w:spacing w:val="2"/>
    </w:rPr>
  </w:style>
  <w:style w:type="character" w:customStyle="1" w:styleId="CharStyle14">
    <w:name w:val="Основной текст_"/>
    <w:basedOn w:val="DefaultParagraphFont"/>
    <w:link w:val="Style13"/>
    <w:rPr>
      <w:b w:val="0"/>
      <w:bCs w:val="0"/>
      <w:i w:val="0"/>
      <w:iCs w:val="0"/>
      <w:u w:val="none"/>
      <w:strike w:val="0"/>
      <w:smallCaps w:val="0"/>
      <w:sz w:val="23"/>
      <w:szCs w:val="23"/>
      <w:rFonts w:ascii="Times New Roman" w:eastAsia="Times New Roman" w:hAnsi="Times New Roman" w:cs="Times New Roman"/>
    </w:rPr>
  </w:style>
  <w:style w:type="character" w:customStyle="1" w:styleId="CharStyle15">
    <w:name w:val="Основной текст (3)"/>
    <w:basedOn w:val="CharStyle7"/>
    <w:rPr>
      <w:lang w:val="ru-RU" w:eastAsia="ru-RU" w:bidi="ru-RU"/>
      <w:u w:val="single"/>
      <w:w w:val="100"/>
      <w:spacing w:val="0"/>
      <w:color w:val="000000"/>
      <w:position w:val="0"/>
    </w:rPr>
  </w:style>
  <w:style w:type="character" w:customStyle="1" w:styleId="CharStyle16">
    <w:name w:val="Основной текст + Полужирный"/>
    <w:basedOn w:val="CharStyle14"/>
    <w:rPr>
      <w:lang w:val="ru-RU" w:eastAsia="ru-RU" w:bidi="ru-RU"/>
      <w:b/>
      <w:bCs/>
      <w:w w:val="100"/>
      <w:spacing w:val="0"/>
      <w:color w:val="000000"/>
      <w:position w:val="0"/>
    </w:rPr>
  </w:style>
  <w:style w:type="character" w:customStyle="1" w:styleId="CharStyle18">
    <w:name w:val="Заголовок №1_"/>
    <w:basedOn w:val="DefaultParagraphFont"/>
    <w:link w:val="Style17"/>
    <w:rPr>
      <w:b w:val="0"/>
      <w:bCs w:val="0"/>
      <w:i w:val="0"/>
      <w:iCs w:val="0"/>
      <w:u w:val="none"/>
      <w:strike w:val="0"/>
      <w:smallCaps w:val="0"/>
      <w:rFonts w:ascii="Times New Roman" w:eastAsia="Times New Roman" w:hAnsi="Times New Roman" w:cs="Times New Roman"/>
      <w:spacing w:val="40"/>
    </w:rPr>
  </w:style>
  <w:style w:type="character" w:customStyle="1" w:styleId="CharStyle19">
    <w:name w:val="Заголовок №1 + Интервал 0 pt"/>
    <w:basedOn w:val="CharStyle18"/>
    <w:rPr>
      <w:lang w:val="ru-RU" w:eastAsia="ru-RU" w:bidi="ru-RU"/>
      <w:sz w:val="24"/>
      <w:szCs w:val="24"/>
      <w:w w:val="100"/>
      <w:spacing w:val="0"/>
      <w:color w:val="000000"/>
      <w:position w:val="0"/>
    </w:rPr>
  </w:style>
  <w:style w:type="character" w:customStyle="1" w:styleId="CharStyle21">
    <w:name w:val="Основной текст (5)_"/>
    <w:basedOn w:val="DefaultParagraphFont"/>
    <w:link w:val="Style20"/>
    <w:rPr>
      <w:b w:val="0"/>
      <w:bCs w:val="0"/>
      <w:i w:val="0"/>
      <w:iCs w:val="0"/>
      <w:u w:val="none"/>
      <w:strike w:val="0"/>
      <w:smallCaps w:val="0"/>
      <w:sz w:val="11"/>
      <w:szCs w:val="11"/>
      <w:rFonts w:ascii="Times New Roman" w:eastAsia="Times New Roman" w:hAnsi="Times New Roman" w:cs="Times New Roman"/>
    </w:rPr>
  </w:style>
  <w:style w:type="character" w:customStyle="1" w:styleId="CharStyle22">
    <w:name w:val="Основной текст"/>
    <w:basedOn w:val="CharStyle14"/>
    <w:rPr>
      <w:lang w:val="en-US" w:eastAsia="en-US" w:bidi="en-US"/>
      <w:u w:val="single"/>
      <w:w w:val="100"/>
      <w:spacing w:val="0"/>
      <w:color w:val="000000"/>
      <w:position w:val="0"/>
    </w:rPr>
  </w:style>
  <w:style w:type="character" w:customStyle="1" w:styleId="CharStyle24">
    <w:name w:val="Основной текст (6)_"/>
    <w:basedOn w:val="DefaultParagraphFont"/>
    <w:link w:val="Style23"/>
    <w:rPr>
      <w:b w:val="0"/>
      <w:bCs w:val="0"/>
      <w:i/>
      <w:iCs/>
      <w:u w:val="none"/>
      <w:strike w:val="0"/>
      <w:smallCaps w:val="0"/>
      <w:sz w:val="19"/>
      <w:szCs w:val="19"/>
      <w:rFonts w:ascii="Times New Roman" w:eastAsia="Times New Roman" w:hAnsi="Times New Roman" w:cs="Times New Roman"/>
    </w:rPr>
  </w:style>
  <w:style w:type="character" w:customStyle="1" w:styleId="CharStyle25">
    <w:name w:val="Основной текст (6) + Полужирный"/>
    <w:basedOn w:val="CharStyle24"/>
    <w:rPr>
      <w:lang w:val="ru-RU" w:eastAsia="ru-RU" w:bidi="ru-RU"/>
      <w:b/>
      <w:bCs/>
      <w:u w:val="single"/>
      <w:w w:val="100"/>
      <w:spacing w:val="0"/>
      <w:color w:val="000000"/>
      <w:position w:val="0"/>
    </w:rPr>
  </w:style>
  <w:style w:type="character" w:customStyle="1" w:styleId="CharStyle26">
    <w:name w:val="Основной текст (6) + Полужирный"/>
    <w:basedOn w:val="CharStyle24"/>
    <w:rPr>
      <w:lang w:val="ru-RU" w:eastAsia="ru-RU" w:bidi="ru-RU"/>
      <w:b/>
      <w:bCs/>
      <w:w w:val="100"/>
      <w:spacing w:val="0"/>
      <w:color w:val="000000"/>
      <w:position w:val="0"/>
    </w:rPr>
  </w:style>
  <w:style w:type="paragraph" w:customStyle="1" w:styleId="Style3">
    <w:name w:val="Основной текст (2)"/>
    <w:basedOn w:val="Normal"/>
    <w:link w:val="CharStyle4"/>
    <w:pPr>
      <w:widowControl w:val="0"/>
      <w:shd w:val="clear" w:color="auto" w:fill="FFFFFF"/>
      <w:jc w:val="center"/>
      <w:spacing w:before="240" w:after="120" w:line="259" w:lineRule="exact"/>
    </w:pPr>
    <w:rPr>
      <w:b/>
      <w:bCs/>
      <w:i w:val="0"/>
      <w:iCs w:val="0"/>
      <w:u w:val="none"/>
      <w:strike w:val="0"/>
      <w:smallCaps w:val="0"/>
      <w:sz w:val="21"/>
      <w:szCs w:val="21"/>
      <w:rFonts w:ascii="Times New Roman" w:eastAsia="Times New Roman" w:hAnsi="Times New Roman" w:cs="Times New Roman"/>
    </w:rPr>
  </w:style>
  <w:style w:type="paragraph" w:customStyle="1" w:styleId="Style6">
    <w:name w:val="Основной текст (3)"/>
    <w:basedOn w:val="Normal"/>
    <w:link w:val="CharStyle7"/>
    <w:pPr>
      <w:widowControl w:val="0"/>
      <w:shd w:val="clear" w:color="auto" w:fill="FFFFFF"/>
      <w:jc w:val="center"/>
      <w:spacing w:before="120" w:after="420" w:line="288" w:lineRule="exact"/>
    </w:pPr>
    <w:rPr>
      <w:b/>
      <w:bCs/>
      <w:i w:val="0"/>
      <w:iCs w:val="0"/>
      <w:u w:val="none"/>
      <w:strike w:val="0"/>
      <w:smallCaps w:val="0"/>
      <w:sz w:val="23"/>
      <w:szCs w:val="23"/>
      <w:rFonts w:ascii="Times New Roman" w:eastAsia="Times New Roman" w:hAnsi="Times New Roman" w:cs="Times New Roman"/>
    </w:rPr>
  </w:style>
  <w:style w:type="paragraph" w:customStyle="1" w:styleId="Style10">
    <w:name w:val="Основной текст (4)"/>
    <w:basedOn w:val="Normal"/>
    <w:link w:val="CharStyle11"/>
    <w:pPr>
      <w:widowControl w:val="0"/>
      <w:shd w:val="clear" w:color="auto" w:fill="FFFFFF"/>
      <w:spacing w:after="180" w:line="250" w:lineRule="exact"/>
    </w:pPr>
    <w:rPr>
      <w:b w:val="0"/>
      <w:bCs w:val="0"/>
      <w:i w:val="0"/>
      <w:iCs w:val="0"/>
      <w:u w:val="none"/>
      <w:strike w:val="0"/>
      <w:smallCaps w:val="0"/>
      <w:sz w:val="20"/>
      <w:szCs w:val="20"/>
      <w:rFonts w:ascii="Times New Roman" w:eastAsia="Times New Roman" w:hAnsi="Times New Roman" w:cs="Times New Roman"/>
    </w:rPr>
  </w:style>
  <w:style w:type="paragraph" w:customStyle="1" w:styleId="Style13">
    <w:name w:val="Основной текст"/>
    <w:basedOn w:val="Normal"/>
    <w:link w:val="CharStyle14"/>
    <w:pPr>
      <w:widowControl w:val="0"/>
      <w:shd w:val="clear" w:color="auto" w:fill="FFFFFF"/>
      <w:jc w:val="both"/>
      <w:spacing w:before="120" w:line="278" w:lineRule="exact"/>
    </w:pPr>
    <w:rPr>
      <w:b w:val="0"/>
      <w:bCs w:val="0"/>
      <w:i w:val="0"/>
      <w:iCs w:val="0"/>
      <w:u w:val="none"/>
      <w:strike w:val="0"/>
      <w:smallCaps w:val="0"/>
      <w:sz w:val="23"/>
      <w:szCs w:val="23"/>
      <w:rFonts w:ascii="Times New Roman" w:eastAsia="Times New Roman" w:hAnsi="Times New Roman" w:cs="Times New Roman"/>
    </w:rPr>
  </w:style>
  <w:style w:type="paragraph" w:customStyle="1" w:styleId="Style17">
    <w:name w:val="Заголовок №1"/>
    <w:basedOn w:val="Normal"/>
    <w:link w:val="CharStyle18"/>
    <w:pPr>
      <w:widowControl w:val="0"/>
      <w:shd w:val="clear" w:color="auto" w:fill="FFFFFF"/>
      <w:jc w:val="right"/>
      <w:outlineLvl w:val="0"/>
      <w:spacing w:before="60" w:line="0" w:lineRule="exact"/>
    </w:pPr>
    <w:rPr>
      <w:b w:val="0"/>
      <w:bCs w:val="0"/>
      <w:i w:val="0"/>
      <w:iCs w:val="0"/>
      <w:u w:val="none"/>
      <w:strike w:val="0"/>
      <w:smallCaps w:val="0"/>
      <w:rFonts w:ascii="Times New Roman" w:eastAsia="Times New Roman" w:hAnsi="Times New Roman" w:cs="Times New Roman"/>
      <w:spacing w:val="40"/>
    </w:rPr>
  </w:style>
  <w:style w:type="paragraph" w:customStyle="1" w:styleId="Style20">
    <w:name w:val="Основной текст (5)"/>
    <w:basedOn w:val="Normal"/>
    <w:link w:val="CharStyle21"/>
    <w:pPr>
      <w:widowControl w:val="0"/>
      <w:shd w:val="clear" w:color="auto" w:fill="FFFFFF"/>
      <w:spacing w:line="0" w:lineRule="exact"/>
    </w:pPr>
    <w:rPr>
      <w:b w:val="0"/>
      <w:bCs w:val="0"/>
      <w:i w:val="0"/>
      <w:iCs w:val="0"/>
      <w:u w:val="none"/>
      <w:strike w:val="0"/>
      <w:smallCaps w:val="0"/>
      <w:sz w:val="11"/>
      <w:szCs w:val="11"/>
      <w:rFonts w:ascii="Times New Roman" w:eastAsia="Times New Roman" w:hAnsi="Times New Roman" w:cs="Times New Roman"/>
    </w:rPr>
  </w:style>
  <w:style w:type="paragraph" w:customStyle="1" w:styleId="Style23">
    <w:name w:val="Основной текст (6)"/>
    <w:basedOn w:val="Normal"/>
    <w:link w:val="CharStyle24"/>
    <w:pPr>
      <w:widowControl w:val="0"/>
      <w:shd w:val="clear" w:color="auto" w:fill="FFFFFF"/>
      <w:jc w:val="both"/>
      <w:spacing w:before="360" w:after="60" w:line="221" w:lineRule="exact"/>
    </w:pPr>
    <w:rPr>
      <w:b w:val="0"/>
      <w:bCs w:val="0"/>
      <w:i/>
      <w:iCs/>
      <w:u w:val="none"/>
      <w:strike w:val="0"/>
      <w:smallCaps w:val="0"/>
      <w:sz w:val="19"/>
      <w:szCs w:val="19"/>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