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76"/>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0" w:line="254" w:lineRule="exact"/>
        <w:ind w:left="0" w:right="0" w:firstLine="0"/>
      </w:pPr>
      <w:r>
        <w:rPr>
          <w:rStyle w:val="CharStyle5"/>
          <w:b/>
          <w:bCs/>
        </w:rPr>
        <w:t>Управление Федеральной антимонопольной службы по Республике Ингушетия (Ингушское УФАС России)</w:t>
      </w:r>
    </w:p>
    <w:p>
      <w:pPr>
        <w:pStyle w:val="Style6"/>
        <w:widowControl w:val="0"/>
        <w:keepNext w:val="0"/>
        <w:keepLines w:val="0"/>
        <w:shd w:val="clear" w:color="auto" w:fill="auto"/>
        <w:bidi w:val="0"/>
        <w:jc w:val="left"/>
        <w:spacing w:before="0" w:after="0" w:line="240" w:lineRule="exact"/>
        <w:ind w:left="860" w:right="0" w:firstLine="0"/>
      </w:pPr>
      <w:r>
        <w:rPr>
          <w:rStyle w:val="CharStyle8"/>
        </w:rPr>
        <w:t>»</w:t>
      </w:r>
    </w:p>
    <w:p>
      <w:pPr>
        <w:pStyle w:val="Style9"/>
        <w:widowControl w:val="0"/>
        <w:keepNext w:val="0"/>
        <w:keepLines w:val="0"/>
        <w:shd w:val="clear" w:color="auto" w:fill="auto"/>
        <w:bidi w:val="0"/>
        <w:spacing w:before="0" w:after="17"/>
        <w:ind w:left="0" w:right="0" w:firstLine="0"/>
      </w:pPr>
      <w:r>
        <w:rPr>
          <w:rStyle w:val="CharStyle11"/>
        </w:rPr>
        <w:t xml:space="preserve">ул. Победы. 3. корп. «С» г. Назрань. 386102 тел. (8732) 22-87-28. факс (8732) 22-87-28 </w:t>
      </w:r>
      <w:r>
        <w:rPr>
          <w:rStyle w:val="CharStyle12"/>
        </w:rPr>
        <w:t>e-mail: lo</w:t>
      </w:r>
      <w:r>
        <w:rPr>
          <w:rStyle w:val="CharStyle13"/>
        </w:rPr>
        <w:t>06</w:t>
      </w:r>
      <w:r>
        <w:rPr>
          <w:rStyle w:val="CharStyle12"/>
        </w:rPr>
        <w:t>alfas.gov.ru</w:t>
      </w:r>
    </w:p>
    <w:p>
      <w:pPr>
        <w:pStyle w:val="Style14"/>
        <w:tabs>
          <w:tab w:leader="none" w:pos="1974" w:val="right"/>
        </w:tabs>
        <w:widowControl w:val="0"/>
        <w:keepNext/>
        <w:keepLines/>
        <w:shd w:val="clear" w:color="auto" w:fill="auto"/>
        <w:bidi w:val="0"/>
        <w:spacing w:before="0" w:after="253" w:line="260" w:lineRule="exact"/>
        <w:ind w:left="20" w:right="0" w:firstLine="0"/>
      </w:pPr>
      <w:bookmarkStart w:id="0" w:name="bookmark0"/>
      <w:r>
        <w:rPr>
          <w:rStyle w:val="CharStyle16"/>
          <w:i/>
          <w:iCs/>
        </w:rPr>
        <w:t>У р./г</w:t>
        <w:tab/>
      </w:r>
      <w:r>
        <w:rPr>
          <w:rStyle w:val="CharStyle17"/>
          <w:i/>
          <w:iCs/>
        </w:rPr>
        <w:t>к-</w:t>
      </w:r>
      <w:bookmarkEnd w:id="0"/>
    </w:p>
    <w:p>
      <w:pPr>
        <w:pStyle w:val="Style9"/>
        <w:widowControl w:val="0"/>
        <w:keepNext w:val="0"/>
        <w:keepLines w:val="0"/>
        <w:shd w:val="clear" w:color="auto" w:fill="auto"/>
        <w:bidi w:val="0"/>
        <w:jc w:val="left"/>
        <w:spacing w:before="0" w:after="0" w:line="150" w:lineRule="exact"/>
        <w:ind w:left="140" w:right="0" w:firstLine="0"/>
      </w:pPr>
      <w:r>
        <w:rPr>
          <w:rStyle w:val="CharStyle11"/>
        </w:rPr>
        <w:t>На №</w:t>
      </w:r>
    </w:p>
    <w:p>
      <w:pPr>
        <w:pStyle w:val="Style18"/>
        <w:widowControl w:val="0"/>
        <w:keepNext w:val="0"/>
        <w:keepLines w:val="0"/>
        <w:shd w:val="clear" w:color="auto" w:fill="auto"/>
        <w:bidi w:val="0"/>
        <w:spacing w:before="0" w:after="0" w:line="260" w:lineRule="exact"/>
        <w:ind w:left="100" w:right="0" w:firstLine="0"/>
      </w:pPr>
      <w:r>
        <w:rPr>
          <w:rStyle w:val="CharStyle20"/>
        </w:rPr>
        <w:t>Заявитель:</w:t>
      </w:r>
    </w:p>
    <w:p>
      <w:pPr>
        <w:pStyle w:val="Style18"/>
        <w:widowControl w:val="0"/>
        <w:keepNext w:val="0"/>
        <w:keepLines w:val="0"/>
        <w:shd w:val="clear" w:color="auto" w:fill="auto"/>
        <w:bidi w:val="0"/>
        <w:spacing w:before="0" w:after="98" w:line="620" w:lineRule="exact"/>
        <w:ind w:left="100" w:right="0" w:firstLine="0"/>
      </w:pPr>
      <w:r>
        <w:rPr>
          <w:rStyle w:val="CharStyle21"/>
        </w:rPr>
        <w:t>«aZZ»</w:t>
      </w:r>
      <w:r>
        <w:rPr>
          <w:rStyle w:val="CharStyle20"/>
          <w:lang w:val="en-US" w:eastAsia="en-US" w:bidi="en-US"/>
        </w:rPr>
        <w:t xml:space="preserve"> </w:t>
      </w:r>
      <w:r>
        <w:rPr>
          <w:rStyle w:val="CharStyle20"/>
          <w:vertAlign w:val="superscript"/>
        </w:rPr>
        <w:t>С 0фаНИЧеНН0Й</w:t>
      </w:r>
      <w:r>
        <w:rPr>
          <w:rStyle w:val="CharStyle20"/>
        </w:rPr>
        <w:t xml:space="preserve"> ответственностью</w:t>
      </w:r>
    </w:p>
    <w:p>
      <w:pPr>
        <w:pStyle w:val="Style6"/>
        <w:tabs>
          <w:tab w:leader="none" w:pos="5116" w:val="left"/>
        </w:tabs>
        <w:widowControl w:val="0"/>
        <w:keepNext w:val="0"/>
        <w:keepLines w:val="0"/>
        <w:shd w:val="clear" w:color="auto" w:fill="auto"/>
        <w:bidi w:val="0"/>
        <w:jc w:val="both"/>
        <w:spacing w:before="0" w:after="261" w:line="211" w:lineRule="exact"/>
        <w:ind w:left="100" w:right="60" w:firstLine="0"/>
      </w:pPr>
      <w:r>
        <w:rPr>
          <w:rStyle w:val="CharStyle8"/>
        </w:rPr>
        <w:t xml:space="preserve">386101 РИ, г.Назрань, Картоева, 10. эл почта- </w:t>
      </w:r>
      <w:r>
        <w:rPr>
          <w:rStyle w:val="CharStyle8"/>
          <w:lang w:val="en-US" w:eastAsia="en-US" w:bidi="en-US"/>
        </w:rPr>
        <w:t xml:space="preserve">avangard </w:t>
      </w:r>
      <w:r>
        <w:rPr>
          <w:rStyle w:val="CharStyle8"/>
        </w:rPr>
        <w:t xml:space="preserve">1701 </w:t>
      </w:r>
      <w:r>
        <w:rPr>
          <w:rStyle w:val="CharStyle8"/>
          <w:lang w:val="en-US" w:eastAsia="en-US" w:bidi="en-US"/>
        </w:rPr>
        <w:t>@yande?r.ru</w:t>
        <w:tab/>
      </w:r>
      <w:r>
        <w:rPr>
          <w:rStyle w:val="CharStyle8"/>
        </w:rPr>
        <w:t>л.почта.</w:t>
      </w:r>
    </w:p>
    <w:p>
      <w:pPr>
        <w:pStyle w:val="Style18"/>
        <w:widowControl w:val="0"/>
        <w:keepNext w:val="0"/>
        <w:keepLines w:val="0"/>
        <w:shd w:val="clear" w:color="auto" w:fill="auto"/>
        <w:bidi w:val="0"/>
        <w:spacing w:before="0" w:after="93" w:line="260" w:lineRule="exact"/>
        <w:ind w:left="100" w:right="0" w:firstLine="0"/>
      </w:pPr>
      <w:r>
        <w:rPr>
          <w:rStyle w:val="CharStyle20"/>
        </w:rPr>
        <w:t>Заказчик:</w:t>
      </w:r>
    </w:p>
    <w:p>
      <w:pPr>
        <w:pStyle w:val="Style6"/>
        <w:widowControl w:val="0"/>
        <w:keepNext w:val="0"/>
        <w:keepLines w:val="0"/>
        <w:shd w:val="clear" w:color="auto" w:fill="auto"/>
        <w:bidi w:val="0"/>
        <w:jc w:val="both"/>
        <w:spacing w:before="0" w:after="0" w:line="260" w:lineRule="exact"/>
        <w:ind w:left="100" w:right="0" w:firstLine="0"/>
      </w:pPr>
      <w:r>
        <w:rPr>
          <w:rStyle w:val="CharStyle22"/>
        </w:rPr>
        <w:t xml:space="preserve">Администрация </w:t>
      </w:r>
      <w:r>
        <w:rPr>
          <w:rStyle w:val="CharStyle8"/>
        </w:rPr>
        <w:t>МО «с.п.Сагопши»</w:t>
      </w:r>
    </w:p>
    <w:p>
      <w:pPr>
        <w:pStyle w:val="Style18"/>
        <w:widowControl w:val="0"/>
        <w:keepNext w:val="0"/>
        <w:keepLines w:val="0"/>
        <w:shd w:val="clear" w:color="auto" w:fill="auto"/>
        <w:bidi w:val="0"/>
        <w:spacing w:before="0" w:after="311" w:line="274" w:lineRule="exact"/>
        <w:ind w:left="100" w:right="60" w:firstLine="0"/>
      </w:pPr>
      <w:r>
        <w:rPr>
          <w:rStyle w:val="CharStyle23"/>
        </w:rPr>
        <w:t xml:space="preserve">386340, РИ, </w:t>
      </w:r>
      <w:r>
        <w:rPr>
          <w:rStyle w:val="CharStyle20"/>
        </w:rPr>
        <w:t xml:space="preserve">Малгобекский район, село Сагопши, улица </w:t>
      </w:r>
      <w:r>
        <w:rPr>
          <w:rStyle w:val="CharStyle23"/>
        </w:rPr>
        <w:t>52 ОГТБ, 32</w:t>
      </w:r>
    </w:p>
    <w:p>
      <w:pPr>
        <w:pStyle w:val="Style18"/>
        <w:widowControl w:val="0"/>
        <w:keepNext w:val="0"/>
        <w:keepLines w:val="0"/>
        <w:shd w:val="clear" w:color="auto" w:fill="auto"/>
        <w:bidi w:val="0"/>
        <w:spacing w:before="0" w:after="0" w:line="260" w:lineRule="exact"/>
        <w:ind w:left="100" w:right="0" w:firstLine="0"/>
      </w:pPr>
      <w:r>
        <w:rPr>
          <w:rStyle w:val="CharStyle20"/>
        </w:rPr>
        <w:t>Уполномоченный орган:</w:t>
      </w:r>
    </w:p>
    <w:p>
      <w:pPr>
        <w:pStyle w:val="Style18"/>
        <w:widowControl w:val="0"/>
        <w:keepNext w:val="0"/>
        <w:keepLines w:val="0"/>
        <w:shd w:val="clear" w:color="auto" w:fill="auto"/>
        <w:bidi w:val="0"/>
        <w:spacing w:before="0" w:after="333" w:line="260" w:lineRule="exact"/>
        <w:ind w:left="100" w:right="0" w:firstLine="0"/>
      </w:pPr>
      <w:r>
        <w:rPr>
          <w:rStyle w:val="CharStyle20"/>
        </w:rPr>
        <w:t>Администрацщ, Малгобекского муниципального</w:t>
      </w:r>
    </w:p>
    <w:p>
      <w:pPr>
        <w:pStyle w:val="Style24"/>
        <w:widowControl w:val="0"/>
        <w:keepNext w:val="0"/>
        <w:keepLines w:val="0"/>
        <w:shd w:val="clear" w:color="auto" w:fill="auto"/>
        <w:bidi w:val="0"/>
        <w:spacing w:before="0" w:after="328" w:line="260" w:lineRule="exact"/>
        <w:ind w:left="100" w:right="0" w:firstLine="0"/>
      </w:pPr>
      <w:r>
        <w:rPr>
          <w:rStyle w:val="CharStyle26"/>
        </w:rPr>
        <w:t xml:space="preserve">386302, </w:t>
      </w:r>
      <w:r>
        <w:rPr>
          <w:rStyle w:val="CharStyle27"/>
        </w:rPr>
        <w:t xml:space="preserve">РИ, </w:t>
      </w:r>
      <w:r>
        <w:rPr>
          <w:rStyle w:val="CharStyle26"/>
        </w:rPr>
        <w:t xml:space="preserve">г. Малгобек, </w:t>
      </w:r>
      <w:r>
        <w:rPr>
          <w:rStyle w:val="CharStyle27"/>
        </w:rPr>
        <w:t xml:space="preserve">Ул. </w:t>
      </w:r>
      <w:r>
        <w:rPr>
          <w:rStyle w:val="CharStyle26"/>
        </w:rPr>
        <w:t>Осканова, 3</w:t>
      </w:r>
    </w:p>
    <w:p>
      <w:pPr>
        <w:pStyle w:val="Style18"/>
        <w:widowControl w:val="0"/>
        <w:keepNext w:val="0"/>
        <w:keepLines w:val="0"/>
        <w:shd w:val="clear" w:color="auto" w:fill="auto"/>
        <w:bidi w:val="0"/>
        <w:spacing w:before="0" w:after="0" w:line="260" w:lineRule="exact"/>
        <w:ind w:left="100" w:right="0" w:firstLine="0"/>
      </w:pPr>
      <w:r>
        <w:rPr>
          <w:rStyle w:val="CharStyle20"/>
        </w:rPr>
        <w:t>Электронная торговая площадка:</w:t>
      </w:r>
    </w:p>
    <w:p>
      <w:pPr>
        <w:pStyle w:val="Style6"/>
        <w:widowControl w:val="0"/>
        <w:keepNext w:val="0"/>
        <w:keepLines w:val="0"/>
        <w:shd w:val="clear" w:color="auto" w:fill="auto"/>
        <w:bidi w:val="0"/>
        <w:jc w:val="both"/>
        <w:spacing w:before="0" w:after="0" w:line="240" w:lineRule="exact"/>
        <w:ind w:left="100" w:right="0" w:firstLine="0"/>
        <w:sectPr>
          <w:footnotePr>
            <w:pos w:val="pageBottom"/>
            <w:numFmt w:val="decimal"/>
            <w:numRestart w:val="continuous"/>
          </w:footnotePr>
          <w:type w:val="continuous"/>
          <w:pgSz w:w="16838" w:h="23810"/>
          <w:pgMar w:top="3518" w:left="3674" w:right="2858" w:bottom="3859" w:header="0" w:footer="3" w:gutter="0"/>
          <w:rtlGutter w:val="0"/>
          <w:cols w:num="2" w:space="720" w:equalWidth="0">
            <w:col w:w="4022" w:space="134"/>
            <w:col w:w="6149"/>
          </w:cols>
          <w:noEndnote/>
          <w:docGrid w:linePitch="360"/>
        </w:sectPr>
      </w:pPr>
      <w:r>
        <w:rPr>
          <w:rStyle w:val="CharStyle8"/>
        </w:rPr>
        <w:t xml:space="preserve">РТС-тендер </w:t>
      </w:r>
      <w:r>
        <w:rPr>
          <w:rStyle w:val="CharStyle8"/>
          <w:lang w:val="en-US" w:eastAsia="en-US" w:bidi="en-US"/>
        </w:rPr>
        <w:t>(</w:t>
      </w:r>
      <w:r>
        <w:fldChar w:fldCharType="begin"/>
      </w:r>
      <w:r>
        <w:rPr>
          <w:rStyle w:val="CharStyle8"/>
        </w:rPr>
        <w:instrText> HYPERLINK "http://www.rts-tender.ru" </w:instrText>
      </w:r>
      <w:r>
        <w:fldChar w:fldCharType="separate"/>
      </w:r>
      <w:r>
        <w:rPr>
          <w:rStyle w:val="Hyperlink"/>
          <w:lang w:val="en-US" w:eastAsia="en-US" w:bidi="en-US"/>
        </w:rPr>
        <w:t>http://www.rts-tender.ru</w:t>
      </w:r>
      <w:r>
        <w:fldChar w:fldCharType="end"/>
      </w:r>
      <w:r>
        <w:rPr>
          <w:rStyle w:val="CharStyle8"/>
          <w:lang w:val="en-US" w:eastAsia="en-US" w:bidi="en-US"/>
        </w:rPr>
        <w:t>)</w:t>
      </w:r>
    </w:p>
    <w:p>
      <w:pPr>
        <w:widowControl w:val="0"/>
        <w:spacing w:line="240" w:lineRule="exact"/>
        <w:rPr>
          <w:sz w:val="19"/>
          <w:szCs w:val="19"/>
        </w:rPr>
      </w:pPr>
    </w:p>
    <w:p>
      <w:pPr>
        <w:widowControl w:val="0"/>
        <w:spacing w:line="240" w:lineRule="exact"/>
        <w:rPr>
          <w:sz w:val="19"/>
          <w:szCs w:val="19"/>
        </w:rPr>
      </w:pPr>
    </w:p>
    <w:p>
      <w:pPr>
        <w:widowControl w:val="0"/>
        <w:spacing w:before="76" w:after="7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center"/>
        <w:spacing w:before="0" w:after="470" w:line="302" w:lineRule="exact"/>
        <w:ind w:left="0" w:right="1060" w:firstLine="0"/>
      </w:pPr>
      <w:r>
        <w:rPr>
          <w:rStyle w:val="CharStyle8"/>
        </w:rPr>
        <w:t>по делу №197-3/1</w:t>
      </w:r>
      <w:r>
        <w:rPr>
          <w:rStyle w:val="CharStyle28"/>
        </w:rPr>
        <w:t>1</w:t>
      </w:r>
      <w:r>
        <w:rPr>
          <w:rStyle w:val="CharStyle8"/>
        </w:rPr>
        <w:t xml:space="preserve"> о нарушении законодательства о контрактной системе</w:t>
      </w:r>
    </w:p>
    <w:p>
      <w:pPr>
        <w:pStyle w:val="Style6"/>
        <w:widowControl w:val="0"/>
        <w:keepNext w:val="0"/>
        <w:keepLines w:val="0"/>
        <w:shd w:val="clear" w:color="auto" w:fill="auto"/>
        <w:bidi w:val="0"/>
        <w:jc w:val="left"/>
        <w:spacing w:before="0" w:after="0" w:line="240" w:lineRule="exact"/>
        <w:ind w:left="8960" w:right="0" w:firstLine="0"/>
      </w:pPr>
      <w:r>
        <w:rPr>
          <w:rStyle w:val="CharStyle8"/>
        </w:rPr>
        <w:t>г.Назрань</w:t>
      </w:r>
    </w:p>
    <w:p>
      <w:pPr>
        <w:pStyle w:val="Style6"/>
        <w:widowControl w:val="0"/>
        <w:keepNext w:val="0"/>
        <w:keepLines w:val="0"/>
        <w:shd w:val="clear" w:color="auto" w:fill="auto"/>
        <w:bidi w:val="0"/>
        <w:jc w:val="left"/>
        <w:spacing w:before="0" w:after="826" w:line="312" w:lineRule="exact"/>
        <w:ind w:left="1120" w:right="2900" w:firstLine="0"/>
      </w:pPr>
      <w:r>
        <w:rPr>
          <w:rStyle w:val="CharStyle8"/>
        </w:rPr>
        <w:t xml:space="preserve">Резолютивная часть решения объявлена 07 ноябпя </w:t>
      </w:r>
      <w:r>
        <w:rPr>
          <w:rStyle w:val="CharStyle29"/>
        </w:rPr>
        <w:t>2017</w:t>
      </w:r>
      <w:r>
        <w:rPr>
          <w:rStyle w:val="CharStyle8"/>
        </w:rPr>
        <w:t xml:space="preserve"> ™ в полном обьеме решение изготовлено !0 ноября </w:t>
      </w:r>
      <w:r>
        <w:rPr>
          <w:rStyle w:val="CharStyle8"/>
          <w:vertAlign w:val="subscript"/>
        </w:rPr>
        <w:t>20</w:t>
      </w:r>
      <w:r>
        <w:rPr>
          <w:rStyle w:val="CharStyle8"/>
        </w:rPr>
        <w:t>/</w:t>
      </w:r>
      <w:r>
        <w:rPr>
          <w:rStyle w:val="CharStyle8"/>
          <w:vertAlign w:val="subscript"/>
        </w:rPr>
        <w:t>7</w:t>
      </w:r>
      <w:r>
        <w:rPr>
          <w:rStyle w:val="CharStyle8"/>
        </w:rPr>
        <w:t xml:space="preserve"> года</w:t>
      </w:r>
    </w:p>
    <w:p>
      <w:pPr>
        <w:pStyle w:val="Style6"/>
        <w:tabs>
          <w:tab w:leader="none" w:pos="8664" w:val="right"/>
          <w:tab w:leader="none" w:pos="9115" w:val="right"/>
          <w:tab w:leader="none" w:pos="10603" w:val="right"/>
        </w:tabs>
        <w:widowControl w:val="0"/>
        <w:keepNext w:val="0"/>
        <w:keepLines w:val="0"/>
        <w:shd w:val="clear" w:color="auto" w:fill="auto"/>
        <w:bidi w:val="0"/>
        <w:jc w:val="both"/>
        <w:spacing w:before="0" w:after="0" w:line="254" w:lineRule="exact"/>
        <w:ind w:left="120" w:right="0" w:firstLine="0"/>
      </w:pPr>
      <w:r>
        <w:rPr>
          <w:rStyle w:val="CharStyle8"/>
        </w:rPr>
        <w:t>Ингушетия (далее - Упраме^^^</w:t>
        <w:tab/>
      </w:r>
      <w:r>
        <w:rPr>
          <w:rStyle w:val="CharStyle8"/>
          <w:vertAlign w:val="superscript"/>
        </w:rPr>
        <w:t>службы</w:t>
        <w:tab/>
        <w:t>по</w:t>
      </w:r>
      <w:r>
        <w:rPr>
          <w:rStyle w:val="CharStyle8"/>
        </w:rPr>
        <w:tab/>
        <w:t>Республике</w:t>
      </w:r>
    </w:p>
    <w:p>
      <w:pPr>
        <w:pStyle w:val="Style6"/>
        <w:tabs>
          <w:tab w:leader="none" w:pos="2995" w:val="left"/>
          <w:tab w:leader="none" w:pos="4536" w:val="right"/>
          <w:tab w:leader="none" w:pos="4536" w:val="right"/>
          <w:tab w:leader="none" w:pos="5794" w:val="right"/>
          <w:tab w:leader="none" w:pos="6043" w:val="right"/>
          <w:tab w:leader="none" w:pos="6850" w:val="right"/>
          <w:tab w:leader="none" w:pos="7886" w:val="right"/>
          <w:tab w:leader="none" w:pos="8091" w:val="left"/>
        </w:tabs>
        <w:widowControl w:val="0"/>
        <w:keepNext w:val="0"/>
        <w:keepLines w:val="0"/>
        <w:shd w:val="clear" w:color="auto" w:fill="auto"/>
        <w:bidi w:val="0"/>
        <w:jc w:val="both"/>
        <w:spacing w:before="0" w:after="132" w:line="254" w:lineRule="exact"/>
        <w:ind w:left="120" w:right="0" w:firstLine="0"/>
      </w:pPr>
      <w:r>
        <w:rPr>
          <w:rStyle w:val="CharStyle8"/>
        </w:rPr>
        <w:t>составе:</w:t>
        <w:tab/>
      </w:r>
      <w:r>
        <w:rPr>
          <w:rStyle w:val="CharStyle8"/>
          <w:lang w:val="en-US" w:eastAsia="en-US" w:bidi="en-US"/>
          <w:vertAlign w:val="superscript"/>
        </w:rPr>
        <w:t>F</w:t>
      </w:r>
      <w:r>
        <w:rPr>
          <w:rStyle w:val="CharStyle8"/>
          <w:lang w:val="en-US" w:eastAsia="en-US" w:bidi="en-US"/>
        </w:rPr>
        <w:tab/>
      </w:r>
      <w:r>
        <w:rPr>
          <w:rStyle w:val="CharStyle30"/>
        </w:rPr>
        <w:t>&gt;</w:t>
      </w:r>
      <w:r>
        <w:rPr>
          <w:rStyle w:val="CharStyle8"/>
        </w:rPr>
        <w:tab/>
      </w:r>
      <w:r>
        <w:rPr>
          <w:rStyle w:val="CharStyle8"/>
          <w:vertAlign w:val="superscript"/>
        </w:rPr>
        <w:t>П0</w:t>
        <w:tab/>
        <w:t>конт</w:t>
      </w:r>
      <w:r>
        <w:rPr>
          <w:rStyle w:val="CharStyle8"/>
        </w:rPr>
        <w:t>Р°лю</w:t>
        <w:tab/>
        <w:t>в</w:t>
        <w:tab/>
        <w:t>сфере</w:t>
        <w:tab/>
        <w:t>закупок</w:t>
        <w:tab/>
        <w:t>(далее - Комиссия) в</w:t>
      </w:r>
    </w:p>
    <w:p>
      <w:pPr>
        <w:pStyle w:val="Style6"/>
        <w:widowControl w:val="0"/>
        <w:keepNext w:val="0"/>
        <w:keepLines w:val="0"/>
        <w:shd w:val="clear" w:color="auto" w:fill="auto"/>
        <w:bidi w:val="0"/>
        <w:jc w:val="both"/>
        <w:spacing w:before="0" w:after="0" w:line="240" w:lineRule="exact"/>
        <w:ind w:left="120" w:right="0" w:firstLine="0"/>
      </w:pPr>
      <w:r>
        <w:rPr>
          <w:rStyle w:val="CharStyle8"/>
        </w:rPr>
        <w:t>Председатель комиссии- К К Тлинат,</w:t>
      </w:r>
    </w:p>
    <w:p>
      <w:pPr>
        <w:pStyle w:val="Style6"/>
        <w:widowControl w:val="0"/>
        <w:keepNext w:val="0"/>
        <w:keepLines w:val="0"/>
        <w:shd w:val="clear" w:color="auto" w:fill="auto"/>
        <w:bidi w:val="0"/>
        <w:jc w:val="both"/>
        <w:spacing w:before="0" w:after="0" w:line="240" w:lineRule="exact"/>
        <w:ind w:left="120" w:right="0" w:firstLine="0"/>
      </w:pPr>
      <w:r>
        <w:rPr>
          <w:rStyle w:val="CharStyle8"/>
        </w:rPr>
        <w:t>Члены комиссии: А.А. Аушев - р РУ</w:t>
      </w:r>
      <w:r>
        <w:rPr>
          <w:rStyle w:val="CharStyle8"/>
          <w:vertAlign w:val="superscript"/>
        </w:rPr>
        <w:t>к</w:t>
      </w:r>
      <w:r>
        <w:rPr>
          <w:rStyle w:val="CharStyle8"/>
        </w:rPr>
        <w:t>'</w:t>
      </w:r>
      <w:r>
        <w:rPr>
          <w:rStyle w:val="CharStyle8"/>
          <w:vertAlign w:val="superscript"/>
        </w:rPr>
        <w:t>,в</w:t>
      </w:r>
      <w:r>
        <w:rPr>
          <w:rStyle w:val="CharStyle8"/>
        </w:rPr>
        <w:t>одитель Управления;</w:t>
      </w:r>
    </w:p>
    <w:p>
      <w:pPr>
        <w:pStyle w:val="Style6"/>
        <w:widowControl w:val="0"/>
        <w:keepNext w:val="0"/>
        <w:keepLines w:val="0"/>
        <w:shd w:val="clear" w:color="auto" w:fill="auto"/>
        <w:bidi w:val="0"/>
        <w:jc w:val="both"/>
        <w:spacing w:before="0" w:after="888" w:line="240" w:lineRule="exact"/>
        <w:ind w:left="120" w:right="0" w:firstLine="0"/>
      </w:pPr>
      <w:r>
        <w:rPr>
          <w:rStyle w:val="CharStyle8"/>
        </w:rPr>
        <w:t>Халмурзиев - государственный инспееторТпУвлени”</w:t>
      </w:r>
      <w:r>
        <w:rPr>
          <w:rStyle w:val="CharStyle8"/>
          <w:vertAlign w:val="superscript"/>
        </w:rPr>
        <w:t>ИСТ</w:t>
      </w:r>
      <w:r>
        <w:rPr>
          <w:rStyle w:val="CharStyle8"/>
        </w:rPr>
        <w:t>'</w:t>
      </w:r>
      <w:r>
        <w:rPr>
          <w:rStyle w:val="CharStyle8"/>
          <w:vertAlign w:val="superscript"/>
        </w:rPr>
        <w:t>ЭКСПеРТ Управления</w:t>
      </w:r>
      <w:r>
        <w:rPr>
          <w:rStyle w:val="CharStyle8"/>
        </w:rPr>
        <w:t>; М.М.</w:t>
      </w:r>
    </w:p>
    <w:p>
      <w:pPr>
        <w:pStyle w:val="Style6"/>
        <w:tabs>
          <w:tab w:leader="none" w:pos="6987" w:val="left"/>
          <w:tab w:leader="none" w:pos="6782" w:val="right"/>
          <w:tab w:leader="none" w:pos="6893" w:val="left"/>
        </w:tabs>
        <w:widowControl w:val="0"/>
        <w:keepNext w:val="0"/>
        <w:keepLines w:val="0"/>
        <w:shd w:val="clear" w:color="auto" w:fill="auto"/>
        <w:bidi w:val="0"/>
        <w:jc w:val="both"/>
        <w:spacing w:before="0" w:after="0" w:line="240" w:lineRule="exact"/>
        <w:ind w:left="120" w:right="0" w:firstLine="0"/>
      </w:pPr>
      <w:r>
        <w:rPr>
          <w:rStyle w:val="CharStyle8"/>
        </w:rPr>
        <w:t>муТци!™"^^^</w:t>
        <w:tab/>
        <w:t>°</w:t>
      </w:r>
      <w:r>
        <w:rPr>
          <w:rStyle w:val="CharStyle8"/>
          <w:vertAlign w:val="superscript"/>
        </w:rPr>
        <w:t>РГаНа</w:t>
      </w:r>
      <w:r>
        <w:rPr>
          <w:rStyle w:val="CharStyle8"/>
        </w:rPr>
        <w:tab/>
        <w:t>-</w:t>
        <w:tab/>
      </w:r>
      <w:r>
        <w:rPr>
          <w:rStyle w:val="CharStyle8"/>
          <w:vertAlign w:val="superscript"/>
        </w:rPr>
        <w:t>Ал</w:t>
      </w:r>
      <w:r>
        <w:rPr>
          <w:rStyle w:val="CharStyle8"/>
        </w:rPr>
        <w:t>“™страции Малгобекского</w:t>
      </w:r>
    </w:p>
    <w:p>
      <w:pPr>
        <w:pStyle w:val="Style6"/>
        <w:tabs>
          <w:tab w:leader="none" w:pos="3470" w:val="right"/>
          <w:tab w:leader="none" w:pos="4166" w:val="center"/>
          <w:tab w:leader="none" w:pos="4520" w:val="left"/>
        </w:tabs>
        <w:widowControl w:val="0"/>
        <w:keepNext w:val="0"/>
        <w:keepLines w:val="0"/>
        <w:shd w:val="clear" w:color="auto" w:fill="auto"/>
        <w:bidi w:val="0"/>
        <w:jc w:val="both"/>
        <w:spacing w:before="0" w:after="300" w:line="240" w:lineRule="exact"/>
        <w:ind w:left="120" w:right="0" w:firstLine="0"/>
      </w:pPr>
      <w:r>
        <w:rPr>
          <w:rStyle w:val="CharStyle8"/>
        </w:rPr>
        <w:t>доверенности)</w:t>
        <w:tab/>
      </w:r>
      <w:r>
        <w:rPr>
          <w:rStyle w:val="CharStyle8"/>
          <w:vertAlign w:val="superscript"/>
        </w:rPr>
        <w:t>(Д</w:t>
        <w:tab/>
        <w:t>_</w:t>
      </w:r>
      <w:r>
        <w:rPr>
          <w:rStyle w:val="CharStyle8"/>
        </w:rPr>
        <w:tab/>
        <w:t>Уполномоченный орган) Бекбузаровой Х.Х. (без</w:t>
      </w:r>
    </w:p>
    <w:p>
      <w:pPr>
        <w:pStyle w:val="Style6"/>
        <w:widowControl w:val="0"/>
        <w:keepNext w:val="0"/>
        <w:keepLines w:val="0"/>
        <w:shd w:val="clear" w:color="auto" w:fill="auto"/>
        <w:bidi w:val="0"/>
        <w:jc w:val="both"/>
        <w:spacing w:before="0" w:after="431" w:line="240" w:lineRule="exact"/>
        <w:ind w:left="120" w:right="0" w:firstLine="0"/>
      </w:pPr>
      <w:r>
        <w:rPr>
          <w:rStyle w:val="CharStyle8"/>
        </w:rPr>
        <w:t xml:space="preserve">ЗаЗкТ™ </w:t>
      </w:r>
      <w:r>
        <w:rPr>
          <w:rStyle w:val="CharStyle8"/>
          <w:vertAlign w:val="superscript"/>
        </w:rPr>
        <w:t>ПРеДСТаВИТеЛЯ</w:t>
      </w:r>
      <w:r>
        <w:rPr>
          <w:rStyle w:val="CharStyle8"/>
        </w:rPr>
        <w:t xml:space="preserve"> ”»»» - Администрации МО «с.п.Сагопши» (далее -</w:t>
      </w:r>
    </w:p>
    <w:p>
      <w:pPr>
        <w:pStyle w:val="Style6"/>
        <w:widowControl w:val="0"/>
        <w:keepNext w:val="0"/>
        <w:keepLines w:val="0"/>
        <w:shd w:val="clear" w:color="auto" w:fill="auto"/>
        <w:bidi w:val="0"/>
        <w:jc w:val="left"/>
        <w:spacing w:before="0" w:after="109" w:line="274" w:lineRule="exact"/>
        <w:ind w:left="120" w:right="360" w:firstLine="0"/>
      </w:pPr>
      <w:r>
        <w:rPr>
          <w:rStyle w:val="CharStyle8"/>
        </w:rPr>
        <w:t>надлежащим ^^^Тн7ч^^с^е^</w:t>
      </w:r>
      <w:r>
        <w:rPr>
          <w:rStyle w:val="CharStyle8"/>
          <w:vertAlign w:val="superscript"/>
        </w:rPr>
        <w:t>И</w:t>
      </w:r>
      <w:r>
        <w:rPr>
          <w:rStyle w:val="CharStyle8"/>
          <w:vertAlign w:val="subscript"/>
        </w:rPr>
        <w:t>3</w:t>
      </w:r>
      <w:r>
        <w:rPr>
          <w:rStyle w:val="CharStyle8"/>
        </w:rPr>
        <w:t>^</w:t>
      </w:r>
      <w:r>
        <w:rPr>
          <w:rStyle w:val="CharStyle8"/>
          <w:vertAlign w:val="subscript"/>
        </w:rPr>
        <w:t>е</w:t>
      </w:r>
      <w:r>
        <w:rPr>
          <w:rStyle w:val="CharStyle8"/>
        </w:rPr>
        <w:t>1Т</w:t>
      </w:r>
      <w:r>
        <w:rPr>
          <w:rStyle w:val="CharStyle8"/>
          <w:vertAlign w:val="subscript"/>
        </w:rPr>
        <w:t>и</w:t>
      </w:r>
      <w:r>
        <w:rPr>
          <w:rStyle w:val="CharStyle8"/>
          <w:vertAlign w:val="superscript"/>
        </w:rPr>
        <w:t>С</w:t>
      </w:r>
      <w:r>
        <w:rPr>
          <w:rStyle w:val="CharStyle8"/>
        </w:rPr>
        <w:t>^</w:t>
      </w:r>
      <w:r>
        <w:rPr>
          <w:rStyle w:val="CharStyle8"/>
          <w:vertAlign w:val="superscript"/>
        </w:rPr>
        <w:t>Н</w:t>
      </w:r>
      <w:r>
        <w:rPr>
          <w:rStyle w:val="CharStyle8"/>
        </w:rPr>
        <w:t>-</w:t>
      </w:r>
      <w:r>
        <w:rPr>
          <w:rStyle w:val="CharStyle8"/>
          <w:vertAlign w:val="superscript"/>
        </w:rPr>
        <w:t>Я жалобы</w:t>
      </w:r>
      <w:r>
        <w:rPr>
          <w:rStyle w:val="CharStyle8"/>
        </w:rPr>
        <w:t xml:space="preserve"> Уведомлены рассмотрев жалобу Заявителя на нетепл </w:t>
      </w:r>
      <w:r>
        <w:rPr>
          <w:rStyle w:val="CharStyle8"/>
          <w:vertAlign w:val="superscript"/>
        </w:rPr>
        <w:t>заявлении и</w:t>
      </w:r>
      <w:r>
        <w:rPr>
          <w:rStyle w:val="CharStyle8"/>
        </w:rPr>
        <w:t xml:space="preserve"> ходатайств не поступало;</w:t>
      </w:r>
    </w:p>
    <w:p>
      <w:pPr>
        <w:pStyle w:val="Style6"/>
        <w:tabs>
          <w:tab w:leader="none" w:pos="8218" w:val="right"/>
          <w:tab w:leader="none" w:pos="9322" w:val="right"/>
          <w:tab w:leader="none" w:pos="10603" w:val="right"/>
        </w:tabs>
        <w:widowControl w:val="0"/>
        <w:keepNext w:val="0"/>
        <w:keepLines w:val="0"/>
        <w:shd w:val="clear" w:color="auto" w:fill="auto"/>
        <w:bidi w:val="0"/>
        <w:jc w:val="left"/>
        <w:spacing w:before="0" w:after="0" w:line="288" w:lineRule="exact"/>
        <w:ind w:left="120" w:right="360" w:firstLine="0"/>
      </w:pPr>
      <w:r>
        <w:rPr>
          <w:rStyle w:val="CharStyle8"/>
        </w:rPr>
        <w:t>Уполномоченного органа, Заказчика при</w:t>
      </w:r>
      <w:r>
        <w:rPr>
          <w:rStyle w:val="CharStyle8"/>
          <w:vertAlign w:val="superscript"/>
        </w:rPr>
        <w:t>Р</w:t>
      </w:r>
      <w:r>
        <w:rPr>
          <w:rStyle w:val="CharStyle8"/>
        </w:rPr>
        <w:t>проведении То™</w:t>
      </w:r>
      <w:r>
        <w:rPr>
          <w:rStyle w:val="CharStyle8"/>
          <w:vertAlign w:val="superscript"/>
        </w:rPr>
        <w:t>10</w:t>
      </w:r>
      <w:r>
        <w:rPr>
          <w:rStyle w:val="CharStyle8"/>
        </w:rPr>
        <w:t xml:space="preserve">’ </w:t>
      </w:r>
      <w:r>
        <w:rPr>
          <w:rStyle w:val="CharStyle8"/>
          <w:vertAlign w:val="superscript"/>
        </w:rPr>
        <w:t>ДеЙСТВИЯ (бездействия)</w:t>
      </w:r>
      <w:r>
        <w:rPr>
          <w:rStyle w:val="CharStyle8"/>
        </w:rPr>
        <w:t xml:space="preserve"> электронного аукциона №031430000321700ППГИ</w:t>
        <w:tab/>
        <w:t>Роцедуры</w:t>
        <w:tab/>
        <w:t>закупки</w:t>
        <w:tab/>
        <w:t>способом</w:t>
      </w:r>
    </w:p>
    <w:p>
      <w:pPr>
        <w:pStyle w:val="Style6"/>
        <w:widowControl w:val="0"/>
        <w:keepNext w:val="0"/>
        <w:keepLines w:val="0"/>
        <w:shd w:val="clear" w:color="auto" w:fill="auto"/>
        <w:bidi w:val="0"/>
        <w:jc w:val="both"/>
        <w:spacing w:before="0" w:after="0" w:line="288" w:lineRule="exact"/>
        <w:ind w:left="120" w:right="0" w:firstLine="0"/>
      </w:pPr>
      <w:r>
        <w:rPr>
          <w:rStyle w:val="CharStyle8"/>
        </w:rPr>
        <w:t xml:space="preserve">автостоянки, тротуара и </w:t>
      </w:r>
      <w:r>
        <w:rPr>
          <w:rStyle w:val="CharStyle31"/>
        </w:rPr>
        <w:t>автодорогив^</w:t>
      </w:r>
    </w:p>
    <w:p>
      <w:pPr>
        <w:pStyle w:val="Style6"/>
        <w:widowControl w:val="0"/>
        <w:keepNext w:val="0"/>
        <w:keepLines w:val="0"/>
        <w:shd w:val="clear" w:color="auto" w:fill="auto"/>
        <w:bidi w:val="0"/>
        <w:jc w:val="left"/>
        <w:spacing w:before="0" w:after="0" w:line="240" w:lineRule="exact"/>
        <w:ind w:left="3900" w:right="0" w:firstLine="0"/>
      </w:pPr>
      <w:r>
        <w:rPr>
          <w:rStyle w:val="CharStyle32"/>
        </w:rPr>
        <w:t>a jjui</w:t>
      </w:r>
      <w:r>
        <w:rPr>
          <w:rStyle w:val="CharStyle8"/>
          <w:lang w:val="en-US" w:eastAsia="en-US" w:bidi="en-US"/>
        </w:rPr>
        <w:t xml:space="preserve"> </w:t>
      </w:r>
      <w:r>
        <w:rPr>
          <w:rStyle w:val="CharStyle8"/>
        </w:rPr>
        <w:t>и в сельском поселении Сагопши (далее -</w:t>
      </w:r>
      <w:r>
        <w:br w:type="page"/>
      </w:r>
    </w:p>
    <w:p>
      <w:pPr>
        <w:pStyle w:val="Style6"/>
        <w:widowControl w:val="0"/>
        <w:keepNext w:val="0"/>
        <w:keepLines w:val="0"/>
        <w:shd w:val="clear" w:color="auto" w:fill="auto"/>
        <w:bidi w:val="0"/>
        <w:jc w:val="both"/>
        <w:spacing w:before="0" w:after="656" w:line="302" w:lineRule="exact"/>
        <w:ind w:left="80" w:right="100" w:firstLine="0"/>
      </w:pPr>
      <w:r>
        <w:rPr>
          <w:rStyle w:val="CharStyle8"/>
        </w:rPr>
        <w:t>ЭА№0314300003217000004) выразившиеся в нарушении норм Федерального закона №44- 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и проведя внеплановую проверку в соответствии со статьями 99 и 106 Закона о контрактной системе</w:t>
      </w:r>
    </w:p>
    <w:p>
      <w:pPr>
        <w:pStyle w:val="Style6"/>
        <w:widowControl w:val="0"/>
        <w:keepNext w:val="0"/>
        <w:keepLines w:val="0"/>
        <w:shd w:val="clear" w:color="auto" w:fill="auto"/>
        <w:bidi w:val="0"/>
        <w:jc w:val="center"/>
        <w:spacing w:before="0" w:after="0" w:line="307" w:lineRule="exact"/>
        <w:ind w:left="40" w:right="0" w:firstLine="0"/>
      </w:pPr>
      <w:r>
        <w:rPr>
          <w:rStyle w:val="CharStyle8"/>
        </w:rPr>
        <w:t>УСТАНОВИЛА:</w:t>
      </w:r>
    </w:p>
    <w:p>
      <w:pPr>
        <w:pStyle w:val="Style6"/>
        <w:widowControl w:val="0"/>
        <w:keepNext w:val="0"/>
        <w:keepLines w:val="0"/>
        <w:shd w:val="clear" w:color="auto" w:fill="auto"/>
        <w:bidi w:val="0"/>
        <w:jc w:val="both"/>
        <w:spacing w:before="0" w:after="0" w:line="307" w:lineRule="exact"/>
        <w:ind w:left="80" w:right="100" w:firstLine="860"/>
      </w:pPr>
      <w:r>
        <w:rPr>
          <w:rStyle w:val="CharStyle8"/>
        </w:rPr>
        <w:t xml:space="preserve">Уполномоченным органом в единой информационной системе в сети Интернет по размещению информации о размещении заказов </w:t>
      </w:r>
      <w:r>
        <w:fldChar w:fldCharType="begin"/>
      </w:r>
      <w:r>
        <w:rPr>
          <w:rStyle w:val="CharStyle33"/>
        </w:rPr>
        <w:instrText> HYPERLINK "http://www.zakupki.gov.ru" </w:instrText>
      </w:r>
      <w:r>
        <w:fldChar w:fldCharType="separate"/>
      </w:r>
      <w:r>
        <w:rPr>
          <w:rStyle w:val="Hyperlink"/>
        </w:rPr>
        <w:t>www.zakupki.gov.ru</w:t>
      </w:r>
      <w:r>
        <w:fldChar w:fldCharType="end"/>
      </w:r>
      <w:r>
        <w:rPr>
          <w:rStyle w:val="CharStyle8"/>
          <w:lang w:val="en-US" w:eastAsia="en-US" w:bidi="en-US"/>
        </w:rPr>
        <w:t xml:space="preserve"> </w:t>
      </w:r>
      <w:r>
        <w:rPr>
          <w:rStyle w:val="CharStyle8"/>
        </w:rPr>
        <w:t>(далее - ЕИС) размещены Извещение и документация о проведении ЭА№0314300003217000004.</w:t>
      </w:r>
    </w:p>
    <w:p>
      <w:pPr>
        <w:pStyle w:val="Style6"/>
        <w:widowControl w:val="0"/>
        <w:keepNext w:val="0"/>
        <w:keepLines w:val="0"/>
        <w:shd w:val="clear" w:color="auto" w:fill="auto"/>
        <w:bidi w:val="0"/>
        <w:jc w:val="both"/>
        <w:spacing w:before="0" w:after="0" w:line="307" w:lineRule="exact"/>
        <w:ind w:left="80" w:right="100" w:firstLine="860"/>
      </w:pPr>
      <w:r>
        <w:rPr>
          <w:rStyle w:val="CharStyle8"/>
        </w:rPr>
        <w:t>Согласно жалобе, Уполномоченным органом необоснованно допущены заявки на участие в открытом аукционе в электронной форме, в частности:</w:t>
      </w:r>
    </w:p>
    <w:p>
      <w:pPr>
        <w:pStyle w:val="Style6"/>
        <w:widowControl w:val="0"/>
        <w:keepNext w:val="0"/>
        <w:keepLines w:val="0"/>
        <w:shd w:val="clear" w:color="auto" w:fill="auto"/>
        <w:bidi w:val="0"/>
        <w:jc w:val="both"/>
        <w:spacing w:before="0" w:after="304" w:line="288" w:lineRule="exact"/>
        <w:ind w:left="80" w:right="100" w:firstLine="860"/>
      </w:pPr>
      <w:r>
        <w:rPr>
          <w:rStyle w:val="CharStyle8"/>
        </w:rPr>
        <w:t>В аукционной документации установлены требования о необходимости СРО, где сделана сноска, согласно которой при предложенной цене менее 3 миллионов рублей данная выписка не требуется.</w:t>
      </w:r>
    </w:p>
    <w:p>
      <w:pPr>
        <w:pStyle w:val="Style6"/>
        <w:widowControl w:val="0"/>
        <w:keepNext w:val="0"/>
        <w:keepLines w:val="0"/>
        <w:shd w:val="clear" w:color="auto" w:fill="auto"/>
        <w:bidi w:val="0"/>
        <w:jc w:val="both"/>
        <w:spacing w:before="0" w:after="0" w:line="283" w:lineRule="exact"/>
        <w:ind w:left="80" w:right="100" w:firstLine="860"/>
      </w:pPr>
      <w:r>
        <w:rPr>
          <w:rStyle w:val="CharStyle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6"/>
        <w:widowControl w:val="0"/>
        <w:keepNext w:val="0"/>
        <w:keepLines w:val="0"/>
        <w:shd w:val="clear" w:color="auto" w:fill="auto"/>
        <w:bidi w:val="0"/>
        <w:jc w:val="both"/>
        <w:spacing w:before="0" w:after="0" w:line="278" w:lineRule="exact"/>
        <w:ind w:left="80" w:right="100" w:firstLine="860"/>
      </w:pPr>
      <w:r>
        <w:rPr>
          <w:rStyle w:val="CharStyle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6"/>
        <w:widowControl w:val="0"/>
        <w:keepNext w:val="0"/>
        <w:keepLines w:val="0"/>
        <w:shd w:val="clear" w:color="auto" w:fill="auto"/>
        <w:bidi w:val="0"/>
        <w:jc w:val="both"/>
        <w:spacing w:before="0" w:after="0" w:line="298" w:lineRule="exact"/>
        <w:ind w:left="80" w:right="100" w:firstLine="700"/>
      </w:pPr>
      <w:r>
        <w:rPr>
          <w:rStyle w:val="CharStyle8"/>
        </w:rPr>
        <w:t xml:space="preserve">^ 1) извещение об осуществлении закупки размещено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8"/>
        </w:rPr>
        <w:instrText> HYPERLINK "http://www.zakupki.gov.ru" </w:instrText>
      </w:r>
      <w:r>
        <w:fldChar w:fldCharType="separate"/>
      </w:r>
      <w:r>
        <w:rPr>
          <w:rStyle w:val="Hyperlink"/>
          <w:lang w:val="en-US" w:eastAsia="en-US" w:bidi="en-US"/>
        </w:rPr>
        <w:t>www.zakupki.gov.ru</w:t>
      </w:r>
      <w:r>
        <w:fldChar w:fldCharType="end"/>
      </w:r>
      <w:r>
        <w:rPr>
          <w:rStyle w:val="CharStyle8"/>
          <w:lang w:val="en-US" w:eastAsia="en-US" w:bidi="en-US"/>
        </w:rPr>
        <w:t xml:space="preserve"> </w:t>
      </w:r>
      <w:r>
        <w:rPr>
          <w:rStyle w:val="CharStyle8"/>
        </w:rPr>
        <w:t>- 06.10.2017 15:24 ;</w:t>
      </w:r>
    </w:p>
    <w:p>
      <w:pPr>
        <w:pStyle w:val="Style6"/>
        <w:numPr>
          <w:ilvl w:val="0"/>
          <w:numId w:val="1"/>
        </w:numPr>
        <w:widowControl w:val="0"/>
        <w:keepNext w:val="0"/>
        <w:keepLines w:val="0"/>
        <w:shd w:val="clear" w:color="auto" w:fill="auto"/>
        <w:bidi w:val="0"/>
        <w:jc w:val="both"/>
        <w:spacing w:before="0" w:after="0" w:line="250" w:lineRule="exact"/>
        <w:ind w:left="80" w:right="100" w:firstLine="860"/>
      </w:pPr>
      <w:r>
        <w:rPr>
          <w:rStyle w:val="CharStyle8"/>
        </w:rPr>
        <w:t xml:space="preserve"> способ определения поставщика (подрядчика, исполнителя) — электронный аукцион;</w:t>
      </w:r>
    </w:p>
    <w:p>
      <w:pPr>
        <w:pStyle w:val="Style6"/>
        <w:numPr>
          <w:ilvl w:val="0"/>
          <w:numId w:val="1"/>
        </w:numPr>
        <w:widowControl w:val="0"/>
        <w:keepNext w:val="0"/>
        <w:keepLines w:val="0"/>
        <w:shd w:val="clear" w:color="auto" w:fill="auto"/>
        <w:bidi w:val="0"/>
        <w:jc w:val="both"/>
        <w:spacing w:before="0" w:after="0" w:line="312" w:lineRule="exact"/>
        <w:ind w:left="80" w:right="0" w:firstLine="860"/>
      </w:pPr>
      <w:r>
        <w:rPr>
          <w:rStyle w:val="CharStyle8"/>
        </w:rPr>
        <w:t xml:space="preserve"> начальная (максимальная) цена контракта - 3 498 689 ,00 рублей;</w:t>
      </w:r>
    </w:p>
    <w:p>
      <w:pPr>
        <w:pStyle w:val="Style6"/>
        <w:numPr>
          <w:ilvl w:val="0"/>
          <w:numId w:val="1"/>
        </w:numPr>
        <w:widowControl w:val="0"/>
        <w:keepNext w:val="0"/>
        <w:keepLines w:val="0"/>
        <w:shd w:val="clear" w:color="auto" w:fill="auto"/>
        <w:bidi w:val="0"/>
        <w:jc w:val="both"/>
        <w:spacing w:before="0" w:after="0" w:line="312" w:lineRule="exact"/>
        <w:ind w:left="80" w:right="0" w:firstLine="860"/>
      </w:pPr>
      <w:r>
        <w:rPr>
          <w:rStyle w:val="CharStyle8"/>
        </w:rPr>
        <w:t xml:space="preserve"> дата и время окончания подачи заявок - 21.10.2017 17:00;</w:t>
      </w:r>
    </w:p>
    <w:p>
      <w:pPr>
        <w:pStyle w:val="Style6"/>
        <w:numPr>
          <w:ilvl w:val="0"/>
          <w:numId w:val="1"/>
        </w:numPr>
        <w:widowControl w:val="0"/>
        <w:keepNext w:val="0"/>
        <w:keepLines w:val="0"/>
        <w:shd w:val="clear" w:color="auto" w:fill="auto"/>
        <w:bidi w:val="0"/>
        <w:jc w:val="both"/>
        <w:spacing w:before="0" w:after="308" w:line="312" w:lineRule="exact"/>
        <w:ind w:left="80" w:right="0" w:firstLine="860"/>
      </w:pPr>
      <w:r>
        <w:rPr>
          <w:rStyle w:val="CharStyle8"/>
        </w:rPr>
        <w:t xml:space="preserve"> дата проведения аукциона в электронной форме - 27.10.2017.</w:t>
      </w:r>
    </w:p>
    <w:p>
      <w:pPr>
        <w:pStyle w:val="Style6"/>
        <w:widowControl w:val="0"/>
        <w:keepNext w:val="0"/>
        <w:keepLines w:val="0"/>
        <w:shd w:val="clear" w:color="auto" w:fill="auto"/>
        <w:bidi w:val="0"/>
        <w:jc w:val="both"/>
        <w:spacing w:before="0" w:after="0" w:line="302" w:lineRule="exact"/>
        <w:ind w:left="80" w:right="100" w:firstLine="520"/>
      </w:pPr>
      <w:r>
        <w:rPr>
          <w:rStyle w:val="CharStyle8"/>
        </w:rPr>
        <w:t xml:space="preserve">1. Приказом Минрегиона РФ от 30.12.2009 </w:t>
      </w:r>
      <w:r>
        <w:rPr>
          <w:rStyle w:val="CharStyle8"/>
          <w:lang w:val="en-US" w:eastAsia="en-US" w:bidi="en-US"/>
        </w:rPr>
        <w:t xml:space="preserve">N </w:t>
      </w:r>
      <w:r>
        <w:rPr>
          <w:rStyle w:val="CharStyle8"/>
        </w:rPr>
        <w:t xml:space="preserve">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Приказ Минрегиона РФ </w:t>
      </w:r>
      <w:r>
        <w:rPr>
          <w:rStyle w:val="CharStyle8"/>
          <w:lang w:val="en-US" w:eastAsia="en-US" w:bidi="en-US"/>
        </w:rPr>
        <w:t xml:space="preserve">N </w:t>
      </w:r>
      <w:r>
        <w:rPr>
          <w:rStyle w:val="CharStyle8"/>
        </w:rPr>
        <w:t>624) утвержден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 Перечень)</w:t>
      </w:r>
    </w:p>
    <w:p>
      <w:pPr>
        <w:pStyle w:val="Style6"/>
        <w:widowControl w:val="0"/>
        <w:keepNext w:val="0"/>
        <w:keepLines w:val="0"/>
        <w:shd w:val="clear" w:color="auto" w:fill="auto"/>
        <w:bidi w:val="0"/>
        <w:jc w:val="both"/>
        <w:spacing w:before="0" w:after="0" w:line="312" w:lineRule="exact"/>
        <w:ind w:left="80" w:right="100" w:firstLine="520"/>
      </w:pPr>
      <w:r>
        <w:rPr>
          <w:rStyle w:val="CharStyle8"/>
        </w:rPr>
        <w:t xml:space="preserve">Также Приказом Минрегиона РФ </w:t>
      </w:r>
      <w:r>
        <w:rPr>
          <w:rStyle w:val="CharStyle8"/>
          <w:lang w:val="en-US" w:eastAsia="en-US" w:bidi="en-US"/>
        </w:rPr>
        <w:t xml:space="preserve">N </w:t>
      </w:r>
      <w:r>
        <w:rPr>
          <w:rStyle w:val="CharStyle8"/>
        </w:rPr>
        <w:t xml:space="preserve">624 установлено, что Перечень не включает в себя виды работ по подготовке проектной документации, по строительству, реконструкции, капитальному ремонту в отношении объектов, для которых не требуется выдача разрешения на строительство в соответствии с пунктами 1 - 4, 5 части 17 статьи 51 Градостроительного кодекса Российской Федерации (Собрание законодательства Российской Федерации, 2005, </w:t>
      </w:r>
      <w:r>
        <w:rPr>
          <w:rStyle w:val="CharStyle8"/>
          <w:lang w:val="en-US" w:eastAsia="en-US" w:bidi="en-US"/>
        </w:rPr>
        <w:t xml:space="preserve">N </w:t>
      </w:r>
      <w:r>
        <w:rPr>
          <w:rStyle w:val="CharStyle8"/>
        </w:rPr>
        <w:t xml:space="preserve">1, ст. 16; 2006, </w:t>
      </w:r>
      <w:r>
        <w:rPr>
          <w:rStyle w:val="CharStyle8"/>
          <w:lang w:val="en-US" w:eastAsia="en-US" w:bidi="en-US"/>
        </w:rPr>
        <w:t xml:space="preserve">N </w:t>
      </w:r>
      <w:r>
        <w:rPr>
          <w:rStyle w:val="CharStyle8"/>
        </w:rPr>
        <w:t xml:space="preserve">1, ст. 21; 2008, </w:t>
      </w:r>
      <w:r>
        <w:rPr>
          <w:rStyle w:val="CharStyle8"/>
          <w:lang w:val="en-US" w:eastAsia="en-US" w:bidi="en-US"/>
        </w:rPr>
        <w:t xml:space="preserve">N </w:t>
      </w:r>
      <w:r>
        <w:rPr>
          <w:rStyle w:val="CharStyle8"/>
        </w:rPr>
        <w:t xml:space="preserve">30, ст. 3616; 2009, </w:t>
      </w:r>
      <w:r>
        <w:rPr>
          <w:rStyle w:val="CharStyle8"/>
          <w:lang w:val="en-US" w:eastAsia="en-US" w:bidi="en-US"/>
        </w:rPr>
        <w:t xml:space="preserve">N </w:t>
      </w:r>
      <w:r>
        <w:rPr>
          <w:rStyle w:val="CharStyle8"/>
        </w:rPr>
        <w:t xml:space="preserve">48 ст. 5711; 2010, </w:t>
      </w:r>
      <w:r>
        <w:rPr>
          <w:rStyle w:val="CharStyle8"/>
          <w:lang w:val="en-US" w:eastAsia="en-US" w:bidi="en-US"/>
        </w:rPr>
        <w:t xml:space="preserve">N </w:t>
      </w:r>
      <w:r>
        <w:rPr>
          <w:rStyle w:val="CharStyle8"/>
        </w:rPr>
        <w:t xml:space="preserve">48, ст. 6246; 2011, </w:t>
      </w:r>
      <w:r>
        <w:rPr>
          <w:rStyle w:val="CharStyle8"/>
          <w:lang w:val="en-US" w:eastAsia="en-US" w:bidi="en-US"/>
        </w:rPr>
        <w:t xml:space="preserve">N </w:t>
      </w:r>
      <w:r>
        <w:rPr>
          <w:rStyle w:val="CharStyle8"/>
        </w:rPr>
        <w:t xml:space="preserve">13, ст. 1688; </w:t>
      </w:r>
      <w:r>
        <w:rPr>
          <w:rStyle w:val="CharStyle8"/>
          <w:lang w:val="en-US" w:eastAsia="en-US" w:bidi="en-US"/>
        </w:rPr>
        <w:t xml:space="preserve">N </w:t>
      </w:r>
      <w:r>
        <w:rPr>
          <w:rStyle w:val="CharStyle8"/>
        </w:rPr>
        <w:t xml:space="preserve">27, ст. 3880; </w:t>
      </w:r>
      <w:r>
        <w:rPr>
          <w:rStyle w:val="CharStyle8"/>
          <w:lang w:val="en-US" w:eastAsia="en-US" w:bidi="en-US"/>
        </w:rPr>
        <w:t xml:space="preserve">N </w:t>
      </w:r>
      <w:r>
        <w:rPr>
          <w:rStyle w:val="CharStyle8"/>
        </w:rPr>
        <w:t>30, ст. 4563, ст. 4572^ ст. 4591), а также в отношении объектов индивидуального жилищного строительства (отдельно стоящих жилых домов с количеством этажей не более чем три, предназначенных для проживания не более чем двух семей); жилых домов с количеством этажей не более чем три, состоящих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многоквартирных домов с количеством этажей не более чем три, состоящих из одной или нескольких блок-секций, количество которых не превышает четыре,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w:t>
      </w:r>
    </w:p>
    <w:p>
      <w:pPr>
        <w:pStyle w:val="Style6"/>
        <w:widowControl w:val="0"/>
        <w:keepNext w:val="0"/>
        <w:keepLines w:val="0"/>
        <w:shd w:val="clear" w:color="auto" w:fill="auto"/>
        <w:bidi w:val="0"/>
        <w:jc w:val="both"/>
        <w:spacing w:before="0" w:after="0" w:line="307" w:lineRule="exact"/>
        <w:ind w:left="40" w:right="0" w:firstLine="580"/>
      </w:pPr>
      <w:r>
        <w:rPr>
          <w:rStyle w:val="CharStyle8"/>
        </w:rPr>
        <w:t>Позиция 25 главы III Перечня содержит:</w:t>
      </w:r>
    </w:p>
    <w:p>
      <w:pPr>
        <w:pStyle w:val="Style6"/>
        <w:widowControl w:val="0"/>
        <w:keepNext w:val="0"/>
        <w:keepLines w:val="0"/>
        <w:shd w:val="clear" w:color="auto" w:fill="auto"/>
        <w:bidi w:val="0"/>
        <w:jc w:val="both"/>
        <w:spacing w:before="0" w:after="0" w:line="307" w:lineRule="exact"/>
        <w:ind w:left="40" w:right="0" w:firstLine="680"/>
      </w:pPr>
      <w:r>
        <w:rPr>
          <w:rStyle w:val="CharStyle8"/>
        </w:rPr>
        <w:t>Устройство автомобильных дорог и аэродромов</w:t>
      </w:r>
    </w:p>
    <w:p>
      <w:pPr>
        <w:pStyle w:val="Style6"/>
        <w:widowControl w:val="0"/>
        <w:keepNext w:val="0"/>
        <w:keepLines w:val="0"/>
        <w:shd w:val="clear" w:color="auto" w:fill="auto"/>
        <w:bidi w:val="0"/>
        <w:jc w:val="both"/>
        <w:spacing w:before="0" w:after="0" w:line="298" w:lineRule="exact"/>
        <w:ind w:left="40" w:right="60" w:firstLine="580"/>
      </w:pPr>
      <w:r>
        <w:rPr>
          <w:rStyle w:val="CharStyle8"/>
        </w:rPr>
        <w:t>Согласно пункту 1 части 1 статьи 31 Закона о контрактной системе, при осуществлении закупки заказчик устанавливает следующие единые требования к участникам закупки, в том числе:</w:t>
      </w:r>
    </w:p>
    <w:p>
      <w:pPr>
        <w:pStyle w:val="Style6"/>
        <w:widowControl w:val="0"/>
        <w:keepNext w:val="0"/>
        <w:keepLines w:val="0"/>
        <w:shd w:val="clear" w:color="auto" w:fill="auto"/>
        <w:bidi w:val="0"/>
        <w:jc w:val="both"/>
        <w:spacing w:before="0" w:after="0" w:line="298" w:lineRule="exact"/>
        <w:ind w:left="40" w:right="60" w:firstLine="580"/>
      </w:pPr>
      <w:r>
        <w:rPr>
          <w:rStyle w:val="CharStyle8"/>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widowControl w:val="0"/>
        <w:keepNext w:val="0"/>
        <w:keepLines w:val="0"/>
        <w:shd w:val="clear" w:color="auto" w:fill="auto"/>
        <w:bidi w:val="0"/>
        <w:jc w:val="both"/>
        <w:spacing w:before="0" w:after="0" w:line="302" w:lineRule="exact"/>
        <w:ind w:left="40" w:right="60" w:firstLine="580"/>
      </w:pPr>
      <w:r>
        <w:rPr>
          <w:rStyle w:val="CharStyle8"/>
        </w:rPr>
        <w:t>Отсылка к указанным требованиям, в соответствии с пунктов 1 статьи 49 Закона о контрактной системе, уточняет, что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widowControl w:val="0"/>
        <w:keepNext w:val="0"/>
        <w:keepLines w:val="0"/>
        <w:shd w:val="clear" w:color="auto" w:fill="auto"/>
        <w:bidi w:val="0"/>
        <w:jc w:val="both"/>
        <w:spacing w:before="0" w:after="0" w:line="307" w:lineRule="exact"/>
        <w:ind w:left="40" w:right="60" w:firstLine="580"/>
      </w:pPr>
      <w:r>
        <w:rPr>
          <w:rStyle w:val="CharStyle8"/>
        </w:rPr>
        <w:t>В соответствии с ч.2 ст.52 Градостроительного Кодекса Российской Федерации (далее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6"/>
        <w:widowControl w:val="0"/>
        <w:keepNext w:val="0"/>
        <w:keepLines w:val="0"/>
        <w:shd w:val="clear" w:color="auto" w:fill="auto"/>
        <w:bidi w:val="0"/>
        <w:jc w:val="both"/>
        <w:spacing w:before="0" w:after="0" w:line="307" w:lineRule="exact"/>
        <w:ind w:left="40" w:right="60" w:firstLine="680"/>
      </w:pPr>
      <w:r>
        <w:rPr>
          <w:rStyle w:val="CharStyle8"/>
        </w:rPr>
        <w:t>Согласно ч.1 ст.55.8 ГрК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w:t>
      </w:r>
    </w:p>
    <w:p>
      <w:pPr>
        <w:pStyle w:val="Style9"/>
        <w:widowControl w:val="0"/>
        <w:keepNext w:val="0"/>
        <w:keepLines w:val="0"/>
        <w:shd w:val="clear" w:color="auto" w:fill="auto"/>
        <w:bidi w:val="0"/>
        <w:jc w:val="right"/>
        <w:spacing w:before="0" w:after="0" w:line="150" w:lineRule="exact"/>
        <w:ind w:left="0" w:right="60" w:firstLine="0"/>
      </w:pPr>
      <w:r>
        <w:rPr>
          <w:rStyle w:val="CharStyle34"/>
        </w:rPr>
        <w:t>Решение по делу №197-3/17 от 07.11.2017г. Лист№3</w:t>
      </w:r>
    </w:p>
    <w:p>
      <w:pPr>
        <w:pStyle w:val="Style6"/>
        <w:widowControl w:val="0"/>
        <w:keepNext w:val="0"/>
        <w:keepLines w:val="0"/>
        <w:shd w:val="clear" w:color="auto" w:fill="auto"/>
        <w:bidi w:val="0"/>
        <w:jc w:val="both"/>
        <w:spacing w:before="0" w:after="0" w:line="240" w:lineRule="exact"/>
        <w:ind w:left="360" w:right="0" w:firstLine="0"/>
      </w:pPr>
      <w:r>
        <w:rPr>
          <w:rStyle w:val="CharStyle8"/>
        </w:rPr>
        <w:t>саморегулируемой организации в области инженерных изысканий, архитектурно-</w:t>
      </w:r>
    </w:p>
    <w:p>
      <w:pPr>
        <w:pStyle w:val="Style6"/>
        <w:widowControl w:val="0"/>
        <w:keepNext w:val="0"/>
        <w:keepLines w:val="0"/>
        <w:shd w:val="clear" w:color="auto" w:fill="auto"/>
        <w:bidi w:val="0"/>
        <w:jc w:val="left"/>
        <w:spacing w:before="0" w:after="0" w:line="216" w:lineRule="exact"/>
        <w:ind w:left="1920" w:right="120"/>
      </w:pPr>
      <w:r>
        <w:rPr>
          <w:rStyle w:val="CharStyle8"/>
        </w:rPr>
        <w:t>объ^ГоГаГ</w:t>
      </w:r>
      <w:r>
        <w:rPr>
          <w:rStyle w:val="CharStyle8"/>
          <w:vertAlign w:val="subscript"/>
        </w:rPr>
        <w:t>тя</w:t>
      </w:r>
      <w:r>
        <w:rPr>
          <w:rStyle w:val="CharStyle8"/>
        </w:rPr>
        <w:t>Г</w:t>
      </w:r>
      <w:r>
        <w:rPr>
          <w:rStyle w:val="CharStyle8"/>
          <w:vertAlign w:val="superscript"/>
        </w:rPr>
        <w:t>еКТИР</w:t>
      </w:r>
      <w:r>
        <w:rPr>
          <w:rStyle w:val="CharStyle8"/>
        </w:rPr>
        <w:t>°</w:t>
      </w:r>
      <w:r>
        <w:rPr>
          <w:rStyle w:val="CharStyle8"/>
          <w:vertAlign w:val="superscript"/>
        </w:rPr>
        <w:t>ВаНИЯ</w:t>
      </w:r>
      <w:r>
        <w:rPr>
          <w:rStyle w:val="CharStyle8"/>
        </w:rPr>
        <w:t xml:space="preserve">’ </w:t>
      </w:r>
      <w:r>
        <w:rPr>
          <w:rStyle w:val="CharStyle8"/>
          <w:vertAlign w:val="superscript"/>
        </w:rPr>
        <w:t>СТр0ИТельства</w:t>
      </w:r>
      <w:r>
        <w:rPr>
          <w:rStyle w:val="CharStyle8"/>
        </w:rPr>
        <w:t>’ Реконструкции, капитального ремонта тального строительства, если иное не установлено настоящим Кодексом.</w:t>
      </w:r>
    </w:p>
    <w:p>
      <w:pPr>
        <w:pStyle w:val="Style6"/>
        <w:widowControl w:val="0"/>
        <w:keepNext w:val="0"/>
        <w:keepLines w:val="0"/>
        <w:shd w:val="clear" w:color="auto" w:fill="auto"/>
        <w:bidi w:val="0"/>
        <w:jc w:val="both"/>
        <w:spacing w:before="0" w:after="0" w:line="293" w:lineRule="exact"/>
        <w:ind w:left="360" w:right="120" w:firstLine="0"/>
      </w:pPr>
      <w:r>
        <w:rPr>
          <w:rStyle w:val="CharStyle8"/>
          <w:vertAlign w:val="subscript"/>
        </w:rPr>
        <w:t>цпрц</w:t>
      </w:r>
      <w:r>
        <w:rPr>
          <w:rStyle w:val="CharStyle8"/>
        </w:rPr>
        <w:t xml:space="preserve"> </w:t>
      </w:r>
      <w:r>
        <w:rPr>
          <w:rStyle w:val="CharStyle8"/>
          <w:vertAlign w:val="superscript"/>
        </w:rPr>
        <w:t>огласно чЛ</w:t>
      </w:r>
      <w:r>
        <w:rPr>
          <w:rStyle w:val="CharStyle8"/>
        </w:rPr>
        <w:t xml:space="preserve"> ст.55.17 ГрК РФ, саморегулируемая организация обязана вести реестр членов саморегулируемой организации. Ведение такого реестра может осуществляться в составе единого реестра членов саморегулируемых организаций при условии размещения</w:t>
      </w:r>
    </w:p>
    <w:p>
      <w:pPr>
        <w:pStyle w:val="Style6"/>
        <w:widowControl w:val="0"/>
        <w:keepNext w:val="0"/>
        <w:keepLines w:val="0"/>
        <w:shd w:val="clear" w:color="auto" w:fill="auto"/>
        <w:bidi w:val="0"/>
        <w:jc w:val="left"/>
        <w:spacing w:before="0" w:after="63" w:line="226" w:lineRule="exact"/>
        <w:ind w:left="160" w:right="120" w:firstLine="520"/>
      </w:pPr>
      <w:r>
        <w:rPr>
          <w:rStyle w:val="CharStyle8"/>
        </w:rPr>
        <w:t>орегулируемои организацией такого реестра членов саморегулируемой организации на своем сайте в сети Интернет".</w:t>
      </w:r>
    </w:p>
    <w:p>
      <w:pPr>
        <w:pStyle w:val="Style6"/>
        <w:widowControl w:val="0"/>
        <w:keepNext w:val="0"/>
        <w:keepLines w:val="0"/>
        <w:shd w:val="clear" w:color="auto" w:fill="auto"/>
        <w:bidi w:val="0"/>
        <w:jc w:val="both"/>
        <w:spacing w:before="0" w:after="0" w:line="298" w:lineRule="exact"/>
        <w:ind w:left="160" w:right="120" w:firstLine="740"/>
      </w:pPr>
      <w:r>
        <w:rPr>
          <w:rStyle w:val="CharStyle8"/>
        </w:rPr>
        <w:t>При этом, в соответствии с ч.4 ст.55.17 ГрК РФ.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p>
    <w:p>
      <w:pPr>
        <w:pStyle w:val="Style6"/>
        <w:widowControl w:val="0"/>
        <w:keepNext w:val="0"/>
        <w:keepLines w:val="0"/>
        <w:shd w:val="clear" w:color="auto" w:fill="auto"/>
        <w:bidi w:val="0"/>
        <w:jc w:val="both"/>
        <w:spacing w:before="0" w:after="0" w:line="288" w:lineRule="exact"/>
        <w:ind w:left="160" w:right="120" w:firstLine="740"/>
      </w:pPr>
      <w:r>
        <w:rPr>
          <w:rStyle w:val="CharStyle8"/>
        </w:rPr>
        <w:t>Соответственно, документом, подтверждающим членство СРО на дату проведения закупки является выписка из реестра членов саморегулируемой организации.</w:t>
      </w:r>
    </w:p>
    <w:p>
      <w:pPr>
        <w:pStyle w:val="Style6"/>
        <w:widowControl w:val="0"/>
        <w:keepNext w:val="0"/>
        <w:keepLines w:val="0"/>
        <w:shd w:val="clear" w:color="auto" w:fill="auto"/>
        <w:bidi w:val="0"/>
        <w:jc w:val="both"/>
        <w:spacing w:before="0" w:after="0" w:line="288" w:lineRule="exact"/>
        <w:ind w:left="160" w:right="120" w:firstLine="740"/>
      </w:pPr>
      <w:r>
        <w:rPr>
          <w:rStyle w:val="CharStyle8"/>
        </w:rPr>
        <w:t>Вместе с тем Заказчиком в п.20 раздела 10 (Информационная карта) аукционной документации установлено требование о выписки из реестра членов, где есть сноска «на участников, которые предложат цену контракта 3 млн. руб. и менее , данное требование не распространяется, в силу ч.2.1 ст.52 ГрКРФ»</w:t>
      </w:r>
    </w:p>
    <w:p>
      <w:pPr>
        <w:pStyle w:val="Style6"/>
        <w:widowControl w:val="0"/>
        <w:keepNext w:val="0"/>
        <w:keepLines w:val="0"/>
        <w:shd w:val="clear" w:color="auto" w:fill="auto"/>
        <w:bidi w:val="0"/>
        <w:jc w:val="both"/>
        <w:spacing w:before="0" w:after="0" w:line="307" w:lineRule="exact"/>
        <w:ind w:left="160" w:right="120" w:firstLine="520"/>
      </w:pPr>
      <w:r>
        <w:rPr>
          <w:rStyle w:val="CharStyle8"/>
        </w:rPr>
        <w:t>Согласно части 2.1 статьи 52 Градостроительного кодекса Российской Федерации ндивидуальныи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w:t>
      </w:r>
    </w:p>
    <w:p>
      <w:pPr>
        <w:pStyle w:val="Style6"/>
        <w:widowControl w:val="0"/>
        <w:keepNext w:val="0"/>
        <w:keepLines w:val="0"/>
        <w:shd w:val="clear" w:color="auto" w:fill="auto"/>
        <w:bidi w:val="0"/>
        <w:jc w:val="right"/>
        <w:spacing w:before="0" w:after="228" w:line="240" w:lineRule="exact"/>
        <w:ind w:left="0" w:right="120" w:firstLine="0"/>
      </w:pPr>
      <w:r>
        <w:rPr>
          <w:rStyle w:val="CharStyle8"/>
        </w:rPr>
        <w:t>рубле</w:t>
      </w:r>
      <w:r>
        <w:rPr>
          <w:rStyle w:val="CharStyle8"/>
          <w:vertAlign w:val="superscript"/>
        </w:rPr>
        <w:t>Р</w:t>
      </w:r>
      <w:r>
        <w:rPr>
          <w:rStyle w:val="CharStyle8"/>
        </w:rPr>
        <w:t>й°</w:t>
      </w:r>
      <w:r>
        <w:rPr>
          <w:rStyle w:val="CharStyle8"/>
          <w:vertAlign w:val="superscript"/>
        </w:rPr>
        <w:t>МеР</w:t>
      </w:r>
      <w:r>
        <w:rPr>
          <w:rStyle w:val="CharStyle8"/>
        </w:rPr>
        <w:t xml:space="preserve"> °</w:t>
      </w:r>
      <w:r>
        <w:rPr>
          <w:rStyle w:val="CharStyle8"/>
          <w:vertAlign w:val="superscript"/>
        </w:rPr>
        <w:t>бя3ателЬСТВ по кажлом</w:t>
      </w:r>
      <w:r>
        <w:rPr>
          <w:rStyle w:val="CharStyle8"/>
        </w:rPr>
        <w:t xml:space="preserve">У </w:t>
      </w:r>
      <w:r>
        <w:rPr>
          <w:rStyle w:val="CharStyle8"/>
          <w:vertAlign w:val="superscript"/>
        </w:rPr>
        <w:t>из</w:t>
      </w:r>
      <w:r>
        <w:rPr>
          <w:rStyle w:val="CharStyle8"/>
        </w:rPr>
        <w:t xml:space="preserve"> таких договоров не превышает трех миллионов</w:t>
      </w:r>
    </w:p>
    <w:p>
      <w:pPr>
        <w:pStyle w:val="Style6"/>
        <w:widowControl w:val="0"/>
        <w:keepNext w:val="0"/>
        <w:keepLines w:val="0"/>
        <w:shd w:val="clear" w:color="auto" w:fill="auto"/>
        <w:bidi w:val="0"/>
        <w:jc w:val="right"/>
        <w:spacing w:before="0" w:after="0" w:line="240" w:lineRule="exact"/>
        <w:ind w:left="0" w:right="120" w:firstLine="0"/>
      </w:pPr>
      <w:r>
        <w:rPr>
          <w:rStyle w:val="CharStyle8"/>
        </w:rPr>
        <w:t>Применение части 2.1 статьи 52 Градостроительного кодекса Российской Федерации</w:t>
      </w:r>
    </w:p>
    <w:p>
      <w:pPr>
        <w:pStyle w:val="Style6"/>
        <w:widowControl w:val="0"/>
        <w:keepNext w:val="0"/>
        <w:keepLines w:val="0"/>
        <w:shd w:val="clear" w:color="auto" w:fill="auto"/>
        <w:bidi w:val="0"/>
        <w:jc w:val="both"/>
        <w:spacing w:before="0" w:after="82" w:line="235" w:lineRule="exact"/>
        <w:ind w:left="160" w:right="120" w:firstLine="0"/>
      </w:pPr>
      <w:r>
        <w:rPr>
          <w:rStyle w:val="CharStyle8"/>
        </w:rPr>
        <w:t>расширяет круг участников торгов и благоприятно влияет на конкурентную среду на рынке строительства.</w:t>
      </w:r>
    </w:p>
    <w:p>
      <w:pPr>
        <w:pStyle w:val="Style6"/>
        <w:widowControl w:val="0"/>
        <w:keepNext w:val="0"/>
        <w:keepLines w:val="0"/>
        <w:shd w:val="clear" w:color="auto" w:fill="auto"/>
        <w:bidi w:val="0"/>
        <w:jc w:val="both"/>
        <w:spacing w:before="0" w:after="406" w:line="283" w:lineRule="exact"/>
        <w:ind w:left="160" w:right="120" w:firstLine="0"/>
      </w:pPr>
      <w:r>
        <w:rPr>
          <w:rStyle w:val="CharStyle8"/>
        </w:rPr>
        <w:t>^ л *</w:t>
      </w:r>
      <w:r>
        <w:rPr>
          <w:rStyle w:val="CharStyle8"/>
          <w:vertAlign w:val="superscript"/>
        </w:rPr>
        <w:t>ЗУЧИВ довод жалобы</w:t>
      </w:r>
      <w:r>
        <w:rPr>
          <w:rStyle w:val="CharStyle8"/>
        </w:rPr>
        <w:t xml:space="preserve"> о необоснованном допуске участником заявок на участие в ЭА№0314300003217000004, Комиссия Управления пришла к выводу о необосномнности данного довода жалобы, так как аукционная комиссия Уполномоченного органа правомерно установила требования о наличии выписки из СРО, делая сноску на статью 52 1 радостроительного кодекса.</w:t>
      </w:r>
    </w:p>
    <w:p>
      <w:pPr>
        <w:pStyle w:val="Style6"/>
        <w:widowControl w:val="0"/>
        <w:keepNext w:val="0"/>
        <w:keepLines w:val="0"/>
        <w:shd w:val="clear" w:color="auto" w:fill="auto"/>
        <w:bidi w:val="0"/>
        <w:jc w:val="both"/>
        <w:spacing w:before="0" w:after="59" w:line="226" w:lineRule="exact"/>
        <w:ind w:left="160" w:right="120" w:firstLine="740"/>
      </w:pPr>
      <w:r>
        <w:rPr>
          <w:rStyle w:val="CharStyle8"/>
        </w:rPr>
        <w:t>По итогам внеплановой проверки Комиссия Управления выявиля следующие нарушения:</w:t>
      </w:r>
    </w:p>
    <w:p>
      <w:pPr>
        <w:pStyle w:val="Style6"/>
        <w:numPr>
          <w:ilvl w:val="0"/>
          <w:numId w:val="3"/>
        </w:numPr>
        <w:tabs>
          <w:tab w:leader="none" w:pos="951" w:val="left"/>
        </w:tabs>
        <w:widowControl w:val="0"/>
        <w:keepNext w:val="0"/>
        <w:keepLines w:val="0"/>
        <w:shd w:val="clear" w:color="auto" w:fill="auto"/>
        <w:bidi w:val="0"/>
        <w:jc w:val="both"/>
        <w:spacing w:before="0" w:after="0" w:line="302" w:lineRule="exact"/>
        <w:ind w:left="20" w:right="120" w:firstLine="660"/>
      </w:pPr>
      <w:r>
        <w:rPr>
          <w:rStyle w:val="CharStyle8"/>
        </w:rPr>
        <w:t>Согласно части 13 статьи 34 Закона о контрактной системе,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pPr>
        <w:pStyle w:val="Style6"/>
        <w:widowControl w:val="0"/>
        <w:keepNext w:val="0"/>
        <w:keepLines w:val="0"/>
        <w:shd w:val="clear" w:color="auto" w:fill="auto"/>
        <w:bidi w:val="0"/>
        <w:jc w:val="both"/>
        <w:spacing w:before="0" w:after="96" w:line="240" w:lineRule="exact"/>
        <w:ind w:left="160" w:right="0" w:firstLine="740"/>
      </w:pPr>
      <w:r>
        <w:rPr>
          <w:rStyle w:val="CharStyle8"/>
        </w:rPr>
        <w:t>Вместе с тем, в проекте контракта не указаны сроки оплаты выполненных работ.</w:t>
      </w:r>
    </w:p>
    <w:p>
      <w:pPr>
        <w:pStyle w:val="Style9"/>
        <w:widowControl w:val="0"/>
        <w:keepNext w:val="0"/>
        <w:keepLines w:val="0"/>
        <w:shd w:val="clear" w:color="auto" w:fill="auto"/>
        <w:bidi w:val="0"/>
        <w:jc w:val="left"/>
        <w:spacing w:before="0" w:after="0" w:line="150" w:lineRule="exact"/>
        <w:ind w:left="6780" w:right="0" w:firstLine="0"/>
      </w:pPr>
      <w:r>
        <w:rPr>
          <w:rStyle w:val="CharStyle34"/>
        </w:rPr>
        <w:t>Решение по делу №197-3/17 от 07. II 2017г Лист №4</w:t>
      </w:r>
      <w:r>
        <w:br w:type="page"/>
      </w:r>
    </w:p>
    <w:p>
      <w:pPr>
        <w:pStyle w:val="Style6"/>
        <w:widowControl w:val="0"/>
        <w:keepNext w:val="0"/>
        <w:keepLines w:val="0"/>
        <w:shd w:val="clear" w:color="auto" w:fill="auto"/>
        <w:bidi w:val="0"/>
        <w:jc w:val="both"/>
        <w:spacing w:before="0" w:after="0" w:line="293" w:lineRule="exact"/>
        <w:ind w:left="20" w:right="20" w:firstLine="560"/>
      </w:pPr>
      <w:r>
        <w:rPr>
          <w:rStyle w:val="CharStyle8"/>
        </w:rPr>
        <w:t>На основании выше изложенного, учитывая то обстоятельство, что выявленные нарушения не повлияли на отбор участников торгов, руководствуясь статьей 99 и статьей 106 Закона о контрактной системе Комиссия</w:t>
      </w:r>
    </w:p>
    <w:p>
      <w:pPr>
        <w:pStyle w:val="Style6"/>
        <w:tabs>
          <w:tab w:leader="none" w:pos="7421" w:val="center"/>
        </w:tabs>
        <w:widowControl w:val="0"/>
        <w:keepNext w:val="0"/>
        <w:keepLines w:val="0"/>
        <w:shd w:val="clear" w:color="auto" w:fill="auto"/>
        <w:bidi w:val="0"/>
        <w:jc w:val="both"/>
        <w:spacing w:before="0" w:after="0" w:line="307" w:lineRule="exact"/>
        <w:ind w:left="5040" w:right="0" w:firstLine="0"/>
      </w:pPr>
      <w:r>
        <w:rPr>
          <w:rStyle w:val="CharStyle8"/>
        </w:rPr>
        <w:t>РЕШИЛА:</w:t>
        <w:tab/>
        <w:t>.</w:t>
      </w:r>
    </w:p>
    <w:p>
      <w:pPr>
        <w:pStyle w:val="Style6"/>
        <w:numPr>
          <w:ilvl w:val="0"/>
          <w:numId w:val="5"/>
        </w:numPr>
        <w:widowControl w:val="0"/>
        <w:keepNext w:val="0"/>
        <w:keepLines w:val="0"/>
        <w:shd w:val="clear" w:color="auto" w:fill="auto"/>
        <w:bidi w:val="0"/>
        <w:jc w:val="both"/>
        <w:spacing w:before="0" w:after="0" w:line="307" w:lineRule="exact"/>
        <w:ind w:left="680" w:right="0" w:hanging="340"/>
      </w:pPr>
      <w:r>
        <w:rPr>
          <w:rStyle w:val="CharStyle8"/>
        </w:rPr>
        <w:t xml:space="preserve"> Признать жалобу заявителя — ООО «Авангард» не обоснованной</w:t>
      </w:r>
    </w:p>
    <w:p>
      <w:pPr>
        <w:pStyle w:val="Style6"/>
        <w:numPr>
          <w:ilvl w:val="0"/>
          <w:numId w:val="5"/>
        </w:numPr>
        <w:widowControl w:val="0"/>
        <w:keepNext w:val="0"/>
        <w:keepLines w:val="0"/>
        <w:shd w:val="clear" w:color="auto" w:fill="auto"/>
        <w:bidi w:val="0"/>
        <w:jc w:val="both"/>
        <w:spacing w:before="0" w:after="0" w:line="307" w:lineRule="exact"/>
        <w:ind w:left="680" w:right="0" w:hanging="340"/>
      </w:pPr>
      <w:r>
        <w:rPr>
          <w:rStyle w:val="CharStyle8"/>
        </w:rPr>
        <w:t xml:space="preserve"> Признать в действиях заказчика нарушение статьи 34 Закона о контрактной системе</w:t>
      </w:r>
    </w:p>
    <w:p>
      <w:pPr>
        <w:pStyle w:val="Style6"/>
        <w:numPr>
          <w:ilvl w:val="0"/>
          <w:numId w:val="5"/>
        </w:numPr>
        <w:widowControl w:val="0"/>
        <w:keepNext w:val="0"/>
        <w:keepLines w:val="0"/>
        <w:shd w:val="clear" w:color="auto" w:fill="auto"/>
        <w:bidi w:val="0"/>
        <w:jc w:val="both"/>
        <w:spacing w:before="0" w:after="0" w:line="307" w:lineRule="exact"/>
        <w:ind w:left="680" w:right="20" w:hanging="340"/>
      </w:pPr>
      <w:r>
        <w:rPr>
          <w:rStyle w:val="CharStyle8"/>
        </w:rPr>
        <w:t xml:space="preserve"> Выдать предписание об устранении нарушении части 13 статьи 34 Закона о контрактной системе путем внесения изменения в проект контракта.</w:t>
      </w:r>
    </w:p>
    <w:p>
      <w:pPr>
        <w:pStyle w:val="Style6"/>
        <w:numPr>
          <w:ilvl w:val="0"/>
          <w:numId w:val="5"/>
        </w:numPr>
        <w:widowControl w:val="0"/>
        <w:keepNext w:val="0"/>
        <w:keepLines w:val="0"/>
        <w:shd w:val="clear" w:color="auto" w:fill="auto"/>
        <w:bidi w:val="0"/>
        <w:jc w:val="both"/>
        <w:spacing w:before="0" w:after="0" w:line="307" w:lineRule="exact"/>
        <w:ind w:left="680" w:right="20" w:hanging="340"/>
      </w:pPr>
      <w:r>
        <w:rPr>
          <w:rStyle w:val="CharStyle8"/>
        </w:rPr>
        <w:t xml:space="preserve"> Передать материалы дела должностному лицу Управления для решения вопроса о привлёчении виновных должностных лиц к административной ответственности.</w:t>
      </w:r>
    </w:p>
    <w:p>
      <w:pPr>
        <w:pStyle w:val="Style6"/>
        <w:numPr>
          <w:ilvl w:val="0"/>
          <w:numId w:val="5"/>
        </w:numPr>
        <w:widowControl w:val="0"/>
        <w:keepNext w:val="0"/>
        <w:keepLines w:val="0"/>
        <w:shd w:val="clear" w:color="auto" w:fill="auto"/>
        <w:bidi w:val="0"/>
        <w:jc w:val="both"/>
        <w:spacing w:before="0" w:after="0" w:line="283" w:lineRule="exact"/>
        <w:ind w:left="680" w:right="20" w:hanging="340"/>
        <w:sectPr>
          <w:type w:val="continuous"/>
          <w:pgSz w:w="16838" w:h="23810"/>
          <w:pgMar w:top="4188" w:left="3547" w:right="2347" w:bottom="3986" w:header="0" w:footer="3" w:gutter="0"/>
          <w:rtlGutter w:val="0"/>
          <w:cols w:space="720"/>
          <w:noEndnote/>
          <w:docGrid w:linePitch="360"/>
        </w:sectPr>
      </w:pPr>
      <w:r>
        <w:rPr>
          <w:rStyle w:val="CharStyle8"/>
        </w:rPr>
        <w:t xml:space="preserve"> В соответствии со статьей 106 Закона о контрактной системе направить настоящее решение Заявителю, Заказчику, Уполномоченному органу, Оператору электронной площадки.</w:t>
      </w:r>
    </w:p>
    <w:p>
      <w:pPr>
        <w:pStyle w:val="Style6"/>
        <w:framePr w:w="9454" w:h="293" w:wrap="none" w:vAnchor="text" w:hAnchor="margin" w:x="1151" w:y="169"/>
        <w:tabs>
          <w:tab w:leader="none" w:pos="8164" w:val="right"/>
          <w:tab w:leader="none" w:pos="8390" w:val="right"/>
          <w:tab w:leader="none" w:pos="9350" w:val="right"/>
        </w:tabs>
        <w:widowControl w:val="0"/>
        <w:keepNext w:val="0"/>
        <w:keepLines w:val="0"/>
        <w:shd w:val="clear" w:color="auto" w:fill="auto"/>
        <w:bidi w:val="0"/>
        <w:jc w:val="both"/>
        <w:spacing w:before="0" w:after="0" w:line="240" w:lineRule="exact"/>
        <w:ind w:left="100" w:right="0" w:firstLine="0"/>
      </w:pPr>
      <w:r>
        <w:rPr>
          <w:rStyle w:val="CharStyle36"/>
          <w:spacing w:val="0"/>
        </w:rPr>
        <w:t>Председатель Комиссии:</w:t>
        <w:tab/>
      </w:r>
      <w:r>
        <w:rPr>
          <w:rStyle w:val="CharStyle36"/>
          <w:lang w:val="en-US" w:eastAsia="en-US" w:bidi="en-US"/>
          <w:spacing w:val="0"/>
        </w:rPr>
        <w:t>g</w:t>
        <w:tab/>
        <w:t>g</w:t>
        <w:tab/>
      </w:r>
      <w:r>
        <w:rPr>
          <w:rStyle w:val="CharStyle36"/>
          <w:spacing w:val="0"/>
        </w:rPr>
        <w:t>Точиев</w:t>
      </w:r>
    </w:p>
    <w:p>
      <w:pPr>
        <w:pStyle w:val="Style6"/>
        <w:framePr w:w="10179" w:h="350" w:wrap="none" w:vAnchor="text" w:hAnchor="margin" w:x="1147" w:y="1110"/>
        <w:tabs>
          <w:tab w:leader="none" w:pos="8020" w:val="left"/>
        </w:tabs>
        <w:widowControl w:val="0"/>
        <w:keepNext w:val="0"/>
        <w:keepLines w:val="0"/>
        <w:shd w:val="clear" w:color="auto" w:fill="auto"/>
        <w:bidi w:val="0"/>
        <w:jc w:val="both"/>
        <w:spacing w:before="0" w:after="0" w:line="240" w:lineRule="exact"/>
        <w:ind w:left="100" w:right="0" w:firstLine="0"/>
      </w:pPr>
      <w:r>
        <w:rPr>
          <w:rStyle w:val="CharStyle36"/>
          <w:spacing w:val="0"/>
        </w:rPr>
        <w:t>Члены комиссии:</w:t>
        <w:tab/>
        <w:t>М.М. Халмурзиев</w:t>
      </w:r>
    </w:p>
    <w:p>
      <w:pPr>
        <w:widowControl w:val="0"/>
        <w:spacing w:line="360" w:lineRule="exact"/>
      </w:pPr>
    </w:p>
    <w:p>
      <w:pPr>
        <w:widowControl w:val="0"/>
        <w:spacing w:line="360" w:lineRule="exact"/>
      </w:pPr>
    </w:p>
    <w:p>
      <w:pPr>
        <w:widowControl w:val="0"/>
        <w:spacing w:line="360" w:lineRule="exact"/>
      </w:pPr>
    </w:p>
    <w:p>
      <w:pPr>
        <w:widowControl w:val="0"/>
        <w:spacing w:line="602" w:lineRule="exact"/>
      </w:pPr>
    </w:p>
    <w:p>
      <w:pPr>
        <w:widowControl w:val="0"/>
        <w:rPr>
          <w:sz w:val="2"/>
          <w:szCs w:val="2"/>
        </w:rPr>
        <w:sectPr>
          <w:type w:val="continuous"/>
          <w:pgSz w:w="16838" w:h="23810"/>
          <w:pgMar w:top="3631" w:left="2347" w:right="2347" w:bottom="3631" w:header="0" w:footer="3" w:gutter="0"/>
          <w:rtlGutter w:val="0"/>
          <w:cols w:space="720"/>
          <w:noEndnote/>
          <w:docGrid w:linePitch="360"/>
        </w:sectPr>
      </w:pPr>
    </w:p>
    <w:p>
      <w:pPr>
        <w:pStyle w:val="Style6"/>
        <w:widowControl w:val="0"/>
        <w:keepNext w:val="0"/>
        <w:keepLines w:val="0"/>
        <w:shd w:val="clear" w:color="auto" w:fill="auto"/>
        <w:bidi w:val="0"/>
        <w:jc w:val="right"/>
        <w:spacing w:before="0" w:after="5556" w:line="240" w:lineRule="exact"/>
        <w:ind w:left="0" w:right="20" w:firstLine="0"/>
      </w:pPr>
      <w:r>
        <w:rPr>
          <w:rStyle w:val="CharStyle8"/>
        </w:rPr>
        <w:t>А.А. Аушев</w:t>
      </w:r>
    </w:p>
    <w:p>
      <w:pPr>
        <w:pStyle w:val="Style9"/>
        <w:widowControl w:val="0"/>
        <w:keepNext w:val="0"/>
        <w:keepLines w:val="0"/>
        <w:shd w:val="clear" w:color="auto" w:fill="auto"/>
        <w:bidi w:val="0"/>
        <w:jc w:val="both"/>
        <w:spacing w:before="0" w:after="0" w:line="192" w:lineRule="exact"/>
        <w:ind w:left="20" w:right="20" w:firstLine="1140"/>
      </w:pPr>
      <w:r>
        <w:rPr>
          <w:rStyle w:val="CharStyle37"/>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9"/>
        <w:widowControl w:val="0"/>
        <w:keepNext w:val="0"/>
        <w:keepLines w:val="0"/>
        <w:shd w:val="clear" w:color="auto" w:fill="auto"/>
        <w:bidi w:val="0"/>
        <w:jc w:val="both"/>
        <w:spacing w:before="0" w:after="0" w:line="202" w:lineRule="exact"/>
        <w:ind w:left="20" w:right="20" w:firstLine="1140"/>
        <w:sectPr>
          <w:type w:val="continuous"/>
          <w:pgSz w:w="16838" w:h="23810"/>
          <w:pgMar w:top="3885" w:left="3100" w:right="3220" w:bottom="4643" w:header="0" w:footer="3" w:gutter="0"/>
          <w:rtlGutter w:val="0"/>
          <w:cols w:space="720"/>
          <w:noEndnote/>
          <w:docGrid w:linePitch="360"/>
        </w:sectPr>
      </w:pPr>
      <w:r>
        <w:rPr>
          <w:rStyle w:val="CharStyle37"/>
        </w:rPr>
        <w:t xml:space="preserve">В соответствии с административным регламентом утвержденным Приказом ФАС России от 19.1 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w:t>
      </w:r>
      <w:r>
        <w:rPr>
          <w:rStyle w:val="CharStyle38"/>
        </w:rPr>
        <w:t xml:space="preserve">в </w:t>
      </w:r>
      <w:r>
        <w:rPr>
          <w:rStyle w:val="CharStyle37"/>
        </w:rPr>
        <w:t>ходе исполнения государственной функции, в досудебном (внесудебном) порядке.</w:t>
      </w:r>
    </w:p>
    <w:p>
      <w:pPr>
        <w:pStyle w:val="Style3"/>
        <w:widowControl w:val="0"/>
        <w:keepNext w:val="0"/>
        <w:keepLines w:val="0"/>
        <w:shd w:val="clear" w:color="auto" w:fill="auto"/>
        <w:bidi w:val="0"/>
        <w:spacing w:before="0" w:after="79" w:line="278" w:lineRule="exact"/>
        <w:ind w:left="0" w:right="2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0" w:line="254" w:lineRule="exact"/>
        <w:ind w:left="0" w:right="20" w:firstLine="0"/>
      </w:pPr>
      <w:r>
        <w:rPr>
          <w:rStyle w:val="CharStyle5"/>
          <w:b/>
          <w:bCs/>
        </w:rPr>
        <w:t>Управление Федеральной антимонопольной службы по Республике Ингушетия (Ингушское УФАС России)</w:t>
      </w:r>
    </w:p>
    <w:p>
      <w:pPr>
        <w:pStyle w:val="Style6"/>
        <w:widowControl w:val="0"/>
        <w:keepNext w:val="0"/>
        <w:keepLines w:val="0"/>
        <w:shd w:val="clear" w:color="auto" w:fill="auto"/>
        <w:bidi w:val="0"/>
        <w:jc w:val="left"/>
        <w:spacing w:before="0" w:after="0" w:line="240" w:lineRule="exact"/>
        <w:ind w:left="920" w:right="0" w:firstLine="0"/>
      </w:pPr>
      <w:r>
        <w:rPr>
          <w:rStyle w:val="CharStyle39"/>
        </w:rPr>
        <w:t>•</w:t>
      </w:r>
    </w:p>
    <w:p>
      <w:pPr>
        <w:pStyle w:val="Style9"/>
        <w:tabs>
          <w:tab w:leader="none" w:pos="3534" w:val="right"/>
        </w:tabs>
        <w:widowControl w:val="0"/>
        <w:keepNext w:val="0"/>
        <w:keepLines w:val="0"/>
        <w:shd w:val="clear" w:color="auto" w:fill="auto"/>
        <w:bidi w:val="0"/>
        <w:jc w:val="left"/>
        <w:spacing w:before="0" w:after="1"/>
        <w:ind w:left="400" w:right="460" w:firstLine="680"/>
      </w:pPr>
      <w:r>
        <w:rPr>
          <w:rStyle w:val="CharStyle11"/>
        </w:rPr>
        <w:t xml:space="preserve">ул. Победы. 3. корп. «С» г. Назрань. 386102 тел. (8732) 22-87-28. факс (8732) 22-87-28 </w:t>
      </w:r>
      <w:r>
        <w:rPr>
          <w:rStyle w:val="CharStyle40"/>
        </w:rPr>
        <w:t xml:space="preserve">e-mai </w:t>
      </w:r>
      <w:r>
        <w:rPr>
          <w:rStyle w:val="CharStyle40"/>
          <w:lang w:val="ru-RU" w:eastAsia="ru-RU" w:bidi="ru-RU"/>
        </w:rPr>
        <w:t xml:space="preserve">1: </w:t>
      </w:r>
      <w:r>
        <w:rPr>
          <w:rStyle w:val="CharStyle41"/>
        </w:rPr>
        <w:t xml:space="preserve">to06 </w:t>
      </w:r>
      <w:r>
        <w:rPr>
          <w:rStyle w:val="CharStyle42"/>
        </w:rPr>
        <w:t>а</w:t>
      </w:r>
      <w:r>
        <w:rPr>
          <w:rStyle w:val="CharStyle41"/>
          <w:lang w:val="ru-RU" w:eastAsia="ru-RU" w:bidi="ru-RU"/>
        </w:rPr>
        <w:t xml:space="preserve"> </w:t>
      </w:r>
      <w:r>
        <w:rPr>
          <w:rStyle w:val="CharStyle40"/>
        </w:rPr>
        <w:t>J'as.gov</w:t>
      </w:r>
      <w:r>
        <w:rPr>
          <w:rStyle w:val="CharStyle40"/>
          <w:lang w:val="ru-RU" w:eastAsia="ru-RU" w:bidi="ru-RU"/>
        </w:rPr>
        <w:t xml:space="preserve">. </w:t>
      </w:r>
      <w:r>
        <w:rPr>
          <w:rStyle w:val="CharStyle41"/>
        </w:rPr>
        <w:t>ru</w:t>
        <w:tab/>
      </w:r>
      <w:r>
        <w:rPr>
          <w:rStyle w:val="CharStyle43"/>
        </w:rPr>
        <w:t>.</w:t>
      </w:r>
    </w:p>
    <w:p>
      <w:pPr>
        <w:pStyle w:val="Style44"/>
        <w:tabs>
          <w:tab w:leader="none" w:pos="2010" w:val="center"/>
          <w:tab w:leader="none" w:pos="2191" w:val="left"/>
          <w:tab w:leader="none" w:pos="3534" w:val="right"/>
        </w:tabs>
        <w:widowControl w:val="0"/>
        <w:keepNext w:val="0"/>
        <w:keepLines w:val="0"/>
        <w:shd w:val="clear" w:color="auto" w:fill="auto"/>
        <w:bidi w:val="0"/>
        <w:spacing w:before="0" w:after="206" w:line="280" w:lineRule="exact"/>
        <w:ind w:left="20" w:right="0" w:firstLine="0"/>
      </w:pPr>
      <w:r>
        <w:rPr>
          <w:rStyle w:val="CharStyle46"/>
          <w:b/>
          <w:bCs/>
          <w:i/>
          <w:iCs/>
        </w:rPr>
        <w:t>/(&gt;■//</w:t>
      </w:r>
      <w:r>
        <w:rPr>
          <w:rStyle w:val="CharStyle47"/>
          <w:lang w:val="ru-RU" w:eastAsia="ru-RU" w:bidi="ru-RU"/>
          <w:b w:val="0"/>
          <w:bCs w:val="0"/>
          <w:i w:val="0"/>
          <w:iCs w:val="0"/>
        </w:rPr>
        <w:tab/>
      </w:r>
      <w:r>
        <w:rPr>
          <w:rStyle w:val="CharStyle48"/>
          <w:b w:val="0"/>
          <w:bCs w:val="0"/>
          <w:i w:val="0"/>
          <w:iCs w:val="0"/>
        </w:rPr>
        <w:t>№</w:t>
        <w:tab/>
      </w:r>
      <w:r>
        <w:rPr>
          <w:rStyle w:val="CharStyle49"/>
          <w:b/>
          <w:bCs/>
          <w:i/>
          <w:iCs/>
        </w:rPr>
        <w:t>JYJ y-</w:t>
      </w:r>
      <w:r>
        <w:rPr>
          <w:rStyle w:val="CharStyle46"/>
          <w:lang w:val="en-US" w:eastAsia="en-US" w:bidi="en-US"/>
          <w:b/>
          <w:bCs/>
          <w:i/>
          <w:iCs/>
        </w:rPr>
        <w:tab/>
      </w:r>
      <w:r>
        <w:rPr>
          <w:rStyle w:val="CharStyle50"/>
          <w:b/>
          <w:bCs/>
          <w:i/>
          <w:iCs/>
        </w:rPr>
        <w:t>jf?:</w:t>
      </w:r>
    </w:p>
    <w:p>
      <w:pPr>
        <w:pStyle w:val="Style3"/>
        <w:tabs>
          <w:tab w:leader="none" w:pos="2089" w:val="center"/>
          <w:tab w:leader="none" w:pos="2035" w:val="center"/>
          <w:tab w:leader="underscore" w:pos="3902" w:val="left"/>
        </w:tabs>
        <w:widowControl w:val="0"/>
        <w:keepNext w:val="0"/>
        <w:keepLines w:val="0"/>
        <w:shd w:val="clear" w:color="auto" w:fill="auto"/>
        <w:bidi w:val="0"/>
        <w:jc w:val="both"/>
        <w:spacing w:before="0" w:after="0" w:line="210" w:lineRule="exact"/>
        <w:ind w:left="120" w:right="0" w:firstLine="0"/>
      </w:pPr>
      <w:r>
        <w:rPr>
          <w:rStyle w:val="CharStyle5"/>
          <w:lang w:val="en-US" w:eastAsia="en-US" w:bidi="en-US"/>
          <w:b/>
          <w:bCs/>
        </w:rPr>
        <w:t>Ha №</w:t>
        <w:tab/>
      </w:r>
      <w:r>
        <w:rPr>
          <w:rStyle w:val="CharStyle51"/>
          <w:b/>
          <w:bCs/>
        </w:rPr>
        <w:t>o</w:t>
        <w:tab/>
        <w:t xml:space="preserve">r </w:t>
        <w:tab/>
      </w:r>
    </w:p>
    <w:p>
      <w:pPr>
        <w:pStyle w:val="Style6"/>
        <w:widowControl w:val="0"/>
        <w:keepNext w:val="0"/>
        <w:keepLines w:val="0"/>
        <w:shd w:val="clear" w:color="auto" w:fill="auto"/>
        <w:bidi w:val="0"/>
        <w:jc w:val="both"/>
        <w:spacing w:before="0" w:after="0" w:line="240" w:lineRule="exact"/>
        <w:ind w:left="80" w:right="0" w:firstLine="0"/>
      </w:pPr>
      <w:r>
        <w:rPr>
          <w:rStyle w:val="CharStyle8"/>
        </w:rPr>
        <w:t>Заявитель:</w:t>
      </w:r>
    </w:p>
    <w:p>
      <w:pPr>
        <w:pStyle w:val="Style6"/>
        <w:widowControl w:val="0"/>
        <w:keepNext w:val="0"/>
        <w:keepLines w:val="0"/>
        <w:shd w:val="clear" w:color="auto" w:fill="auto"/>
        <w:bidi w:val="0"/>
        <w:jc w:val="both"/>
        <w:spacing w:before="0" w:after="0" w:line="221" w:lineRule="exact"/>
        <w:ind w:left="80" w:right="60" w:firstLine="0"/>
      </w:pPr>
      <w:r>
        <w:rPr>
          <w:rStyle w:val="CharStyle8"/>
        </w:rPr>
        <w:t>Общество с ограниченной ответственностью «Авангард»</w:t>
      </w:r>
    </w:p>
    <w:p>
      <w:pPr>
        <w:pStyle w:val="Style6"/>
        <w:widowControl w:val="0"/>
        <w:keepNext w:val="0"/>
        <w:keepLines w:val="0"/>
        <w:shd w:val="clear" w:color="auto" w:fill="auto"/>
        <w:bidi w:val="0"/>
        <w:jc w:val="both"/>
        <w:spacing w:before="0" w:after="315" w:line="259" w:lineRule="exact"/>
        <w:ind w:left="80" w:right="60" w:firstLine="0"/>
      </w:pPr>
      <w:r>
        <w:rPr>
          <w:rStyle w:val="CharStyle8"/>
        </w:rPr>
        <w:t xml:space="preserve">386101, РИ, г.Назрань, Картоева, 10. эл.почта: </w:t>
      </w:r>
      <w:r>
        <w:rPr>
          <w:rStyle w:val="CharStyle8"/>
          <w:lang w:val="en-US" w:eastAsia="en-US" w:bidi="en-US"/>
        </w:rPr>
        <w:t xml:space="preserve">avangard </w:t>
      </w:r>
      <w:r>
        <w:rPr>
          <w:rStyle w:val="CharStyle8"/>
        </w:rPr>
        <w:t>1701 @уапбехли</w:t>
      </w:r>
    </w:p>
    <w:p>
      <w:pPr>
        <w:pStyle w:val="Style6"/>
        <w:widowControl w:val="0"/>
        <w:keepNext w:val="0"/>
        <w:keepLines w:val="0"/>
        <w:shd w:val="clear" w:color="auto" w:fill="auto"/>
        <w:bidi w:val="0"/>
        <w:jc w:val="both"/>
        <w:spacing w:before="0" w:after="0" w:line="240" w:lineRule="exact"/>
        <w:ind w:left="80" w:right="0" w:firstLine="0"/>
      </w:pPr>
      <w:r>
        <w:rPr>
          <w:rStyle w:val="CharStyle8"/>
        </w:rPr>
        <w:t>Заказчик:</w:t>
      </w:r>
    </w:p>
    <w:p>
      <w:pPr>
        <w:pStyle w:val="Style6"/>
        <w:widowControl w:val="0"/>
        <w:keepNext w:val="0"/>
        <w:keepLines w:val="0"/>
        <w:shd w:val="clear" w:color="auto" w:fill="auto"/>
        <w:bidi w:val="0"/>
        <w:jc w:val="both"/>
        <w:spacing w:before="0" w:after="0" w:line="240" w:lineRule="exact"/>
        <w:ind w:left="80" w:right="0" w:firstLine="0"/>
      </w:pPr>
      <w:r>
        <w:rPr>
          <w:rStyle w:val="CharStyle8"/>
        </w:rPr>
        <w:t>Администрация МО «с.п.Сагопши»</w:t>
      </w:r>
    </w:p>
    <w:p>
      <w:pPr>
        <w:pStyle w:val="Style6"/>
        <w:widowControl w:val="0"/>
        <w:keepNext w:val="0"/>
        <w:keepLines w:val="0"/>
        <w:shd w:val="clear" w:color="auto" w:fill="auto"/>
        <w:bidi w:val="0"/>
        <w:jc w:val="both"/>
        <w:spacing w:before="0" w:after="331" w:line="278" w:lineRule="exact"/>
        <w:ind w:left="80" w:right="60" w:firstLine="0"/>
      </w:pPr>
      <w:r>
        <w:rPr>
          <w:rStyle w:val="CharStyle8"/>
        </w:rPr>
        <w:t>386340, РИ, Малгобекский район, село Сагопши, улица 52 ОГТБ, 32</w:t>
      </w:r>
    </w:p>
    <w:p>
      <w:pPr>
        <w:pStyle w:val="Style6"/>
        <w:widowControl w:val="0"/>
        <w:keepNext w:val="0"/>
        <w:keepLines w:val="0"/>
        <w:shd w:val="clear" w:color="auto" w:fill="auto"/>
        <w:bidi w:val="0"/>
        <w:jc w:val="both"/>
        <w:spacing w:before="0" w:after="0" w:line="240" w:lineRule="exact"/>
        <w:ind w:left="80" w:right="0" w:firstLine="0"/>
      </w:pPr>
      <w:r>
        <w:rPr>
          <w:rStyle w:val="CharStyle8"/>
        </w:rPr>
        <w:t>Уполномоченный орган:</w:t>
      </w:r>
    </w:p>
    <w:p>
      <w:pPr>
        <w:pStyle w:val="Style6"/>
        <w:tabs>
          <w:tab w:leader="none" w:pos="5456" w:val="right"/>
        </w:tabs>
        <w:widowControl w:val="0"/>
        <w:keepNext w:val="0"/>
        <w:keepLines w:val="0"/>
        <w:shd w:val="clear" w:color="auto" w:fill="auto"/>
        <w:bidi w:val="0"/>
        <w:jc w:val="both"/>
        <w:spacing w:before="0" w:after="0" w:line="240" w:lineRule="exact"/>
        <w:ind w:left="80" w:right="0" w:firstLine="0"/>
      </w:pPr>
      <w:r>
        <w:rPr>
          <w:rStyle w:val="CharStyle8"/>
        </w:rPr>
        <w:t>Администрация</w:t>
        <w:tab/>
        <w:t>Малгобекского</w:t>
      </w:r>
    </w:p>
    <w:p>
      <w:pPr>
        <w:pStyle w:val="Style6"/>
        <w:widowControl w:val="0"/>
        <w:keepNext w:val="0"/>
        <w:keepLines w:val="0"/>
        <w:shd w:val="clear" w:color="auto" w:fill="auto"/>
        <w:bidi w:val="0"/>
        <w:jc w:val="both"/>
        <w:spacing w:before="0" w:after="0" w:line="240" w:lineRule="exact"/>
        <w:ind w:left="80" w:right="0" w:firstLine="0"/>
      </w:pPr>
      <w:r>
        <w:rPr>
          <w:rStyle w:val="CharStyle8"/>
        </w:rPr>
        <w:t>муниципального района</w:t>
      </w:r>
    </w:p>
    <w:p>
      <w:pPr>
        <w:pStyle w:val="Style6"/>
        <w:widowControl w:val="0"/>
        <w:keepNext w:val="0"/>
        <w:keepLines w:val="0"/>
        <w:shd w:val="clear" w:color="auto" w:fill="auto"/>
        <w:bidi w:val="0"/>
        <w:jc w:val="both"/>
        <w:spacing w:before="0" w:after="310" w:line="240" w:lineRule="exact"/>
        <w:ind w:left="80" w:right="0" w:firstLine="0"/>
      </w:pPr>
      <w:r>
        <w:rPr>
          <w:rStyle w:val="CharStyle8"/>
        </w:rPr>
        <w:t>386302, РИ, г. Малгобек, Ул. Осканова, 3</w:t>
      </w:r>
    </w:p>
    <w:p>
      <w:pPr>
        <w:pStyle w:val="Style6"/>
        <w:widowControl w:val="0"/>
        <w:keepNext w:val="0"/>
        <w:keepLines w:val="0"/>
        <w:shd w:val="clear" w:color="auto" w:fill="auto"/>
        <w:bidi w:val="0"/>
        <w:jc w:val="both"/>
        <w:spacing w:before="0" w:after="0" w:line="240" w:lineRule="exact"/>
        <w:ind w:left="80" w:right="0" w:firstLine="0"/>
      </w:pPr>
      <w:r>
        <w:rPr>
          <w:rStyle w:val="CharStyle8"/>
        </w:rPr>
        <w:t>Электронная торговая площадка:</w:t>
      </w:r>
    </w:p>
    <w:p>
      <w:pPr>
        <w:pStyle w:val="Style6"/>
        <w:widowControl w:val="0"/>
        <w:keepNext w:val="0"/>
        <w:keepLines w:val="0"/>
        <w:shd w:val="clear" w:color="auto" w:fill="auto"/>
        <w:bidi w:val="0"/>
        <w:jc w:val="both"/>
        <w:spacing w:before="0" w:after="0" w:line="240" w:lineRule="exact"/>
        <w:ind w:left="80" w:right="0" w:firstLine="0"/>
        <w:sectPr>
          <w:pgSz w:w="16838" w:h="23810"/>
          <w:pgMar w:top="3848" w:left="3576" w:right="3336" w:bottom="6142" w:header="0" w:footer="3" w:gutter="0"/>
          <w:rtlGutter w:val="0"/>
          <w:cols w:num="2" w:space="720" w:equalWidth="0">
            <w:col w:w="4008" w:space="394"/>
            <w:col w:w="5525"/>
          </w:cols>
          <w:noEndnote/>
          <w:docGrid w:linePitch="360"/>
        </w:sectPr>
      </w:pPr>
      <w:r>
        <w:rPr>
          <w:rStyle w:val="CharStyle8"/>
        </w:rPr>
        <w:t xml:space="preserve">РТС-тендер </w:t>
      </w:r>
      <w:r>
        <w:rPr>
          <w:rStyle w:val="CharStyle8"/>
          <w:lang w:val="en-US" w:eastAsia="en-US" w:bidi="en-US"/>
        </w:rPr>
        <w:t>(</w:t>
      </w:r>
      <w:r>
        <w:fldChar w:fldCharType="begin"/>
      </w:r>
      <w:r>
        <w:rPr>
          <w:rStyle w:val="CharStyle8"/>
        </w:rPr>
        <w:instrText> HYPERLINK "http://www.rts-tender.ru" </w:instrText>
      </w:r>
      <w:r>
        <w:fldChar w:fldCharType="separate"/>
      </w:r>
      <w:r>
        <w:rPr>
          <w:rStyle w:val="Hyperlink"/>
          <w:lang w:val="en-US" w:eastAsia="en-US" w:bidi="en-US"/>
        </w:rPr>
        <w:t>http://www.rts-tender.ru</w:t>
      </w:r>
      <w:r>
        <w:fldChar w:fldCharType="end"/>
      </w:r>
      <w:r>
        <w:rPr>
          <w:rStyle w:val="CharStyle8"/>
          <w:lang w:val="en-US" w:eastAsia="en-US" w:bidi="en-US"/>
        </w:rPr>
        <w:t>)</w:t>
      </w:r>
    </w:p>
    <w:p>
      <w:pPr>
        <w:widowControl w:val="0"/>
        <w:spacing w:line="240" w:lineRule="exact"/>
        <w:rPr>
          <w:sz w:val="19"/>
          <w:szCs w:val="19"/>
        </w:rPr>
      </w:pPr>
    </w:p>
    <w:p>
      <w:pPr>
        <w:widowControl w:val="0"/>
        <w:spacing w:before="10" w:after="1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2"/>
        <w:widowControl w:val="0"/>
        <w:keepNext w:val="0"/>
        <w:keepLines w:val="0"/>
        <w:shd w:val="clear" w:color="auto" w:fill="auto"/>
        <w:bidi w:val="0"/>
        <w:jc w:val="left"/>
        <w:spacing w:before="1110" w:after="0" w:line="200" w:lineRule="exact"/>
        <w:ind w:left="3520" w:right="0" w:firstLine="0"/>
      </w:pPr>
      <w:r>
        <w:rPr>
          <w:rStyle w:val="CharStyle54"/>
          <w:lang w:val="en-US" w:eastAsia="en-US" w:bidi="en-US"/>
          <w:b/>
          <w:bCs/>
        </w:rPr>
        <w:t xml:space="preserve">i ir </w:t>
      </w:r>
      <w:r>
        <w:rPr>
          <w:rStyle w:val="CharStyle54"/>
          <w:b/>
          <w:bCs/>
        </w:rPr>
        <w:t xml:space="preserve">одд! ШСЛПИЬ </w:t>
      </w:r>
      <w:r>
        <w:rPr>
          <w:rStyle w:val="CharStyle54"/>
          <w:lang w:val="en-US" w:eastAsia="en-US" w:bidi="en-US"/>
          <w:b/>
          <w:bCs/>
        </w:rPr>
        <w:t>J№ I</w:t>
      </w:r>
      <w:r>
        <w:rPr>
          <w:rStyle w:val="CharStyle54"/>
          <w:b/>
          <w:bCs/>
        </w:rPr>
        <w:t>У7-3/</w:t>
      </w:r>
      <w:r>
        <w:rPr>
          <w:rStyle w:val="CharStyle54"/>
          <w:lang w:val="en-US" w:eastAsia="en-US" w:bidi="en-US"/>
          <w:b/>
          <w:bCs/>
        </w:rPr>
        <w:t>1 7</w:t>
      </w:r>
    </w:p>
    <w:p>
      <w:pPr>
        <w:pStyle w:val="Style6"/>
        <w:widowControl w:val="0"/>
        <w:keepNext w:val="0"/>
        <w:keepLines w:val="0"/>
        <w:shd w:val="clear" w:color="auto" w:fill="auto"/>
        <w:bidi w:val="0"/>
        <w:jc w:val="center"/>
        <w:spacing w:before="0" w:after="151" w:line="240" w:lineRule="exact"/>
        <w:ind w:left="0" w:right="420" w:firstLine="0"/>
      </w:pPr>
      <w:r>
        <w:rPr>
          <w:rStyle w:val="CharStyle8"/>
        </w:rPr>
        <w:t>об устранении нарушений законодательства о контрактной системе</w:t>
      </w:r>
    </w:p>
    <w:p>
      <w:pPr>
        <w:pStyle w:val="Style6"/>
        <w:widowControl w:val="0"/>
        <w:keepNext w:val="0"/>
        <w:keepLines w:val="0"/>
        <w:shd w:val="clear" w:color="auto" w:fill="auto"/>
        <w:bidi w:val="0"/>
        <w:jc w:val="both"/>
        <w:spacing w:before="0" w:after="0" w:line="240" w:lineRule="exact"/>
        <w:ind w:left="80" w:right="0" w:firstLine="0"/>
      </w:pPr>
      <w:r>
        <w:rPr>
          <w:rStyle w:val="CharStyle8"/>
        </w:rPr>
        <w:t>10.11.2017 г.</w:t>
      </w:r>
    </w:p>
    <w:p>
      <w:pPr>
        <w:pStyle w:val="Style6"/>
        <w:widowControl w:val="0"/>
        <w:keepNext w:val="0"/>
        <w:keepLines w:val="0"/>
        <w:shd w:val="clear" w:color="auto" w:fill="auto"/>
        <w:bidi w:val="0"/>
        <w:jc w:val="left"/>
        <w:spacing w:before="0" w:after="386" w:line="240" w:lineRule="exact"/>
        <w:ind w:left="8640" w:right="0" w:firstLine="0"/>
      </w:pPr>
      <w:r>
        <w:rPr>
          <w:rStyle w:val="CharStyle8"/>
        </w:rPr>
        <w:t>г. Назрань</w:t>
      </w:r>
    </w:p>
    <w:p>
      <w:pPr>
        <w:pStyle w:val="Style6"/>
        <w:tabs>
          <w:tab w:leader="none" w:pos="7232" w:val="right"/>
          <w:tab w:leader="none" w:pos="8221" w:val="right"/>
          <w:tab w:leader="none" w:pos="8490" w:val="center"/>
          <w:tab w:leader="none" w:pos="10002" w:val="right"/>
        </w:tabs>
        <w:widowControl w:val="0"/>
        <w:keepNext w:val="0"/>
        <w:keepLines w:val="0"/>
        <w:shd w:val="clear" w:color="auto" w:fill="auto"/>
        <w:bidi w:val="0"/>
        <w:jc w:val="both"/>
        <w:spacing w:before="0" w:after="0" w:line="240" w:lineRule="exact"/>
        <w:ind w:left="80" w:right="0" w:firstLine="0"/>
      </w:pPr>
      <w:r>
        <w:rPr>
          <w:rStyle w:val="CharStyle8"/>
        </w:rPr>
        <w:t>Ингуше™" ^Гл</w:t>
      </w:r>
      <w:r>
        <w:rPr>
          <w:rStyle w:val="CharStyle8"/>
          <w:vertAlign w:val="superscript"/>
        </w:rPr>
        <w:t>Н</w:t>
      </w:r>
      <w:r>
        <w:rPr>
          <w:rStyle w:val="CharStyle8"/>
        </w:rPr>
        <w:t>е</w:t>
      </w:r>
      <w:r>
        <w:rPr>
          <w:rStyle w:val="CharStyle8"/>
          <w:vertAlign w:val="superscript"/>
        </w:rPr>
        <w:t>И</w:t>
      </w:r>
      <w:r>
        <w:rPr>
          <w:rStyle w:val="CharStyle8"/>
        </w:rPr>
        <w:t>„иеТпо</w:t>
      </w:r>
      <w:r>
        <w:rPr>
          <w:rStyle w:val="CharStyle8"/>
          <w:vertAlign w:val="superscript"/>
        </w:rPr>
        <w:t>еРаЛЬНОЙ</w:t>
      </w:r>
      <w:r>
        <w:rPr>
          <w:rStyle w:val="CharStyle8"/>
        </w:rPr>
        <w:tab/>
        <w:t>„ой</w:t>
        <w:tab/>
        <w:t>службы</w:t>
        <w:tab/>
        <w:t>по</w:t>
        <w:tab/>
        <w:t>Республике</w:t>
      </w:r>
    </w:p>
    <w:p>
      <w:pPr>
        <w:pStyle w:val="Style6"/>
        <w:tabs>
          <w:tab w:leader="none" w:pos="4213" w:val="left"/>
        </w:tabs>
        <w:widowControl w:val="0"/>
        <w:keepNext w:val="0"/>
        <w:keepLines w:val="0"/>
        <w:shd w:val="clear" w:color="auto" w:fill="auto"/>
        <w:bidi w:val="0"/>
        <w:jc w:val="both"/>
        <w:spacing w:before="0" w:after="180" w:line="240" w:lineRule="exact"/>
        <w:ind w:left="80" w:right="0" w:firstLine="0"/>
      </w:pPr>
      <w:r>
        <w:rPr>
          <w:rStyle w:val="CharStyle8"/>
        </w:rPr>
        <w:t>(далее - Комиссии):</w:t>
        <w:tab/>
        <w:t>контролю в сфере осуществления закупок в составе</w:t>
      </w:r>
    </w:p>
    <w:p>
      <w:pPr>
        <w:pStyle w:val="Style6"/>
        <w:widowControl w:val="0"/>
        <w:keepNext w:val="0"/>
        <w:keepLines w:val="0"/>
        <w:shd w:val="clear" w:color="auto" w:fill="auto"/>
        <w:bidi w:val="0"/>
        <w:jc w:val="both"/>
        <w:spacing w:before="0" w:after="0" w:line="240" w:lineRule="exact"/>
        <w:ind w:left="80" w:right="0" w:firstLine="0"/>
      </w:pPr>
      <w:r>
        <w:rPr>
          <w:rStyle w:val="CharStyle8"/>
        </w:rPr>
        <w:t>Председатель комиссии: Б.Б. Точиев -руководитель Управления-</w:t>
      </w:r>
    </w:p>
    <w:p>
      <w:pPr>
        <w:pStyle w:val="Style6"/>
        <w:tabs>
          <w:tab w:leader="none" w:pos="10002" w:val="right"/>
        </w:tabs>
        <w:widowControl w:val="0"/>
        <w:keepNext w:val="0"/>
        <w:keepLines w:val="0"/>
        <w:shd w:val="clear" w:color="auto" w:fill="auto"/>
        <w:bidi w:val="0"/>
        <w:jc w:val="both"/>
        <w:spacing w:before="0" w:after="0" w:line="355" w:lineRule="exact"/>
        <w:ind w:left="80" w:right="0" w:firstLine="0"/>
      </w:pPr>
      <w:r>
        <w:rPr>
          <w:rStyle w:val="CharStyle8"/>
        </w:rPr>
        <w:t>Х^з—с'уд^^^^</w:t>
        <w:tab/>
        <w:t>М.М.</w:t>
      </w:r>
    </w:p>
    <w:p>
      <w:pPr>
        <w:pStyle w:val="Style6"/>
        <w:widowControl w:val="0"/>
        <w:keepNext w:val="0"/>
        <w:keepLines w:val="0"/>
        <w:shd w:val="clear" w:color="auto" w:fill="auto"/>
        <w:bidi w:val="0"/>
        <w:jc w:val="both"/>
        <w:spacing w:before="0" w:after="0" w:line="355" w:lineRule="exact"/>
        <w:ind w:left="80" w:right="0" w:firstLine="0"/>
      </w:pPr>
      <w:r>
        <w:rPr>
          <w:rStyle w:val="CharStyle8"/>
        </w:rPr>
        <w:t>на основании решения №197-3/17 вынесение.™ ™</w:t>
      </w:r>
    </w:p>
    <w:p>
      <w:pPr>
        <w:pStyle w:val="Style6"/>
        <w:tabs>
          <w:tab w:leader="none" w:pos="6723" w:val="center"/>
          <w:tab w:leader="none" w:pos="9027" w:val="right"/>
          <w:tab w:leader="none" w:pos="10002" w:val="right"/>
        </w:tabs>
        <w:widowControl w:val="0"/>
        <w:keepNext w:val="0"/>
        <w:keepLines w:val="0"/>
        <w:shd w:val="clear" w:color="auto" w:fill="auto"/>
        <w:bidi w:val="0"/>
        <w:jc w:val="both"/>
        <w:spacing w:before="0" w:after="0" w:line="1603" w:lineRule="exact"/>
        <w:ind w:left="80" w:right="0" w:firstLine="0"/>
      </w:pPr>
      <w:r>
        <w:rPr>
          <w:rStyle w:val="CharStyle8"/>
        </w:rPr>
        <w:t xml:space="preserve">ООО «Авангард» (далее </w:t>
      </w:r>
      <w:r>
        <w:rPr>
          <w:rStyle w:val="CharStyle31"/>
        </w:rPr>
        <w:t>т&gt;</w:t>
      </w:r>
      <w:r>
        <w:rPr>
          <w:rStyle w:val="CharStyle31"/>
          <w:vertAlign w:val="subscript"/>
        </w:rPr>
        <w:t>яа</w:t>
      </w:r>
      <w:r>
        <w:rPr>
          <w:rStyle w:val="CharStyle31"/>
        </w:rPr>
        <w:t>’</w:t>
      </w:r>
      <w:r>
        <w:rPr>
          <w:rStyle w:val="CharStyle8"/>
        </w:rPr>
        <w:t xml:space="preserve"> </w:t>
      </w:r>
      <w:r>
        <w:rPr>
          <w:rStyle w:val="CharStyle8"/>
          <w:lang w:val="en-US" w:eastAsia="en-US" w:bidi="en-US"/>
        </w:rPr>
        <w:t>v</w:t>
        <w:tab/>
      </w:r>
      <w:r>
        <w:rPr>
          <w:rStyle w:val="CharStyle8"/>
        </w:rPr>
        <w:t>результатам</w:t>
        <w:tab/>
        <w:t>рассмотрения</w:t>
        <w:tab/>
        <w:t>жалобы</w:t>
      </w:r>
    </w:p>
    <w:p>
      <w:pPr>
        <w:pStyle w:val="Style6"/>
        <w:tabs>
          <w:tab w:leader="none" w:pos="10002" w:val="right"/>
        </w:tabs>
        <w:widowControl w:val="0"/>
        <w:keepNext w:val="0"/>
        <w:keepLines w:val="0"/>
        <w:shd w:val="clear" w:color="auto" w:fill="auto"/>
        <w:bidi w:val="0"/>
        <w:jc w:val="both"/>
        <w:spacing w:before="0" w:after="0" w:line="1603" w:lineRule="exact"/>
        <w:ind w:left="80" w:right="0" w:firstLine="0"/>
      </w:pPr>
      <w:r>
        <w:rPr>
          <w:rStyle w:val="CharStyle8"/>
        </w:rPr>
        <w:t>автодороги в сельском поселении Сагопши</w:t>
        <w:tab/>
        <w:t>"</w:t>
      </w:r>
      <w:r>
        <w:br w:type="page"/>
      </w:r>
    </w:p>
    <w:p>
      <w:pPr>
        <w:pStyle w:val="Style6"/>
        <w:widowControl w:val="0"/>
        <w:keepNext w:val="0"/>
        <w:keepLines w:val="0"/>
        <w:shd w:val="clear" w:color="auto" w:fill="auto"/>
        <w:bidi w:val="0"/>
        <w:jc w:val="left"/>
        <w:spacing w:before="0" w:after="0" w:line="298" w:lineRule="exact"/>
        <w:ind w:left="4340" w:right="0" w:firstLine="0"/>
      </w:pPr>
      <w:r>
        <w:rPr>
          <w:rStyle w:val="CharStyle8"/>
        </w:rPr>
        <w:t>ПРЕДПИСЫВАЕТ:</w:t>
      </w:r>
    </w:p>
    <w:p>
      <w:pPr>
        <w:pStyle w:val="Style6"/>
        <w:widowControl w:val="0"/>
        <w:keepNext w:val="0"/>
        <w:keepLines w:val="0"/>
        <w:shd w:val="clear" w:color="auto" w:fill="auto"/>
        <w:bidi w:val="0"/>
        <w:jc w:val="both"/>
        <w:spacing w:before="0" w:after="0" w:line="298" w:lineRule="exact"/>
        <w:ind w:left="20" w:right="20" w:firstLine="420"/>
      </w:pPr>
      <w:r>
        <w:rPr>
          <w:rStyle w:val="CharStyle8"/>
        </w:rPr>
        <w:t>ЕЗаказчику устранить нарушение статьи 34 Закона о контрактной системе при проведении ЭА№0314300003217000004.</w:t>
      </w:r>
    </w:p>
    <w:p>
      <w:pPr>
        <w:pStyle w:val="Style6"/>
        <w:numPr>
          <w:ilvl w:val="0"/>
          <w:numId w:val="3"/>
        </w:numPr>
        <w:tabs>
          <w:tab w:leader="none" w:pos="1014" w:val="left"/>
        </w:tabs>
        <w:widowControl w:val="0"/>
        <w:keepNext w:val="0"/>
        <w:keepLines w:val="0"/>
        <w:shd w:val="clear" w:color="auto" w:fill="auto"/>
        <w:bidi w:val="0"/>
        <w:jc w:val="both"/>
        <w:spacing w:before="0" w:after="0" w:line="298" w:lineRule="exact"/>
        <w:ind w:left="20" w:right="20" w:firstLine="420"/>
      </w:pPr>
      <w:r>
        <w:rPr>
          <w:rStyle w:val="CharStyle8"/>
        </w:rPr>
        <w:t>Во исполнение пункта 1 настоящего предписания Заказчику в срок до заключения контракта внести изменения в проект контракта ЭА№0314300003217000004 при направлении победителю аукциона в соответствии со статьей 34 Закона о контрактной системе с учетом положений решения №197-3/17 от 07.11.2017г.</w:t>
      </w:r>
    </w:p>
    <w:p>
      <w:pPr>
        <w:pStyle w:val="Style6"/>
        <w:widowControl w:val="0"/>
        <w:keepNext w:val="0"/>
        <w:keepLines w:val="0"/>
        <w:shd w:val="clear" w:color="auto" w:fill="auto"/>
        <w:bidi w:val="0"/>
        <w:jc w:val="both"/>
        <w:spacing w:before="0" w:after="0" w:line="298" w:lineRule="exact"/>
        <w:ind w:left="20" w:right="20" w:firstLine="420"/>
      </w:pPr>
      <w:r>
        <w:rPr>
          <w:rStyle w:val="CharStyle8"/>
        </w:rPr>
        <w:t xml:space="preserve">3.Заказчику в срок до заключения контракта представить в Управление </w:t>
      </w:r>
      <w:r>
        <w:rPr>
          <w:rStyle w:val="CharStyle8"/>
          <w:lang w:val="en-US" w:eastAsia="en-US" w:bidi="en-US"/>
        </w:rPr>
        <w:t>(</w:t>
      </w:r>
      <w:r>
        <w:fldChar w:fldCharType="begin"/>
      </w:r>
      <w:r>
        <w:rPr>
          <w:rStyle w:val="CharStyle8"/>
        </w:rPr>
        <w:instrText> HYPERLINK "mailto:to06@las.gov.ru" </w:instrText>
      </w:r>
      <w:r>
        <w:fldChar w:fldCharType="separate"/>
      </w:r>
      <w:r>
        <w:rPr>
          <w:rStyle w:val="Hyperlink"/>
          <w:lang w:val="en-US" w:eastAsia="en-US" w:bidi="en-US"/>
        </w:rPr>
        <w:t>to06@las.gov.ru</w:t>
      </w:r>
      <w:r>
        <w:fldChar w:fldCharType="end"/>
      </w:r>
      <w:r>
        <w:rPr>
          <w:rStyle w:val="CharStyle8"/>
          <w:lang w:val="en-US" w:eastAsia="en-US" w:bidi="en-US"/>
        </w:rPr>
        <w:t xml:space="preserve">; </w:t>
      </w:r>
      <w:r>
        <w:rPr>
          <w:rStyle w:val="CharStyle8"/>
        </w:rPr>
        <w:t>т/ф:8(8732)22-87-28) подтверждение исполнения настоящего предписания.</w:t>
      </w:r>
    </w:p>
    <w:p>
      <w:pPr>
        <w:pStyle w:val="Style6"/>
        <w:numPr>
          <w:ilvl w:val="0"/>
          <w:numId w:val="7"/>
        </w:numPr>
        <w:tabs>
          <w:tab w:leader="none" w:pos="749" w:val="left"/>
        </w:tabs>
        <w:widowControl w:val="0"/>
        <w:keepNext w:val="0"/>
        <w:keepLines w:val="0"/>
        <w:shd w:val="clear" w:color="auto" w:fill="auto"/>
        <w:bidi w:val="0"/>
        <w:jc w:val="both"/>
        <w:spacing w:before="0" w:after="0" w:line="293" w:lineRule="exact"/>
        <w:ind w:left="20" w:right="20" w:firstLine="420"/>
      </w:pPr>
      <w:r>
        <w:rPr>
          <w:rStyle w:val="CharStyle8"/>
        </w:rPr>
        <w:t>Оператору электронной торговой площадки обеспечить исполнение настоящего предписания Заказчиком.</w:t>
      </w:r>
    </w:p>
    <w:p>
      <w:pPr>
        <w:pStyle w:val="Style6"/>
        <w:widowControl w:val="0"/>
        <w:keepNext w:val="0"/>
        <w:keepLines w:val="0"/>
        <w:shd w:val="clear" w:color="auto" w:fill="auto"/>
        <w:bidi w:val="0"/>
        <w:jc w:val="both"/>
        <w:spacing w:before="0" w:after="0" w:line="293" w:lineRule="exact"/>
        <w:ind w:left="20" w:right="20" w:firstLine="420"/>
        <w:sectPr>
          <w:type w:val="continuous"/>
          <w:pgSz w:w="16838" w:h="23810"/>
          <w:pgMar w:top="3922" w:left="2946" w:right="2946" w:bottom="6068" w:header="0" w:footer="3" w:gutter="439"/>
          <w:rtlGutter w:val="0"/>
          <w:cols w:space="720"/>
          <w:noEndnote/>
          <w:docGrid w:linePitch="360"/>
        </w:sectPr>
      </w:pPr>
      <w:r>
        <w:rPr>
          <w:rStyle w:val="CharStyle8"/>
        </w:rPr>
        <w:t>В целях своевременного исполнения предписания, информацию необходимо предварительно направить на электронный адрес Управления или факсом, при этом досылка почтой обязательна.</w:t>
      </w:r>
    </w:p>
    <w:p>
      <w:pPr>
        <w:pStyle w:val="Style6"/>
        <w:framePr w:w="2178" w:h="2050" w:wrap="none" w:vAnchor="text" w:hAnchor="margin" w:x="8155" w:y="361"/>
        <w:widowControl w:val="0"/>
        <w:keepNext w:val="0"/>
        <w:keepLines w:val="0"/>
        <w:shd w:val="clear" w:color="auto" w:fill="auto"/>
        <w:bidi w:val="0"/>
        <w:jc w:val="left"/>
        <w:spacing w:before="0" w:after="602" w:line="240" w:lineRule="exact"/>
        <w:ind w:left="100" w:right="0" w:firstLine="0"/>
      </w:pPr>
      <w:r>
        <w:rPr>
          <w:rStyle w:val="CharStyle36"/>
          <w:spacing w:val="0"/>
        </w:rPr>
        <w:t>Б.Б. Точиев</w:t>
      </w:r>
    </w:p>
    <w:p>
      <w:pPr>
        <w:pStyle w:val="Style6"/>
        <w:framePr w:w="2178" w:h="2050" w:wrap="none" w:vAnchor="text" w:hAnchor="margin" w:x="8155" w:y="361"/>
        <w:widowControl w:val="0"/>
        <w:keepNext w:val="0"/>
        <w:keepLines w:val="0"/>
        <w:shd w:val="clear" w:color="auto" w:fill="auto"/>
        <w:bidi w:val="0"/>
        <w:jc w:val="left"/>
        <w:spacing w:before="0" w:after="598" w:line="240" w:lineRule="exact"/>
        <w:ind w:left="100" w:right="0" w:firstLine="0"/>
      </w:pPr>
      <w:r>
        <w:rPr>
          <w:rStyle w:val="CharStyle36"/>
          <w:spacing w:val="0"/>
        </w:rPr>
        <w:t>А.А. Аушев</w:t>
      </w:r>
    </w:p>
    <w:p>
      <w:pPr>
        <w:pStyle w:val="Style6"/>
        <w:framePr w:w="2178" w:h="2050" w:wrap="none" w:vAnchor="text" w:hAnchor="margin" w:x="8155" w:y="361"/>
        <w:widowControl w:val="0"/>
        <w:keepNext w:val="0"/>
        <w:keepLines w:val="0"/>
        <w:shd w:val="clear" w:color="auto" w:fill="auto"/>
        <w:bidi w:val="0"/>
        <w:jc w:val="left"/>
        <w:spacing w:before="0" w:after="0" w:line="240" w:lineRule="exact"/>
        <w:ind w:left="100" w:right="0" w:firstLine="0"/>
      </w:pPr>
      <w:r>
        <w:rPr>
          <w:rStyle w:val="CharStyle36"/>
          <w:spacing w:val="0"/>
        </w:rPr>
        <w:t>М.М. Халмурзиев</w:t>
      </w:r>
    </w:p>
    <w:p>
      <w:pPr>
        <w:pStyle w:val="Style6"/>
        <w:framePr w:w="2950" w:h="240" w:wrap="none" w:vAnchor="text" w:hAnchor="margin" w:x="667" w:y="337"/>
        <w:widowControl w:val="0"/>
        <w:keepNext w:val="0"/>
        <w:keepLines w:val="0"/>
        <w:shd w:val="clear" w:color="auto" w:fill="auto"/>
        <w:bidi w:val="0"/>
        <w:jc w:val="left"/>
        <w:spacing w:before="0" w:after="0" w:line="240" w:lineRule="exact"/>
        <w:ind w:left="100" w:right="0" w:firstLine="0"/>
      </w:pPr>
      <w:r>
        <w:rPr>
          <w:rStyle w:val="CharStyle36"/>
          <w:spacing w:val="0"/>
        </w:rPr>
        <w:t>Председатель Комиссии:</w:t>
      </w:r>
    </w:p>
    <w:p>
      <w:pPr>
        <w:pStyle w:val="Style6"/>
        <w:framePr w:w="2091" w:h="239" w:wrap="none" w:vAnchor="text" w:hAnchor="margin" w:x="676" w:y="1235"/>
        <w:widowControl w:val="0"/>
        <w:keepNext w:val="0"/>
        <w:keepLines w:val="0"/>
        <w:shd w:val="clear" w:color="auto" w:fill="auto"/>
        <w:bidi w:val="0"/>
        <w:jc w:val="left"/>
        <w:spacing w:before="0" w:after="0" w:line="240" w:lineRule="exact"/>
        <w:ind w:left="100" w:right="0" w:firstLine="0"/>
      </w:pPr>
      <w:r>
        <w:rPr>
          <w:rStyle w:val="CharStyle36"/>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26" w:lineRule="exact"/>
      </w:pPr>
    </w:p>
    <w:p>
      <w:pPr>
        <w:widowControl w:val="0"/>
        <w:rPr>
          <w:sz w:val="2"/>
          <w:szCs w:val="2"/>
        </w:rPr>
        <w:sectPr>
          <w:type w:val="continuous"/>
          <w:pgSz w:w="16838" w:h="23810"/>
          <w:pgMar w:top="3854" w:left="2900" w:right="2900" w:bottom="3854" w:header="0" w:footer="3" w:gutter="0"/>
          <w:rtlGutter w:val="0"/>
          <w:cols w:space="720"/>
          <w:noEndnote/>
          <w:docGrid w:linePitch="360"/>
        </w:sectPr>
      </w:pPr>
    </w:p>
    <w:p>
      <w:pPr>
        <w:pStyle w:val="Style55"/>
        <w:widowControl w:val="0"/>
        <w:keepNext w:val="0"/>
        <w:keepLines w:val="0"/>
        <w:shd w:val="clear" w:color="auto" w:fill="auto"/>
        <w:bidi w:val="0"/>
        <w:spacing w:before="0" w:after="0"/>
        <w:ind w:left="0" w:right="0"/>
      </w:pPr>
      <w:r>
        <w:rPr>
          <w:rStyle w:val="CharStyle57"/>
        </w:rPr>
        <w:t>Примечание:</w:t>
      </w:r>
    </w:p>
    <w:p>
      <w:pPr>
        <w:pStyle w:val="Style55"/>
        <w:widowControl w:val="0"/>
        <w:keepNext w:val="0"/>
        <w:keepLines w:val="0"/>
        <w:shd w:val="clear" w:color="auto" w:fill="auto"/>
        <w:bidi w:val="0"/>
        <w:spacing w:before="0" w:after="0"/>
        <w:ind w:left="0" w:right="0"/>
      </w:pPr>
      <w:r>
        <w:rPr>
          <w:rStyle w:val="CharStyle58"/>
        </w:rPr>
        <w:t>Невыполнение в установленный срок законного предписания, требования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нужд заказчиков, его территориального органа, в соответствии с ч.7 ст. 19.5 Кодекса РФ об административных правонарушениях влечет наложение административного штрафа.</w:t>
      </w:r>
    </w:p>
    <w:p>
      <w:pPr>
        <w:pStyle w:val="Style55"/>
        <w:widowControl w:val="0"/>
        <w:keepNext w:val="0"/>
        <w:keepLines w:val="0"/>
        <w:shd w:val="clear" w:color="auto" w:fill="auto"/>
        <w:bidi w:val="0"/>
        <w:spacing w:before="0" w:after="0"/>
        <w:ind w:left="0" w:right="0"/>
      </w:pPr>
      <w:r>
        <w:rPr>
          <w:rStyle w:val="CharStyle58"/>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55"/>
        <w:widowControl w:val="0"/>
        <w:keepNext w:val="0"/>
        <w:keepLines w:val="0"/>
        <w:shd w:val="clear" w:color="auto" w:fill="auto"/>
        <w:bidi w:val="0"/>
        <w:spacing w:before="0" w:after="0"/>
        <w:ind w:left="0" w:right="0"/>
      </w:pPr>
      <w:r>
        <w:rPr>
          <w:rStyle w:val="CharStyle58"/>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6838" w:h="23810"/>
      <w:pgMar w:top="3521" w:left="4168" w:right="2733" w:bottom="56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4"/>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w:basedOn w:val="CharStyle7"/>
    <w:rPr>
      <w:lang w:val="ru-RU" w:eastAsia="ru-RU" w:bidi="ru-RU"/>
      <w:sz w:val="24"/>
      <w:szCs w:val="24"/>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5"/>
      <w:szCs w:val="15"/>
      <w:rFonts w:ascii="Lucida Sans Unicode" w:eastAsia="Lucida Sans Unicode" w:hAnsi="Lucida Sans Unicode" w:cs="Lucida Sans Unicode"/>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 Интервал 0 pt"/>
    <w:basedOn w:val="CharStyle10"/>
    <w:rPr>
      <w:lang w:val="en-US" w:eastAsia="en-US" w:bidi="en-US"/>
      <w:w w:val="100"/>
      <w:spacing w:val="-10"/>
      <w:color w:val="000000"/>
      <w:position w:val="0"/>
    </w:rPr>
  </w:style>
  <w:style w:type="character" w:customStyle="1" w:styleId="CharStyle13">
    <w:name w:val="Основной текст (3) + 8 pt,Интервал -1 pt"/>
    <w:basedOn w:val="CharStyle10"/>
    <w:rPr>
      <w:lang w:val="en-US" w:eastAsia="en-US" w:bidi="en-US"/>
      <w:sz w:val="16"/>
      <w:szCs w:val="16"/>
      <w:w w:val="100"/>
      <w:spacing w:val="-30"/>
      <w:color w:val="000000"/>
      <w:position w:val="0"/>
    </w:rPr>
  </w:style>
  <w:style w:type="character" w:customStyle="1" w:styleId="CharStyle15">
    <w:name w:val="Заголовок №1_"/>
    <w:basedOn w:val="DefaultParagraphFont"/>
    <w:link w:val="Style14"/>
    <w:rPr>
      <w:b w:val="0"/>
      <w:bCs w:val="0"/>
      <w:i/>
      <w:iCs/>
      <w:u w:val="none"/>
      <w:strike w:val="0"/>
      <w:smallCaps w:val="0"/>
      <w:sz w:val="26"/>
      <w:szCs w:val="26"/>
      <w:rFonts w:ascii="Arial" w:eastAsia="Arial" w:hAnsi="Arial" w:cs="Arial"/>
    </w:rPr>
  </w:style>
  <w:style w:type="character" w:customStyle="1" w:styleId="CharStyle16">
    <w:name w:val="Заголовок №1"/>
    <w:basedOn w:val="CharStyle15"/>
    <w:rPr>
      <w:lang w:val="ru-RU" w:eastAsia="ru-RU" w:bidi="ru-RU"/>
      <w:w w:val="100"/>
      <w:spacing w:val="0"/>
      <w:color w:val="000000"/>
      <w:position w:val="0"/>
    </w:rPr>
  </w:style>
  <w:style w:type="character" w:customStyle="1" w:styleId="CharStyle17">
    <w:name w:val="Заголовок №1"/>
    <w:basedOn w:val="CharStyle15"/>
    <w:rPr>
      <w:lang w:val="ru-RU" w:eastAsia="ru-RU" w:bidi="ru-RU"/>
      <w:w w:val="100"/>
      <w:spacing w:val="0"/>
      <w:color w:val="000000"/>
      <w:position w:val="0"/>
    </w:rPr>
  </w:style>
  <w:style w:type="character" w:customStyle="1" w:styleId="CharStyle19">
    <w:name w:val="Основной текст (4)_"/>
    <w:basedOn w:val="DefaultParagraphFont"/>
    <w:link w:val="Style18"/>
    <w:rPr>
      <w:b w:val="0"/>
      <w:bCs w:val="0"/>
      <w:i w:val="0"/>
      <w:iCs w:val="0"/>
      <w:u w:val="none"/>
      <w:strike w:val="0"/>
      <w:smallCaps w:val="0"/>
      <w:sz w:val="26"/>
      <w:szCs w:val="26"/>
      <w:rFonts w:ascii="Times New Roman" w:eastAsia="Times New Roman" w:hAnsi="Times New Roman" w:cs="Times New Roman"/>
    </w:rPr>
  </w:style>
  <w:style w:type="character" w:customStyle="1" w:styleId="CharStyle20">
    <w:name w:val="Основной текст (4)"/>
    <w:basedOn w:val="CharStyle19"/>
    <w:rPr>
      <w:lang w:val="ru-RU" w:eastAsia="ru-RU" w:bidi="ru-RU"/>
      <w:w w:val="100"/>
      <w:spacing w:val="0"/>
      <w:color w:val="000000"/>
      <w:position w:val="0"/>
    </w:rPr>
  </w:style>
  <w:style w:type="character" w:customStyle="1" w:styleId="CharStyle21">
    <w:name w:val="Основной текст (4) + 31 pt,Курсив,Малые прописные,Интервал 0 pt"/>
    <w:basedOn w:val="CharStyle19"/>
    <w:rPr>
      <w:lang w:val="en-US" w:eastAsia="en-US" w:bidi="en-US"/>
      <w:i/>
      <w:iCs/>
      <w:smallCaps/>
      <w:sz w:val="62"/>
      <w:szCs w:val="62"/>
      <w:w w:val="100"/>
      <w:spacing w:val="10"/>
      <w:color w:val="000000"/>
      <w:position w:val="0"/>
    </w:rPr>
  </w:style>
  <w:style w:type="character" w:customStyle="1" w:styleId="CharStyle22">
    <w:name w:val="Основной текст + 13 pt"/>
    <w:basedOn w:val="CharStyle7"/>
    <w:rPr>
      <w:lang w:val="ru-RU" w:eastAsia="ru-RU" w:bidi="ru-RU"/>
      <w:sz w:val="26"/>
      <w:szCs w:val="26"/>
      <w:w w:val="100"/>
      <w:spacing w:val="0"/>
      <w:color w:val="000000"/>
      <w:position w:val="0"/>
    </w:rPr>
  </w:style>
  <w:style w:type="character" w:customStyle="1" w:styleId="CharStyle23">
    <w:name w:val="Основной текст (4) + 12 pt"/>
    <w:basedOn w:val="CharStyle19"/>
    <w:rPr>
      <w:lang w:val="ru-RU" w:eastAsia="ru-RU" w:bidi="ru-RU"/>
      <w:sz w:val="24"/>
      <w:szCs w:val="24"/>
      <w:w w:val="100"/>
      <w:spacing w:val="0"/>
      <w:color w:val="000000"/>
      <w:position w:val="0"/>
    </w:rPr>
  </w:style>
  <w:style w:type="character" w:customStyle="1" w:styleId="CharStyle25">
    <w:name w:val="Основной текст (5)_"/>
    <w:basedOn w:val="DefaultParagraphFont"/>
    <w:link w:val="Style24"/>
    <w:rPr>
      <w:b w:val="0"/>
      <w:bCs w:val="0"/>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5)"/>
    <w:basedOn w:val="CharStyle25"/>
    <w:rPr>
      <w:lang w:val="ru-RU" w:eastAsia="ru-RU" w:bidi="ru-RU"/>
      <w:w w:val="100"/>
      <w:spacing w:val="0"/>
      <w:color w:val="000000"/>
      <w:position w:val="0"/>
    </w:rPr>
  </w:style>
  <w:style w:type="character" w:customStyle="1" w:styleId="CharStyle27">
    <w:name w:val="Основной текст (5) + 12 pt"/>
    <w:basedOn w:val="CharStyle25"/>
    <w:rPr>
      <w:lang w:val="ru-RU" w:eastAsia="ru-RU" w:bidi="ru-RU"/>
      <w:sz w:val="24"/>
      <w:szCs w:val="24"/>
      <w:w w:val="100"/>
      <w:spacing w:val="0"/>
      <w:color w:val="000000"/>
      <w:position w:val="0"/>
    </w:rPr>
  </w:style>
  <w:style w:type="character" w:customStyle="1" w:styleId="CharStyle28">
    <w:name w:val="Основной текст + Courier New,14 pt,Курсив"/>
    <w:basedOn w:val="CharStyle7"/>
    <w:rPr>
      <w:lang w:val="ru-RU" w:eastAsia="ru-RU" w:bidi="ru-RU"/>
      <w:i/>
      <w:iCs/>
      <w:sz w:val="28"/>
      <w:szCs w:val="28"/>
      <w:rFonts w:ascii="Courier New" w:eastAsia="Courier New" w:hAnsi="Courier New" w:cs="Courier New"/>
      <w:w w:val="100"/>
      <w:spacing w:val="0"/>
      <w:color w:val="000000"/>
      <w:position w:val="0"/>
    </w:rPr>
  </w:style>
  <w:style w:type="character" w:customStyle="1" w:styleId="CharStyle29">
    <w:name w:val="Основной текст + Lucida Sans Unicode,10 pt"/>
    <w:basedOn w:val="CharStyle7"/>
    <w:rPr>
      <w:lang w:val="ru-RU" w:eastAsia="ru-RU" w:bidi="ru-RU"/>
      <w:sz w:val="20"/>
      <w:szCs w:val="20"/>
      <w:rFonts w:ascii="Lucida Sans Unicode" w:eastAsia="Lucida Sans Unicode" w:hAnsi="Lucida Sans Unicode" w:cs="Lucida Sans Unicode"/>
      <w:w w:val="100"/>
      <w:spacing w:val="0"/>
      <w:color w:val="000000"/>
      <w:position w:val="0"/>
    </w:rPr>
  </w:style>
  <w:style w:type="character" w:customStyle="1" w:styleId="CharStyle30">
    <w:name w:val="Основной текст + 14 pt,Полужирный,Курсив"/>
    <w:basedOn w:val="CharStyle7"/>
    <w:rPr>
      <w:lang w:val="ru-RU" w:eastAsia="ru-RU" w:bidi="ru-RU"/>
      <w:b/>
      <w:bCs/>
      <w:i/>
      <w:iCs/>
      <w:sz w:val="28"/>
      <w:szCs w:val="28"/>
      <w:w w:val="100"/>
      <w:spacing w:val="0"/>
      <w:color w:val="000000"/>
      <w:position w:val="0"/>
    </w:rPr>
  </w:style>
  <w:style w:type="character" w:customStyle="1" w:styleId="CharStyle31">
    <w:name w:val="Основной текст + Интервал 2 pt"/>
    <w:basedOn w:val="CharStyle7"/>
    <w:rPr>
      <w:lang w:val="ru-RU" w:eastAsia="ru-RU" w:bidi="ru-RU"/>
      <w:sz w:val="24"/>
      <w:szCs w:val="24"/>
      <w:w w:val="100"/>
      <w:spacing w:val="40"/>
      <w:color w:val="000000"/>
      <w:position w:val="0"/>
    </w:rPr>
  </w:style>
  <w:style w:type="character" w:customStyle="1" w:styleId="CharStyle32">
    <w:name w:val="Основной текст + Малые прописные"/>
    <w:basedOn w:val="CharStyle7"/>
    <w:rPr>
      <w:lang w:val="en-US" w:eastAsia="en-US" w:bidi="en-US"/>
      <w:smallCaps/>
      <w:sz w:val="24"/>
      <w:szCs w:val="24"/>
      <w:w w:val="100"/>
      <w:spacing w:val="0"/>
      <w:color w:val="000000"/>
      <w:position w:val="0"/>
    </w:rPr>
  </w:style>
  <w:style w:type="character" w:customStyle="1" w:styleId="CharStyle33">
    <w:name w:val="Основной текст"/>
    <w:basedOn w:val="CharStyle7"/>
    <w:rPr>
      <w:lang w:val="en-US" w:eastAsia="en-US" w:bidi="en-US"/>
      <w:u w:val="single"/>
      <w:sz w:val="24"/>
      <w:szCs w:val="24"/>
      <w:w w:val="100"/>
      <w:spacing w:val="0"/>
      <w:color w:val="000000"/>
      <w:position w:val="0"/>
    </w:rPr>
  </w:style>
  <w:style w:type="character" w:customStyle="1" w:styleId="CharStyle34">
    <w:name w:val="Основной текст (3)"/>
    <w:basedOn w:val="CharStyle10"/>
    <w:rPr>
      <w:lang w:val="ru-RU" w:eastAsia="ru-RU" w:bidi="ru-RU"/>
      <w:w w:val="100"/>
      <w:spacing w:val="0"/>
      <w:color w:val="000000"/>
      <w:position w:val="0"/>
    </w:rPr>
  </w:style>
  <w:style w:type="character" w:customStyle="1" w:styleId="CharStyle35">
    <w:name w:val="Основной текст Exact"/>
    <w:basedOn w:val="DefaultParagraphFont"/>
    <w:rPr>
      <w:b w:val="0"/>
      <w:bCs w:val="0"/>
      <w:i w:val="0"/>
      <w:iCs w:val="0"/>
      <w:u w:val="none"/>
      <w:strike w:val="0"/>
      <w:smallCaps w:val="0"/>
      <w:rFonts w:ascii="Times New Roman" w:eastAsia="Times New Roman" w:hAnsi="Times New Roman" w:cs="Times New Roman"/>
      <w:spacing w:val="5"/>
    </w:rPr>
  </w:style>
  <w:style w:type="character" w:customStyle="1" w:styleId="CharStyle36">
    <w:name w:val="Основной текст Exact"/>
    <w:basedOn w:val="CharStyle7"/>
    <w:rPr>
      <w:lang w:val="ru-RU" w:eastAsia="ru-RU" w:bidi="ru-RU"/>
      <w:sz w:val="24"/>
      <w:szCs w:val="24"/>
      <w:w w:val="100"/>
      <w:spacing w:val="5"/>
      <w:color w:val="000000"/>
      <w:position w:val="0"/>
    </w:rPr>
  </w:style>
  <w:style w:type="character" w:customStyle="1" w:styleId="CharStyle37">
    <w:name w:val="Основной текст (3)"/>
    <w:basedOn w:val="CharStyle10"/>
    <w:rPr>
      <w:lang w:val="ru-RU" w:eastAsia="ru-RU" w:bidi="ru-RU"/>
      <w:w w:val="100"/>
      <w:spacing w:val="0"/>
      <w:color w:val="000000"/>
      <w:position w:val="0"/>
    </w:rPr>
  </w:style>
  <w:style w:type="character" w:customStyle="1" w:styleId="CharStyle38">
    <w:name w:val="Основной текст (3)"/>
    <w:basedOn w:val="CharStyle10"/>
    <w:rPr>
      <w:lang w:val="ru-RU" w:eastAsia="ru-RU" w:bidi="ru-RU"/>
      <w:w w:val="100"/>
      <w:spacing w:val="0"/>
      <w:color w:val="000000"/>
      <w:position w:val="0"/>
    </w:rPr>
  </w:style>
  <w:style w:type="character" w:customStyle="1" w:styleId="CharStyle39">
    <w:name w:val="Основной текст"/>
    <w:basedOn w:val="CharStyle7"/>
    <w:rPr>
      <w:lang w:val="ru-RU" w:eastAsia="ru-RU" w:bidi="ru-RU"/>
      <w:sz w:val="24"/>
      <w:szCs w:val="24"/>
      <w:w w:val="100"/>
      <w:spacing w:val="0"/>
      <w:color w:val="000000"/>
      <w:position w:val="0"/>
    </w:rPr>
  </w:style>
  <w:style w:type="character" w:customStyle="1" w:styleId="CharStyle40">
    <w:name w:val="Основной текст (3) + Times New Roman,10,5 pt,Полужирный"/>
    <w:basedOn w:val="CharStyle10"/>
    <w:rPr>
      <w:lang w:val="en-US" w:eastAsia="en-US" w:bidi="en-US"/>
      <w:b/>
      <w:bCs/>
      <w:sz w:val="21"/>
      <w:szCs w:val="21"/>
      <w:rFonts w:ascii="Times New Roman" w:eastAsia="Times New Roman" w:hAnsi="Times New Roman" w:cs="Times New Roman"/>
      <w:w w:val="100"/>
      <w:spacing w:val="0"/>
      <w:color w:val="000000"/>
      <w:position w:val="0"/>
    </w:rPr>
  </w:style>
  <w:style w:type="character" w:customStyle="1" w:styleId="CharStyle41">
    <w:name w:val="Основной текст (3) + 8 pt"/>
    <w:basedOn w:val="CharStyle10"/>
    <w:rPr>
      <w:lang w:val="en-US" w:eastAsia="en-US" w:bidi="en-US"/>
      <w:sz w:val="16"/>
      <w:szCs w:val="16"/>
      <w:w w:val="100"/>
      <w:spacing w:val="0"/>
      <w:color w:val="000000"/>
      <w:position w:val="0"/>
    </w:rPr>
  </w:style>
  <w:style w:type="character" w:customStyle="1" w:styleId="CharStyle42">
    <w:name w:val="Основной текст (3) + Garamond,10 pt,Полужирный,Курсив"/>
    <w:basedOn w:val="CharStyle10"/>
    <w:rPr>
      <w:lang w:val="ru-RU" w:eastAsia="ru-RU" w:bidi="ru-RU"/>
      <w:b/>
      <w:bCs/>
      <w:i/>
      <w:iCs/>
      <w:sz w:val="20"/>
      <w:szCs w:val="20"/>
      <w:rFonts w:ascii="Garamond" w:eastAsia="Garamond" w:hAnsi="Garamond" w:cs="Garamond"/>
      <w:w w:val="100"/>
      <w:spacing w:val="0"/>
      <w:color w:val="000000"/>
      <w:position w:val="0"/>
    </w:rPr>
  </w:style>
  <w:style w:type="character" w:customStyle="1" w:styleId="CharStyle43">
    <w:name w:val="Основной текст (3) + Times New Roman,10,5 pt,Полужирный"/>
    <w:basedOn w:val="CharStyle10"/>
    <w:rPr>
      <w:lang w:val="ru-RU" w:eastAsia="ru-RU" w:bidi="ru-RU"/>
      <w:b/>
      <w:bCs/>
      <w:sz w:val="21"/>
      <w:szCs w:val="21"/>
      <w:rFonts w:ascii="Times New Roman" w:eastAsia="Times New Roman" w:hAnsi="Times New Roman" w:cs="Times New Roman"/>
      <w:w w:val="100"/>
      <w:spacing w:val="0"/>
      <w:color w:val="000000"/>
      <w:position w:val="0"/>
    </w:rPr>
  </w:style>
  <w:style w:type="character" w:customStyle="1" w:styleId="CharStyle45">
    <w:name w:val="Основной текст (6)_"/>
    <w:basedOn w:val="DefaultParagraphFont"/>
    <w:link w:val="Style44"/>
    <w:rPr>
      <w:lang w:val="en-US" w:eastAsia="en-US" w:bidi="en-US"/>
      <w:b/>
      <w:bCs/>
      <w:i/>
      <w:iCs/>
      <w:u w:val="none"/>
      <w:strike w:val="0"/>
      <w:smallCaps w:val="0"/>
      <w:sz w:val="28"/>
      <w:szCs w:val="28"/>
      <w:rFonts w:ascii="Times New Roman" w:eastAsia="Times New Roman" w:hAnsi="Times New Roman" w:cs="Times New Roman"/>
    </w:rPr>
  </w:style>
  <w:style w:type="character" w:customStyle="1" w:styleId="CharStyle46">
    <w:name w:val="Основной текст (6)"/>
    <w:basedOn w:val="CharStyle45"/>
    <w:rPr>
      <w:lang w:val="ru-RU" w:eastAsia="ru-RU" w:bidi="ru-RU"/>
      <w:w w:val="100"/>
      <w:spacing w:val="0"/>
      <w:color w:val="000000"/>
      <w:position w:val="0"/>
    </w:rPr>
  </w:style>
  <w:style w:type="character" w:customStyle="1" w:styleId="CharStyle47">
    <w:name w:val="Основной текст (6) + Lucida Sans Unicode,8,5 pt,Не полужирный,Не курсив"/>
    <w:basedOn w:val="CharStyle45"/>
    <w:rPr>
      <w:lang w:val="1024"/>
      <w:b/>
      <w:bCs/>
      <w:i/>
      <w:iCs/>
      <w:sz w:val="17"/>
      <w:szCs w:val="17"/>
      <w:rFonts w:ascii="Lucida Sans Unicode" w:eastAsia="Lucida Sans Unicode" w:hAnsi="Lucida Sans Unicode" w:cs="Lucida Sans Unicode"/>
      <w:w w:val="100"/>
      <w:spacing w:val="0"/>
      <w:color w:val="000000"/>
      <w:position w:val="0"/>
    </w:rPr>
  </w:style>
  <w:style w:type="character" w:customStyle="1" w:styleId="CharStyle48">
    <w:name w:val="Основной текст (6) + Lucida Sans Unicode,8,5 pt,Не полужирный,Не курсив"/>
    <w:basedOn w:val="CharStyle45"/>
    <w:rPr>
      <w:lang w:val="ru-RU" w:eastAsia="ru-RU" w:bidi="ru-RU"/>
      <w:b/>
      <w:bCs/>
      <w:i/>
      <w:iCs/>
      <w:sz w:val="17"/>
      <w:szCs w:val="17"/>
      <w:rFonts w:ascii="Lucida Sans Unicode" w:eastAsia="Lucida Sans Unicode" w:hAnsi="Lucida Sans Unicode" w:cs="Lucida Sans Unicode"/>
      <w:w w:val="100"/>
      <w:spacing w:val="0"/>
      <w:color w:val="000000"/>
      <w:position w:val="0"/>
    </w:rPr>
  </w:style>
  <w:style w:type="character" w:customStyle="1" w:styleId="CharStyle49">
    <w:name w:val="Основной текст (6) + Малые прописные"/>
    <w:basedOn w:val="CharStyle45"/>
    <w:rPr>
      <w:smallCaps/>
      <w:w w:val="100"/>
      <w:spacing w:val="0"/>
      <w:color w:val="000000"/>
      <w:position w:val="0"/>
    </w:rPr>
  </w:style>
  <w:style w:type="character" w:customStyle="1" w:styleId="CharStyle50">
    <w:name w:val="Основной текст (6) + Интервал -2 pt"/>
    <w:basedOn w:val="CharStyle45"/>
    <w:rPr>
      <w:w w:val="100"/>
      <w:spacing w:val="-50"/>
      <w:color w:val="000000"/>
      <w:position w:val="0"/>
    </w:rPr>
  </w:style>
  <w:style w:type="character" w:customStyle="1" w:styleId="CharStyle51">
    <w:name w:val="Основной текст (2)"/>
    <w:basedOn w:val="CharStyle4"/>
    <w:rPr>
      <w:lang w:val="en-US" w:eastAsia="en-US" w:bidi="en-US"/>
      <w:w w:val="100"/>
      <w:spacing w:val="0"/>
      <w:color w:val="000000"/>
      <w:position w:val="0"/>
    </w:rPr>
  </w:style>
  <w:style w:type="character" w:customStyle="1" w:styleId="CharStyle53">
    <w:name w:val="Основной текст (7)_"/>
    <w:basedOn w:val="DefaultParagraphFont"/>
    <w:link w:val="Style52"/>
    <w:rPr>
      <w:b/>
      <w:bCs/>
      <w:i w:val="0"/>
      <w:iCs w:val="0"/>
      <w:u w:val="none"/>
      <w:strike w:val="0"/>
      <w:smallCaps w:val="0"/>
      <w:sz w:val="20"/>
      <w:szCs w:val="20"/>
      <w:rFonts w:ascii="Times New Roman" w:eastAsia="Times New Roman" w:hAnsi="Times New Roman" w:cs="Times New Roman"/>
    </w:rPr>
  </w:style>
  <w:style w:type="character" w:customStyle="1" w:styleId="CharStyle54">
    <w:name w:val="Основной текст (7)"/>
    <w:basedOn w:val="CharStyle53"/>
    <w:rPr>
      <w:lang w:val="ru-RU" w:eastAsia="ru-RU" w:bidi="ru-RU"/>
      <w:w w:val="100"/>
      <w:spacing w:val="0"/>
      <w:color w:val="000000"/>
      <w:position w:val="0"/>
    </w:rPr>
  </w:style>
  <w:style w:type="character" w:customStyle="1" w:styleId="CharStyle56">
    <w:name w:val="Основной текст (8)_"/>
    <w:basedOn w:val="DefaultParagraphFont"/>
    <w:link w:val="Style55"/>
    <w:rPr>
      <w:b w:val="0"/>
      <w:bCs w:val="0"/>
      <w:i w:val="0"/>
      <w:iCs w:val="0"/>
      <w:u w:val="none"/>
      <w:strike w:val="0"/>
      <w:smallCaps w:val="0"/>
      <w:sz w:val="16"/>
      <w:szCs w:val="16"/>
      <w:rFonts w:ascii="Lucida Sans Unicode" w:eastAsia="Lucida Sans Unicode" w:hAnsi="Lucida Sans Unicode" w:cs="Lucida Sans Unicode"/>
    </w:rPr>
  </w:style>
  <w:style w:type="character" w:customStyle="1" w:styleId="CharStyle57">
    <w:name w:val="Основной текст (8)"/>
    <w:basedOn w:val="CharStyle56"/>
    <w:rPr>
      <w:lang w:val="ru-RU" w:eastAsia="ru-RU" w:bidi="ru-RU"/>
      <w:u w:val="single"/>
      <w:w w:val="100"/>
      <w:spacing w:val="0"/>
      <w:color w:val="000000"/>
      <w:position w:val="0"/>
    </w:rPr>
  </w:style>
  <w:style w:type="character" w:customStyle="1" w:styleId="CharStyle58">
    <w:name w:val="Основной текст (8)"/>
    <w:basedOn w:val="CharStyle56"/>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60" w:line="274"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spacing w:after="60" w:line="0" w:lineRule="exact"/>
      <w:ind w:hanging="1560"/>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60" w:after="60" w:line="206" w:lineRule="exact"/>
    </w:pPr>
    <w:rPr>
      <w:b w:val="0"/>
      <w:bCs w:val="0"/>
      <w:i w:val="0"/>
      <w:iCs w:val="0"/>
      <w:u w:val="none"/>
      <w:strike w:val="0"/>
      <w:smallCaps w:val="0"/>
      <w:sz w:val="15"/>
      <w:szCs w:val="15"/>
      <w:rFonts w:ascii="Lucida Sans Unicode" w:eastAsia="Lucida Sans Unicode" w:hAnsi="Lucida Sans Unicode" w:cs="Lucida Sans Unicode"/>
    </w:rPr>
  </w:style>
  <w:style w:type="paragraph" w:customStyle="1" w:styleId="Style14">
    <w:name w:val="Заголовок №1"/>
    <w:basedOn w:val="Normal"/>
    <w:link w:val="CharStyle15"/>
    <w:pPr>
      <w:widowControl w:val="0"/>
      <w:shd w:val="clear" w:color="auto" w:fill="FFFFFF"/>
      <w:jc w:val="both"/>
      <w:outlineLvl w:val="0"/>
      <w:spacing w:before="60" w:after="300" w:line="0" w:lineRule="exact"/>
    </w:pPr>
    <w:rPr>
      <w:b w:val="0"/>
      <w:bCs w:val="0"/>
      <w:i/>
      <w:iCs/>
      <w:u w:val="none"/>
      <w:strike w:val="0"/>
      <w:smallCaps w:val="0"/>
      <w:sz w:val="26"/>
      <w:szCs w:val="26"/>
      <w:rFonts w:ascii="Arial" w:eastAsia="Arial" w:hAnsi="Arial" w:cs="Arial"/>
    </w:rPr>
  </w:style>
  <w:style w:type="paragraph" w:customStyle="1" w:styleId="Style18">
    <w:name w:val="Основной текст (4)"/>
    <w:basedOn w:val="Normal"/>
    <w:link w:val="CharStyle19"/>
    <w:pPr>
      <w:widowControl w:val="0"/>
      <w:shd w:val="clear" w:color="auto" w:fill="FFFFFF"/>
      <w:jc w:val="both"/>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jc w:val="both"/>
      <w:spacing w:before="300"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44">
    <w:name w:val="Основной текст (6)"/>
    <w:basedOn w:val="Normal"/>
    <w:link w:val="CharStyle45"/>
    <w:pPr>
      <w:widowControl w:val="0"/>
      <w:shd w:val="clear" w:color="auto" w:fill="FFFFFF"/>
      <w:jc w:val="both"/>
      <w:spacing w:before="60" w:after="300" w:line="0" w:lineRule="exact"/>
    </w:pPr>
    <w:rPr>
      <w:lang w:val="en-US" w:eastAsia="en-US" w:bidi="en-US"/>
      <w:b/>
      <w:bCs/>
      <w:i/>
      <w:iCs/>
      <w:u w:val="none"/>
      <w:strike w:val="0"/>
      <w:smallCaps w:val="0"/>
      <w:sz w:val="28"/>
      <w:szCs w:val="28"/>
      <w:rFonts w:ascii="Times New Roman" w:eastAsia="Times New Roman" w:hAnsi="Times New Roman" w:cs="Times New Roman"/>
    </w:rPr>
  </w:style>
  <w:style w:type="paragraph" w:customStyle="1" w:styleId="Style52">
    <w:name w:val="Основной текст (7)"/>
    <w:basedOn w:val="Normal"/>
    <w:link w:val="CharStyle53"/>
    <w:pPr>
      <w:widowControl w:val="0"/>
      <w:shd w:val="clear" w:color="auto" w:fill="FFFFFF"/>
      <w:spacing w:before="114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55">
    <w:name w:val="Основной текст (8)"/>
    <w:basedOn w:val="Normal"/>
    <w:link w:val="CharStyle56"/>
    <w:pPr>
      <w:widowControl w:val="0"/>
      <w:shd w:val="clear" w:color="auto" w:fill="FFFFFF"/>
      <w:jc w:val="both"/>
      <w:spacing w:line="230" w:lineRule="exact"/>
      <w:ind w:firstLine="580"/>
    </w:pPr>
    <w:rPr>
      <w:b w:val="0"/>
      <w:bCs w:val="0"/>
      <w:i w:val="0"/>
      <w:iCs w:val="0"/>
      <w:u w:val="none"/>
      <w:strike w:val="0"/>
      <w:smallCaps w:val="0"/>
      <w:sz w:val="16"/>
      <w:szCs w:val="16"/>
      <w:rFonts w:ascii="Lucida Sans Unicode" w:eastAsia="Lucida Sans Unicode" w:hAnsi="Lucida Sans Unicode" w:cs="Lucida Sans Unicod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