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6"/>
        <w:widowControl w:val="0"/>
        <w:keepNext/>
        <w:keepLines/>
        <w:shd w:val="clear" w:color="auto" w:fill="auto"/>
        <w:bidi w:val="0"/>
        <w:spacing w:before="0" w:after="0"/>
        <w:ind w:left="0" w:right="20" w:firstLine="0"/>
      </w:pPr>
      <w:bookmarkStart w:id="0" w:name="bookmark0"/>
      <w:r>
        <w:rPr>
          <w:lang w:val="ru-RU" w:eastAsia="ru-RU" w:bidi="ru-RU"/>
          <w:w w:val="100"/>
          <w:spacing w:val="0"/>
          <w:color w:val="000000"/>
          <w:position w:val="0"/>
        </w:rPr>
        <w:t>Общество с ограниченной ответственностью «ЦЕНТР ПОСТАВОК ПРОФИТ»</w:t>
      </w:r>
      <w:bookmarkEnd w:id="0"/>
    </w:p>
    <w:p>
      <w:pPr>
        <w:pStyle w:val="Style8"/>
        <w:widowControl w:val="0"/>
        <w:keepNext w:val="0"/>
        <w:keepLines w:val="0"/>
        <w:shd w:val="clear" w:color="auto" w:fill="auto"/>
        <w:bidi w:val="0"/>
        <w:spacing w:before="0" w:after="300"/>
        <w:ind w:left="0" w:right="20" w:firstLine="0"/>
      </w:pPr>
      <w:r>
        <w:rPr>
          <w:rStyle w:val="CharStyle10"/>
        </w:rPr>
        <w:t xml:space="preserve">ОГРН </w:t>
      </w:r>
      <w:r>
        <w:rPr>
          <w:lang w:val="ru-RU" w:eastAsia="ru-RU" w:bidi="ru-RU"/>
          <w:w w:val="100"/>
          <w:spacing w:val="0"/>
          <w:color w:val="000000"/>
          <w:position w:val="0"/>
        </w:rPr>
        <w:t xml:space="preserve">1172375032785, </w:t>
      </w:r>
      <w:r>
        <w:rPr>
          <w:rStyle w:val="CharStyle10"/>
        </w:rPr>
        <w:t xml:space="preserve">ИНН/КПП </w:t>
      </w:r>
      <w:r>
        <w:rPr>
          <w:lang w:val="ru-RU" w:eastAsia="ru-RU" w:bidi="ru-RU"/>
          <w:w w:val="100"/>
          <w:spacing w:val="0"/>
          <w:color w:val="000000"/>
          <w:position w:val="0"/>
        </w:rPr>
        <w:t xml:space="preserve">2320248131/232001001 </w:t>
      </w:r>
      <w:r>
        <w:rPr>
          <w:rStyle w:val="CharStyle10"/>
        </w:rPr>
        <w:t xml:space="preserve">Юр. адрес: </w:t>
      </w:r>
      <w:r>
        <w:rPr>
          <w:lang w:val="ru-RU" w:eastAsia="ru-RU" w:bidi="ru-RU"/>
          <w:w w:val="100"/>
          <w:spacing w:val="0"/>
          <w:color w:val="000000"/>
          <w:position w:val="0"/>
        </w:rPr>
        <w:t xml:space="preserve">354000 </w:t>
      </w:r>
      <w:r>
        <w:rPr>
          <w:rStyle w:val="CharStyle10"/>
        </w:rPr>
        <w:t xml:space="preserve">г. Сочи ул. Навагинская 9Д оф. </w:t>
      </w:r>
      <w:r>
        <w:rPr>
          <w:lang w:val="ru-RU" w:eastAsia="ru-RU" w:bidi="ru-RU"/>
          <w:w w:val="100"/>
          <w:spacing w:val="0"/>
          <w:color w:val="000000"/>
          <w:position w:val="0"/>
        </w:rPr>
        <w:t xml:space="preserve">420 </w:t>
      </w:r>
      <w:r>
        <w:rPr>
          <w:rStyle w:val="CharStyle10"/>
        </w:rPr>
        <w:t xml:space="preserve">Факт, адрес: </w:t>
      </w:r>
      <w:r>
        <w:rPr>
          <w:lang w:val="ru-RU" w:eastAsia="ru-RU" w:bidi="ru-RU"/>
          <w:w w:val="100"/>
          <w:spacing w:val="0"/>
          <w:color w:val="000000"/>
          <w:position w:val="0"/>
        </w:rPr>
        <w:t xml:space="preserve">354000 </w:t>
      </w:r>
      <w:r>
        <w:rPr>
          <w:rStyle w:val="CharStyle10"/>
        </w:rPr>
        <w:t xml:space="preserve">г. Сочи ул. Навагинская 9Д оф. 420 тел.: </w:t>
      </w:r>
      <w:r>
        <w:rPr>
          <w:lang w:val="ru-RU" w:eastAsia="ru-RU" w:bidi="ru-RU"/>
          <w:w w:val="100"/>
          <w:spacing w:val="0"/>
          <w:color w:val="000000"/>
          <w:position w:val="0"/>
        </w:rPr>
        <w:t xml:space="preserve">89667700387, </w:t>
      </w:r>
      <w:r>
        <w:fldChar w:fldCharType="begin"/>
      </w:r>
      <w:r>
        <w:rPr>
          <w:rStyle w:val="CharStyle11"/>
        </w:rPr>
        <w:instrText> HYPERLINK "mailto:fas@profitp.su" </w:instrText>
      </w:r>
      <w:r>
        <w:fldChar w:fldCharType="separate"/>
      </w:r>
      <w:r>
        <w:rPr>
          <w:rStyle w:val="Hyperlink"/>
        </w:rPr>
        <w:t>fas@profitp.su</w:t>
      </w:r>
      <w:r>
        <w:fldChar w:fldCharType="end"/>
      </w:r>
      <w:r>
        <w:rPr>
          <w:rStyle w:val="CharStyle10"/>
          <w:lang w:val="en-US" w:eastAsia="en-US" w:bidi="en-US"/>
        </w:rPr>
        <w:t xml:space="preserve"> </w:t>
      </w:r>
      <w:r>
        <w:rPr>
          <w:lang w:val="ru-RU" w:eastAsia="ru-RU" w:bidi="ru-RU"/>
          <w:w w:val="100"/>
          <w:spacing w:val="0"/>
          <w:color w:val="000000"/>
          <w:position w:val="0"/>
        </w:rPr>
        <w:t>Банк: АО "ТИНЬКОФФ БАНК"; р/с 40702810910000118910; БИК 044525974</w:t>
      </w:r>
    </w:p>
    <w:p>
      <w:pPr>
        <w:pStyle w:val="Style12"/>
        <w:widowControl w:val="0"/>
        <w:keepNext w:val="0"/>
        <w:keepLines w:val="0"/>
        <w:shd w:val="clear" w:color="auto" w:fill="auto"/>
        <w:bidi w:val="0"/>
        <w:jc w:val="left"/>
        <w:spacing w:before="0" w:after="177"/>
        <w:ind w:left="40" w:right="20" w:firstLine="0"/>
      </w:pPr>
      <w:r>
        <w:rPr>
          <w:lang w:val="ru-RU" w:eastAsia="ru-RU" w:bidi="ru-RU"/>
          <w:w w:val="100"/>
          <w:spacing w:val="0"/>
          <w:color w:val="000000"/>
          <w:position w:val="0"/>
        </w:rPr>
        <w:t xml:space="preserve">Руководителю Управления Федеральной Антимонопольной службы по Кабардино- Балкарской республике </w:t>
      </w:r>
      <w:r>
        <w:rPr>
          <w:rStyle w:val="CharStyle14"/>
          <w:i w:val="0"/>
          <w:iCs w:val="0"/>
        </w:rPr>
        <w:t xml:space="preserve">8(8662)40-95-83 ’ Факс: 8(8662)40-92-82 </w:t>
      </w:r>
      <w:r>
        <w:rPr>
          <w:rStyle w:val="CharStyle14"/>
          <w:lang w:val="en-US" w:eastAsia="en-US" w:bidi="en-US"/>
          <w:i w:val="0"/>
          <w:iCs w:val="0"/>
        </w:rPr>
        <w:t xml:space="preserve">E-mail: </w:t>
      </w:r>
      <w:r>
        <w:fldChar w:fldCharType="begin"/>
      </w:r>
      <w:r>
        <w:rPr>
          <w:rStyle w:val="CharStyle15"/>
        </w:rPr>
        <w:instrText> HYPERLINK "mailto:to07@fas.qov.ru" </w:instrText>
      </w:r>
      <w:r>
        <w:fldChar w:fldCharType="separate"/>
      </w:r>
      <w:r>
        <w:rPr>
          <w:rStyle w:val="Hyperlink"/>
          <w:i w:val="0"/>
          <w:iCs w:val="0"/>
        </w:rPr>
        <w:t>to07@fas.qov.ru</w:t>
      </w:r>
      <w:r>
        <w:fldChar w:fldCharType="end"/>
      </w:r>
    </w:p>
    <w:p>
      <w:pPr>
        <w:pStyle w:val="Style16"/>
        <w:widowControl w:val="0"/>
        <w:keepNext w:val="0"/>
        <w:keepLines w:val="0"/>
        <w:shd w:val="clear" w:color="auto" w:fill="auto"/>
        <w:bidi w:val="0"/>
        <w:jc w:val="left"/>
        <w:spacing w:before="0" w:after="0"/>
        <w:ind w:left="40" w:right="120" w:firstLine="0"/>
      </w:pPr>
      <w:r>
        <w:rPr>
          <w:lang w:val="ru-RU" w:eastAsia="ru-RU" w:bidi="ru-RU"/>
          <w:w w:val="100"/>
          <w:color w:val="000000"/>
          <w:position w:val="0"/>
        </w:rPr>
        <w:t xml:space="preserve">Заявитель: ООО «Центр поставок Профит» 354000 г. Сочи, ул. Навагинская, 9Д, оф. 420 тел. 89667700387 </w:t>
      </w:r>
      <w:r>
        <w:fldChar w:fldCharType="begin"/>
      </w:r>
      <w:r>
        <w:rPr>
          <w:color w:val="000000"/>
        </w:rPr>
        <w:instrText> HYPERLINK "mailto:fas@profitp.su" </w:instrText>
      </w:r>
      <w:r>
        <w:fldChar w:fldCharType="separate"/>
      </w:r>
      <w:r>
        <w:rPr>
          <w:rStyle w:val="Hyperlink"/>
          <w:lang w:val="en-US" w:eastAsia="en-US" w:bidi="en-US"/>
          <w:w w:val="100"/>
          <w:position w:val="0"/>
        </w:rPr>
        <w:t>fas@profitp.su</w:t>
      </w:r>
      <w:r>
        <w:fldChar w:fldCharType="end"/>
      </w:r>
    </w:p>
    <w:p>
      <w:pPr>
        <w:pStyle w:val="Style16"/>
        <w:widowControl w:val="0"/>
        <w:keepNext w:val="0"/>
        <w:keepLines w:val="0"/>
        <w:shd w:val="clear" w:color="auto" w:fill="auto"/>
        <w:bidi w:val="0"/>
        <w:jc w:val="left"/>
        <w:spacing w:before="0" w:after="0" w:line="252" w:lineRule="exact"/>
        <w:ind w:left="40" w:right="20" w:firstLine="0"/>
      </w:pPr>
      <w:r>
        <w:rPr>
          <w:lang w:val="ru-RU" w:eastAsia="ru-RU" w:bidi="ru-RU"/>
          <w:w w:val="100"/>
          <w:color w:val="000000"/>
          <w:position w:val="0"/>
        </w:rPr>
        <w:t>Заказчик: ПРОКУРАТУРА КАБАРДИНО- БАЛКАРСКОЙ РЕСПУБЛИКИ Российская Федерация, 360000, Кабардино- Балкарская Респ, Нальчик г, ПР-КТ КУЛИЕВА, 16</w:t>
      </w:r>
    </w:p>
    <w:p>
      <w:pPr>
        <w:pStyle w:val="Style16"/>
        <w:widowControl w:val="0"/>
        <w:keepNext w:val="0"/>
        <w:keepLines w:val="0"/>
        <w:shd w:val="clear" w:color="auto" w:fill="auto"/>
        <w:bidi w:val="0"/>
        <w:jc w:val="left"/>
        <w:spacing w:before="0" w:after="0" w:line="252" w:lineRule="exact"/>
        <w:ind w:left="4680" w:right="20" w:firstLine="0"/>
      </w:pPr>
      <w:r>
        <w:rPr>
          <w:lang w:val="ru-RU" w:eastAsia="ru-RU" w:bidi="ru-RU"/>
          <w:w w:val="100"/>
          <w:color w:val="000000"/>
          <w:position w:val="0"/>
        </w:rPr>
        <w:t xml:space="preserve">Ответственное должностное лицо Мокаев Алим Махтиевич </w:t>
      </w:r>
      <w:r>
        <w:fldChar w:fldCharType="begin"/>
      </w:r>
      <w:r>
        <w:rPr>
          <w:rStyle w:val="CharStyle18"/>
        </w:rPr>
        <w:instrText> HYPERLINK "mailto:maliml07@mail.rii" </w:instrText>
      </w:r>
      <w:r>
        <w:fldChar w:fldCharType="separate"/>
      </w:r>
      <w:r>
        <w:rPr>
          <w:rStyle w:val="Hyperlink"/>
        </w:rPr>
        <w:t>maliml07@mail.rii</w:t>
      </w:r>
      <w:r>
        <w:fldChar w:fldCharType="end"/>
      </w:r>
      <w:r>
        <w:rPr>
          <w:lang w:val="en-US" w:eastAsia="en-US" w:bidi="en-US"/>
          <w:w w:val="100"/>
          <w:color w:val="000000"/>
          <w:position w:val="0"/>
        </w:rPr>
        <w:t xml:space="preserve"> </w:t>
      </w:r>
      <w:r>
        <w:rPr>
          <w:lang w:val="ru-RU" w:eastAsia="ru-RU" w:bidi="ru-RU"/>
          <w:w w:val="100"/>
          <w:color w:val="000000"/>
          <w:position w:val="0"/>
        </w:rPr>
        <w:t>7-8662-404614</w:t>
      </w:r>
    </w:p>
    <w:p>
      <w:pPr>
        <w:pStyle w:val="Style16"/>
        <w:tabs>
          <w:tab w:leader="none" w:pos="6034" w:val="left"/>
        </w:tabs>
        <w:widowControl w:val="0"/>
        <w:keepNext w:val="0"/>
        <w:keepLines w:val="0"/>
        <w:shd w:val="clear" w:color="auto" w:fill="auto"/>
        <w:bidi w:val="0"/>
        <w:jc w:val="left"/>
        <w:spacing w:before="0" w:after="183" w:line="252" w:lineRule="exact"/>
        <w:ind w:left="4680" w:right="20" w:firstLine="0"/>
      </w:pPr>
      <w:r>
        <w:rPr>
          <w:lang w:val="ru-RU" w:eastAsia="ru-RU" w:bidi="ru-RU"/>
          <w:w w:val="100"/>
          <w:color w:val="000000"/>
          <w:position w:val="0"/>
        </w:rPr>
        <w:t>Адрес электронной площадки в информационно-телекоммуникационной сети "Интернет"</w:t>
        <w:tab/>
      </w:r>
      <w:r>
        <w:fldChar w:fldCharType="begin"/>
      </w:r>
      <w:r>
        <w:rPr>
          <w:rStyle w:val="CharStyle18"/>
        </w:rPr>
        <w:instrText> HYPERLINK "http://w/vvv.sberbank-ast.ru" </w:instrText>
      </w:r>
      <w:r>
        <w:fldChar w:fldCharType="separate"/>
      </w:r>
      <w:r>
        <w:rPr>
          <w:rStyle w:val="Hyperlink"/>
        </w:rPr>
        <w:t>http://w\vvv.sberbank-ast.ru</w:t>
      </w:r>
      <w:r>
        <w:fldChar w:fldCharType="end"/>
      </w:r>
    </w:p>
    <w:p>
      <w:pPr>
        <w:pStyle w:val="Style16"/>
        <w:widowControl w:val="0"/>
        <w:keepNext w:val="0"/>
        <w:keepLines w:val="0"/>
        <w:shd w:val="clear" w:color="auto" w:fill="auto"/>
        <w:bidi w:val="0"/>
        <w:jc w:val="center"/>
        <w:spacing w:before="0" w:after="0"/>
        <w:ind w:left="0" w:right="20" w:firstLine="0"/>
      </w:pPr>
      <w:r>
        <w:rPr>
          <w:lang w:val="ru-RU" w:eastAsia="ru-RU" w:bidi="ru-RU"/>
          <w:w w:val="100"/>
          <w:color w:val="000000"/>
          <w:position w:val="0"/>
        </w:rPr>
        <w:t>ЖАЛОБА</w:t>
      </w:r>
    </w:p>
    <w:p>
      <w:pPr>
        <w:pStyle w:val="Style16"/>
        <w:widowControl w:val="0"/>
        <w:keepNext w:val="0"/>
        <w:keepLines w:val="0"/>
        <w:shd w:val="clear" w:color="auto" w:fill="auto"/>
        <w:bidi w:val="0"/>
        <w:jc w:val="center"/>
        <w:spacing w:before="0" w:after="0"/>
        <w:ind w:left="0" w:right="20" w:firstLine="0"/>
      </w:pPr>
      <w:r>
        <w:rPr>
          <w:lang w:val="ru-RU" w:eastAsia="ru-RU" w:bidi="ru-RU"/>
          <w:w w:val="100"/>
          <w:color w:val="000000"/>
          <w:position w:val="0"/>
        </w:rPr>
        <w:t>на действия /бездействия Заказчика, уполномоченного органа, комиссии по осуществлению</w:t>
      </w:r>
    </w:p>
    <w:p>
      <w:pPr>
        <w:pStyle w:val="Style16"/>
        <w:widowControl w:val="0"/>
        <w:keepNext w:val="0"/>
        <w:keepLines w:val="0"/>
        <w:shd w:val="clear" w:color="auto" w:fill="auto"/>
        <w:bidi w:val="0"/>
        <w:jc w:val="center"/>
        <w:spacing w:before="0" w:after="180"/>
        <w:ind w:left="0" w:right="20" w:firstLine="0"/>
      </w:pPr>
      <w:r>
        <w:rPr>
          <w:lang w:val="ru-RU" w:eastAsia="ru-RU" w:bidi="ru-RU"/>
          <w:w w:val="100"/>
          <w:color w:val="000000"/>
          <w:position w:val="0"/>
        </w:rPr>
        <w:t>закупок.</w:t>
      </w:r>
    </w:p>
    <w:p>
      <w:pPr>
        <w:pStyle w:val="Style16"/>
        <w:tabs>
          <w:tab w:leader="none" w:pos="3489" w:val="right"/>
          <w:tab w:leader="none" w:pos="3632" w:val="left"/>
        </w:tabs>
        <w:widowControl w:val="0"/>
        <w:keepNext w:val="0"/>
        <w:keepLines w:val="0"/>
        <w:shd w:val="clear" w:color="auto" w:fill="auto"/>
        <w:bidi w:val="0"/>
        <w:jc w:val="both"/>
        <w:spacing w:before="0" w:after="0"/>
        <w:ind w:left="40" w:right="0" w:firstLine="0"/>
      </w:pPr>
      <w:r>
        <w:rPr>
          <w:lang w:val="ru-RU" w:eastAsia="ru-RU" w:bidi="ru-RU"/>
          <w:w w:val="100"/>
          <w:color w:val="000000"/>
          <w:position w:val="0"/>
        </w:rPr>
        <w:t>Объект закупки</w:t>
        <w:tab/>
        <w:t>Приобретение</w:t>
        <w:tab/>
        <w:t>жилого помещения для нужд прокуратуры КБР</w:t>
      </w:r>
    </w:p>
    <w:p>
      <w:pPr>
        <w:pStyle w:val="Style16"/>
        <w:widowControl w:val="0"/>
        <w:keepNext w:val="0"/>
        <w:keepLines w:val="0"/>
        <w:shd w:val="clear" w:color="auto" w:fill="auto"/>
        <w:bidi w:val="0"/>
        <w:jc w:val="left"/>
        <w:spacing w:before="0" w:after="177"/>
        <w:ind w:left="40" w:right="20" w:firstLine="0"/>
      </w:pPr>
      <w:r>
        <w:rPr>
          <w:lang w:val="ru-RU" w:eastAsia="ru-RU" w:bidi="ru-RU"/>
          <w:w w:val="100"/>
          <w:color w:val="000000"/>
          <w:position w:val="0"/>
        </w:rPr>
        <w:t>Место доставки товара, выполнения работ и оказания услуг Российская Федерация, Кабардино- Балкарская Респ, Нальчик г, Жилое помещение в г.о. Нальчик Начальная (максимальная) цена контракта 5 173 200,00 рублей.</w:t>
      </w:r>
    </w:p>
    <w:p>
      <w:pPr>
        <w:pStyle w:val="Style16"/>
        <w:widowControl w:val="0"/>
        <w:keepNext w:val="0"/>
        <w:keepLines w:val="0"/>
        <w:shd w:val="clear" w:color="auto" w:fill="auto"/>
        <w:bidi w:val="0"/>
        <w:jc w:val="left"/>
        <w:spacing w:before="0" w:after="180" w:line="252" w:lineRule="exact"/>
        <w:ind w:left="40" w:right="1020" w:firstLine="0"/>
      </w:pPr>
      <w:r>
        <w:rPr>
          <w:lang w:val="ru-RU" w:eastAsia="ru-RU" w:bidi="ru-RU"/>
          <w:w w:val="100"/>
          <w:color w:val="000000"/>
          <w:position w:val="0"/>
        </w:rPr>
        <w:t xml:space="preserve">Заказчиком на официальном сайте: </w:t>
      </w:r>
      <w:r>
        <w:fldChar w:fldCharType="begin"/>
      </w:r>
      <w:r>
        <w:rPr>
          <w:rStyle w:val="CharStyle18"/>
        </w:rPr>
        <w:instrText> HYPERLINK "http://zakupki.aov.ru/" </w:instrText>
      </w:r>
      <w:r>
        <w:fldChar w:fldCharType="separate"/>
      </w:r>
      <w:r>
        <w:rPr>
          <w:rStyle w:val="Hyperlink"/>
        </w:rPr>
        <w:t>http://zakupki.aov.ru/</w:t>
      </w:r>
      <w:r>
        <w:fldChar w:fldCharType="end"/>
      </w:r>
      <w:r>
        <w:rPr>
          <w:lang w:val="en-US" w:eastAsia="en-US" w:bidi="en-US"/>
          <w:w w:val="100"/>
          <w:color w:val="000000"/>
          <w:position w:val="0"/>
        </w:rPr>
        <w:t xml:space="preserve"> </w:t>
      </w:r>
      <w:r>
        <w:rPr>
          <w:lang w:val="ru-RU" w:eastAsia="ru-RU" w:bidi="ru-RU"/>
          <w:w w:val="100"/>
          <w:color w:val="000000"/>
          <w:position w:val="0"/>
        </w:rPr>
        <w:t>было размещено извещение № 0304100010517000075 от 16.10.2017 12:30</w:t>
      </w:r>
    </w:p>
    <w:p>
      <w:pPr>
        <w:pStyle w:val="Style16"/>
        <w:widowControl w:val="0"/>
        <w:keepNext w:val="0"/>
        <w:keepLines w:val="0"/>
        <w:shd w:val="clear" w:color="auto" w:fill="auto"/>
        <w:bidi w:val="0"/>
        <w:jc w:val="left"/>
        <w:spacing w:before="0" w:after="770" w:line="252" w:lineRule="exact"/>
        <w:ind w:left="40" w:right="20" w:firstLine="660"/>
      </w:pPr>
      <w:r>
        <w:rPr>
          <w:lang w:val="ru-RU" w:eastAsia="ru-RU" w:bidi="ru-RU"/>
          <w:w w:val="100"/>
          <w:color w:val="000000"/>
          <w:position w:val="0"/>
        </w:rPr>
        <w:t>ООО «Центр поставок Профит» считает, что аукционная документация составлена с явными нарушениями действующего федерального законодательства в сфере осуществления государственных закупок 44 ФЗ «О контрактной системе в сфере закупок товаров, работ, услуг для обеспечения государственных и муниципальных нужд», и признаками ограничения конкуренции, что нарушает основополагающие принципы ФЗ 44, а именно:</w:t>
      </w:r>
    </w:p>
    <w:p>
      <w:pPr>
        <w:pStyle w:val="Style3"/>
        <w:framePr w:h="215" w:wrap="notBeside" w:vAnchor="text" w:hAnchor="margin" w:x="6388" w:y="384"/>
        <w:widowControl w:val="0"/>
        <w:keepNext w:val="0"/>
        <w:keepLines w:val="0"/>
        <w:shd w:val="clear" w:color="auto" w:fill="auto"/>
        <w:bidi w:val="0"/>
        <w:jc w:val="left"/>
        <w:spacing w:before="0" w:after="0" w:line="210" w:lineRule="exact"/>
        <w:ind w:left="100" w:right="0" w:firstLine="0"/>
      </w:pPr>
      <w:r>
        <w:rPr>
          <w:rStyle w:val="CharStyle5"/>
          <w:spacing w:val="0"/>
        </w:rPr>
        <w:t>Вхгу</w:t>
      </w:r>
    </w:p>
    <w:p>
      <w:pPr>
        <w:pStyle w:val="Style16"/>
        <w:widowControl w:val="0"/>
        <w:keepNext w:val="0"/>
        <w:keepLines w:val="0"/>
        <w:shd w:val="clear" w:color="auto" w:fill="auto"/>
        <w:bidi w:val="0"/>
        <w:jc w:val="both"/>
        <w:spacing w:before="0" w:after="0" w:line="190" w:lineRule="exact"/>
        <w:ind w:left="40" w:right="0" w:firstLine="0"/>
      </w:pPr>
      <w:r>
        <w:rPr>
          <w:lang w:val="ru-RU" w:eastAsia="ru-RU" w:bidi="ru-RU"/>
          <w:w w:val="100"/>
          <w:color w:val="000000"/>
          <w:position w:val="0"/>
        </w:rPr>
        <w:t>Доводы ООО «Центр поставок Профит»:</w:t>
      </w:r>
      <w:r>
        <w:br w:type="page"/>
      </w:r>
    </w:p>
    <w:p>
      <w:pPr>
        <w:pStyle w:val="Style19"/>
        <w:widowControl w:val="0"/>
        <w:keepNext/>
        <w:keepLines/>
        <w:shd w:val="clear" w:color="auto" w:fill="auto"/>
        <w:bidi w:val="0"/>
        <w:jc w:val="left"/>
        <w:spacing w:before="0" w:after="0"/>
        <w:ind w:left="1440" w:right="620"/>
      </w:pPr>
      <w:bookmarkStart w:id="1" w:name="bookmark1"/>
      <w:r>
        <w:rPr>
          <w:lang w:val="ru-RU" w:eastAsia="ru-RU" w:bidi="ru-RU"/>
          <w:w w:val="100"/>
          <w:spacing w:val="0"/>
          <w:color w:val="000000"/>
          <w:position w:val="0"/>
        </w:rPr>
        <w:t xml:space="preserve">1. Нарушение части 1 статьи 2 Закона </w:t>
      </w:r>
      <w:r>
        <w:rPr>
          <w:lang w:val="en-US" w:eastAsia="en-US" w:bidi="en-US"/>
          <w:w w:val="100"/>
          <w:spacing w:val="0"/>
          <w:color w:val="000000"/>
          <w:position w:val="0"/>
        </w:rPr>
        <w:t xml:space="preserve">N </w:t>
      </w:r>
      <w:r>
        <w:rPr>
          <w:lang w:val="ru-RU" w:eastAsia="ru-RU" w:bidi="ru-RU"/>
          <w:w w:val="100"/>
          <w:spacing w:val="0"/>
          <w:color w:val="000000"/>
          <w:position w:val="0"/>
        </w:rPr>
        <w:t xml:space="preserve">44-ФЗ, н.З ст.63 ФЗ-44,191 ГК РФ в </w:t>
      </w:r>
      <w:r>
        <w:rPr>
          <w:rStyle w:val="CharStyle21"/>
          <w:b/>
          <w:bCs/>
        </w:rPr>
        <w:t>части сроков подачи заявок на участие:</w:t>
      </w:r>
      <w:bookmarkEnd w:id="1"/>
    </w:p>
    <w:p>
      <w:pPr>
        <w:pStyle w:val="Style16"/>
        <w:widowControl w:val="0"/>
        <w:keepNext w:val="0"/>
        <w:keepLines w:val="0"/>
        <w:shd w:val="clear" w:color="auto" w:fill="auto"/>
        <w:bidi w:val="0"/>
        <w:jc w:val="left"/>
        <w:spacing w:before="0" w:after="230" w:line="252" w:lineRule="exact"/>
        <w:ind w:left="20" w:right="240" w:firstLine="0"/>
      </w:pPr>
      <w:r>
        <w:rPr>
          <w:lang w:val="ru-RU" w:eastAsia="ru-RU" w:bidi="ru-RU"/>
          <w:w w:val="100"/>
          <w:color w:val="000000"/>
          <w:position w:val="0"/>
        </w:rPr>
        <w:t>Мы, как участник, хотели принять участие в данной закупке, но нам для зачисления обеспечения заявки не хватило одного дня, в связи с этим мы не смогли подать заявку на участие.</w:t>
      </w:r>
    </w:p>
    <w:p>
      <w:pPr>
        <w:pStyle w:val="Style22"/>
        <w:widowControl w:val="0"/>
        <w:keepNext w:val="0"/>
        <w:keepLines w:val="0"/>
        <w:shd w:val="clear" w:color="auto" w:fill="auto"/>
        <w:bidi w:val="0"/>
        <w:jc w:val="left"/>
        <w:spacing w:before="0" w:after="0" w:line="190" w:lineRule="exact"/>
        <w:ind w:left="20" w:right="0" w:firstLine="0"/>
      </w:pPr>
      <w:r>
        <w:rPr>
          <w:lang w:val="ru-RU" w:eastAsia="ru-RU" w:bidi="ru-RU"/>
          <w:w w:val="100"/>
          <w:spacing w:val="0"/>
          <w:color w:val="000000"/>
          <w:position w:val="0"/>
        </w:rPr>
        <w:t>п.З ст.63 ФЗ-44</w:t>
      </w:r>
    </w:p>
    <w:p>
      <w:pPr>
        <w:pStyle w:val="Style16"/>
        <w:widowControl w:val="0"/>
        <w:keepNext w:val="0"/>
        <w:keepLines w:val="0"/>
        <w:shd w:val="clear" w:color="auto" w:fill="auto"/>
        <w:bidi w:val="0"/>
        <w:jc w:val="left"/>
        <w:spacing w:before="0" w:after="183" w:line="252" w:lineRule="exact"/>
        <w:ind w:left="20" w:right="240" w:firstLine="0"/>
      </w:pPr>
      <w:r>
        <w:rPr>
          <w:lang w:val="ru-RU" w:eastAsia="ru-RU" w:bidi="ru-RU"/>
          <w:w w:val="100"/>
          <w:color w:val="000000"/>
          <w:position w:val="0"/>
        </w:rPr>
        <w:t xml:space="preserve">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w:t>
      </w:r>
      <w:r>
        <w:rPr>
          <w:rStyle w:val="CharStyle24"/>
        </w:rPr>
        <w:t xml:space="preserve">не менее чем за пятнадцать дней </w:t>
      </w:r>
      <w:r>
        <w:rPr>
          <w:lang w:val="ru-RU" w:eastAsia="ru-RU" w:bidi="ru-RU"/>
          <w:w w:val="100"/>
          <w:color w:val="000000"/>
          <w:position w:val="0"/>
        </w:rPr>
        <w:t>до даты окончания срока подачи заявок на участие в таком аукционе.</w:t>
      </w:r>
    </w:p>
    <w:p>
      <w:pPr>
        <w:pStyle w:val="Style16"/>
        <w:widowControl w:val="0"/>
        <w:keepNext w:val="0"/>
        <w:keepLines w:val="0"/>
        <w:shd w:val="clear" w:color="auto" w:fill="auto"/>
        <w:bidi w:val="0"/>
        <w:jc w:val="left"/>
        <w:spacing w:before="0" w:after="180"/>
        <w:ind w:left="20" w:right="240" w:firstLine="0"/>
      </w:pPr>
      <w:r>
        <w:rPr>
          <w:lang w:val="ru-RU" w:eastAsia="ru-RU" w:bidi="ru-RU"/>
          <w:w w:val="100"/>
          <w:color w:val="000000"/>
          <w:position w:val="0"/>
        </w:rPr>
        <w:t xml:space="preserve">Положениями части 1 статьи 2 Закона </w:t>
      </w:r>
      <w:r>
        <w:rPr>
          <w:lang w:val="en-US" w:eastAsia="en-US" w:bidi="en-US"/>
          <w:w w:val="100"/>
          <w:color w:val="000000"/>
          <w:position w:val="0"/>
        </w:rPr>
        <w:t xml:space="preserve">N </w:t>
      </w:r>
      <w:r>
        <w:rPr>
          <w:lang w:val="ru-RU" w:eastAsia="ru-RU" w:bidi="ru-RU"/>
          <w:w w:val="100"/>
          <w:color w:val="000000"/>
          <w:position w:val="0"/>
        </w:rPr>
        <w:t>44-ФЗ предусмотрено, что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в том числе на положениях Гражданского кодекса Российской Федерации (далее - ГК РФ).</w:t>
      </w:r>
    </w:p>
    <w:p>
      <w:pPr>
        <w:pStyle w:val="Style16"/>
        <w:widowControl w:val="0"/>
        <w:keepNext w:val="0"/>
        <w:keepLines w:val="0"/>
        <w:shd w:val="clear" w:color="auto" w:fill="auto"/>
        <w:bidi w:val="0"/>
        <w:jc w:val="both"/>
        <w:spacing w:before="0" w:after="227"/>
        <w:ind w:left="20" w:right="620" w:firstLine="0"/>
      </w:pPr>
      <w:r>
        <w:rPr>
          <w:lang w:val="ru-RU" w:eastAsia="ru-RU" w:bidi="ru-RU"/>
          <w:w w:val="100"/>
          <w:color w:val="000000"/>
          <w:position w:val="0"/>
        </w:rPr>
        <w:t xml:space="preserve">Согласно статье </w:t>
      </w:r>
      <w:r>
        <w:rPr>
          <w:rStyle w:val="CharStyle24"/>
        </w:rPr>
        <w:t xml:space="preserve">191 ГК РФ течение срока, </w:t>
      </w:r>
      <w:r>
        <w:rPr>
          <w:lang w:val="ru-RU" w:eastAsia="ru-RU" w:bidi="ru-RU"/>
          <w:w w:val="100"/>
          <w:color w:val="000000"/>
          <w:position w:val="0"/>
        </w:rPr>
        <w:t xml:space="preserve">определенного периодом времени, </w:t>
      </w:r>
      <w:r>
        <w:rPr>
          <w:rStyle w:val="CharStyle24"/>
        </w:rPr>
        <w:t xml:space="preserve">начинается на следующий день </w:t>
      </w:r>
      <w:r>
        <w:rPr>
          <w:lang w:val="ru-RU" w:eastAsia="ru-RU" w:bidi="ru-RU"/>
          <w:w w:val="100"/>
          <w:color w:val="000000"/>
          <w:position w:val="0"/>
        </w:rPr>
        <w:t>после календарной даты или наступления события, которым определено его начало.</w:t>
      </w:r>
    </w:p>
    <w:p>
      <w:pPr>
        <w:pStyle w:val="Style16"/>
        <w:widowControl w:val="0"/>
        <w:keepNext w:val="0"/>
        <w:keepLines w:val="0"/>
        <w:shd w:val="clear" w:color="auto" w:fill="auto"/>
        <w:bidi w:val="0"/>
        <w:jc w:val="left"/>
        <w:spacing w:before="0" w:after="215" w:line="190" w:lineRule="exact"/>
        <w:ind w:left="20" w:right="0" w:firstLine="0"/>
      </w:pPr>
      <w:r>
        <w:rPr>
          <w:lang w:val="ru-RU" w:eastAsia="ru-RU" w:bidi="ru-RU"/>
          <w:w w:val="100"/>
          <w:color w:val="000000"/>
          <w:position w:val="0"/>
        </w:rPr>
        <w:t>ИНФОРМАЦИЯ О ПРОЦЕДУРЕ ЗАКУПКИ</w:t>
      </w:r>
    </w:p>
    <w:p>
      <w:pPr>
        <w:pStyle w:val="Style16"/>
        <w:widowControl w:val="0"/>
        <w:keepNext w:val="0"/>
        <w:keepLines w:val="0"/>
        <w:shd w:val="clear" w:color="auto" w:fill="auto"/>
        <w:bidi w:val="0"/>
        <w:jc w:val="left"/>
        <w:spacing w:before="0" w:after="0" w:line="252" w:lineRule="exact"/>
        <w:ind w:left="20" w:right="240" w:firstLine="0"/>
      </w:pPr>
      <w:r>
        <w:rPr>
          <w:lang w:val="ru-RU" w:eastAsia="ru-RU" w:bidi="ru-RU"/>
          <w:w w:val="100"/>
          <w:color w:val="000000"/>
          <w:position w:val="0"/>
        </w:rPr>
        <w:t>Дата и время начала подачи заявок 16.10.2017 12:30 Дата и время окончания подачи заявок 31.10.2017 09:00</w:t>
      </w:r>
    </w:p>
    <w:p>
      <w:pPr>
        <w:pStyle w:val="Style16"/>
        <w:widowControl w:val="0"/>
        <w:keepNext w:val="0"/>
        <w:keepLines w:val="0"/>
        <w:shd w:val="clear" w:color="auto" w:fill="auto"/>
        <w:bidi w:val="0"/>
        <w:jc w:val="left"/>
        <w:spacing w:before="0" w:after="186" w:line="259" w:lineRule="exact"/>
        <w:ind w:left="20" w:right="240" w:firstLine="0"/>
      </w:pPr>
      <w:r>
        <w:rPr>
          <w:lang w:val="ru-RU" w:eastAsia="ru-RU" w:bidi="ru-RU"/>
          <w:w w:val="100"/>
          <w:color w:val="000000"/>
          <w:position w:val="0"/>
        </w:rPr>
        <w:t xml:space="preserve">Срок подачи начинается на следующий день, т.е. 16.10.2017 +1 день+15= </w:t>
      </w:r>
      <w:r>
        <w:rPr>
          <w:rStyle w:val="CharStyle18"/>
          <w:lang w:val="ru-RU" w:eastAsia="ru-RU" w:bidi="ru-RU"/>
        </w:rPr>
        <w:t>31.10.2017</w:t>
      </w:r>
      <w:r>
        <w:rPr>
          <w:lang w:val="ru-RU" w:eastAsia="ru-RU" w:bidi="ru-RU"/>
          <w:w w:val="100"/>
          <w:color w:val="000000"/>
          <w:position w:val="0"/>
        </w:rPr>
        <w:t xml:space="preserve"> (включительно)</w:t>
      </w:r>
    </w:p>
    <w:p>
      <w:pPr>
        <w:pStyle w:val="Style16"/>
        <w:widowControl w:val="0"/>
        <w:keepNext w:val="0"/>
        <w:keepLines w:val="0"/>
        <w:shd w:val="clear" w:color="auto" w:fill="auto"/>
        <w:bidi w:val="0"/>
        <w:jc w:val="left"/>
        <w:spacing w:before="0" w:after="177" w:line="252" w:lineRule="exact"/>
        <w:ind w:left="20" w:right="240" w:firstLine="0"/>
      </w:pPr>
      <w:r>
        <w:rPr>
          <w:lang w:val="ru-RU" w:eastAsia="ru-RU" w:bidi="ru-RU"/>
          <w:w w:val="100"/>
          <w:color w:val="000000"/>
          <w:position w:val="0"/>
        </w:rPr>
        <w:t xml:space="preserve">Согласно пункту 1 статьи 194 Гражданского кодекса Российской Федерации если срок установлен для совершения какого-либо действия, оно может быть выполнено </w:t>
      </w:r>
      <w:r>
        <w:rPr>
          <w:rStyle w:val="CharStyle24"/>
        </w:rPr>
        <w:t>до двадцати четырех часов последнего дня срока.</w:t>
      </w:r>
    </w:p>
    <w:p>
      <w:pPr>
        <w:pStyle w:val="Style16"/>
        <w:widowControl w:val="0"/>
        <w:keepNext w:val="0"/>
        <w:keepLines w:val="0"/>
        <w:shd w:val="clear" w:color="auto" w:fill="auto"/>
        <w:bidi w:val="0"/>
        <w:jc w:val="left"/>
        <w:spacing w:before="0" w:after="0" w:line="256" w:lineRule="exact"/>
        <w:ind w:left="20" w:right="240" w:firstLine="0"/>
      </w:pPr>
      <w:r>
        <w:rPr>
          <w:lang w:val="ru-RU" w:eastAsia="ru-RU" w:bidi="ru-RU"/>
          <w:w w:val="100"/>
          <w:color w:val="000000"/>
          <w:position w:val="0"/>
        </w:rPr>
        <w:t>Следовательно, срок окончания подачи заявки на участие в Аукционе согласно положениям статьи 194 Гражданского Кодекса Российской Федерации должен быть установлен не ранее</w:t>
      </w:r>
    </w:p>
    <w:p>
      <w:pPr>
        <w:pStyle w:val="Style22"/>
        <w:numPr>
          <w:ilvl w:val="0"/>
          <w:numId w:val="1"/>
        </w:numPr>
        <w:tabs>
          <w:tab w:leader="none" w:pos="1125" w:val="left"/>
        </w:tabs>
        <w:widowControl w:val="0"/>
        <w:keepNext w:val="0"/>
        <w:keepLines w:val="0"/>
        <w:shd w:val="clear" w:color="auto" w:fill="auto"/>
        <w:bidi w:val="0"/>
        <w:jc w:val="both"/>
        <w:spacing w:before="0" w:after="233" w:line="256" w:lineRule="exact"/>
        <w:ind w:left="20" w:right="0" w:firstLine="0"/>
      </w:pPr>
      <w:r>
        <w:rPr>
          <w:rStyle w:val="CharStyle25"/>
          <w:b/>
          <w:bCs/>
        </w:rPr>
        <w:t>23:59</w:t>
      </w:r>
      <w:r>
        <w:rPr>
          <w:lang w:val="ru-RU" w:eastAsia="ru-RU" w:bidi="ru-RU"/>
          <w:w w:val="100"/>
          <w:spacing w:val="0"/>
          <w:color w:val="000000"/>
          <w:position w:val="0"/>
        </w:rPr>
        <w:t>.</w:t>
      </w:r>
    </w:p>
    <w:p>
      <w:pPr>
        <w:pStyle w:val="Style16"/>
        <w:widowControl w:val="0"/>
        <w:keepNext w:val="0"/>
        <w:keepLines w:val="0"/>
        <w:shd w:val="clear" w:color="auto" w:fill="auto"/>
        <w:bidi w:val="0"/>
        <w:jc w:val="both"/>
        <w:spacing w:before="0" w:after="217" w:line="190" w:lineRule="exact"/>
        <w:ind w:left="20" w:right="0" w:firstLine="0"/>
      </w:pPr>
      <w:r>
        <w:rPr>
          <w:lang w:val="ru-RU" w:eastAsia="ru-RU" w:bidi="ru-RU"/>
          <w:w w:val="100"/>
          <w:color w:val="000000"/>
          <w:position w:val="0"/>
        </w:rPr>
        <w:t>Заказчиком указано дата и время окончания подачи заявок 31.10.2017 09:00</w:t>
      </w:r>
    </w:p>
    <w:p>
      <w:pPr>
        <w:pStyle w:val="Style22"/>
        <w:widowControl w:val="0"/>
        <w:keepNext w:val="0"/>
        <w:keepLines w:val="0"/>
        <w:shd w:val="clear" w:color="auto" w:fill="auto"/>
        <w:bidi w:val="0"/>
        <w:jc w:val="left"/>
        <w:spacing w:before="0" w:after="224" w:line="245" w:lineRule="exact"/>
        <w:ind w:left="20" w:right="240" w:firstLine="0"/>
      </w:pPr>
      <w:r>
        <w:rPr>
          <w:lang w:val="ru-RU" w:eastAsia="ru-RU" w:bidi="ru-RU"/>
          <w:w w:val="100"/>
          <w:spacing w:val="0"/>
          <w:color w:val="000000"/>
          <w:position w:val="0"/>
        </w:rPr>
        <w:t>Таким образом, действиями Заказчика, не надлежащим образом установившего срок окончания подачи заявок на участие в Аукционе, нарушена часть 3 статьи 63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pPr>
        <w:pStyle w:val="Style16"/>
        <w:widowControl w:val="0"/>
        <w:keepNext w:val="0"/>
        <w:keepLines w:val="0"/>
        <w:shd w:val="clear" w:color="auto" w:fill="auto"/>
        <w:bidi w:val="0"/>
        <w:jc w:val="both"/>
        <w:spacing w:before="0" w:after="258" w:line="190" w:lineRule="exact"/>
        <w:ind w:left="20" w:right="0" w:firstLine="0"/>
      </w:pPr>
      <w:r>
        <w:rPr>
          <w:rStyle w:val="CharStyle24"/>
        </w:rPr>
        <w:t xml:space="preserve">см. </w:t>
      </w:r>
      <w:r>
        <w:rPr>
          <w:lang w:val="ru-RU" w:eastAsia="ru-RU" w:bidi="ru-RU"/>
          <w:w w:val="100"/>
          <w:color w:val="000000"/>
          <w:position w:val="0"/>
        </w:rPr>
        <w:t>Решение по делу №06/3109-16 Крымского У ФАС</w:t>
      </w:r>
    </w:p>
    <w:p>
      <w:pPr>
        <w:pStyle w:val="Style22"/>
        <w:widowControl w:val="0"/>
        <w:keepNext w:val="0"/>
        <w:keepLines w:val="0"/>
        <w:shd w:val="clear" w:color="auto" w:fill="auto"/>
        <w:bidi w:val="0"/>
        <w:jc w:val="both"/>
        <w:spacing w:before="0" w:after="215" w:line="190" w:lineRule="exact"/>
        <w:ind w:left="20" w:right="0" w:firstLine="0"/>
      </w:pPr>
      <w:r>
        <w:rPr>
          <w:lang w:val="ru-RU" w:eastAsia="ru-RU" w:bidi="ru-RU"/>
          <w:w w:val="100"/>
          <w:spacing w:val="0"/>
          <w:color w:val="000000"/>
          <w:position w:val="0"/>
        </w:rPr>
        <w:t>КоАП РФ, Статья 7.30.</w:t>
      </w:r>
    </w:p>
    <w:p>
      <w:pPr>
        <w:pStyle w:val="Style16"/>
        <w:widowControl w:val="0"/>
        <w:keepNext w:val="0"/>
        <w:keepLines w:val="0"/>
        <w:shd w:val="clear" w:color="auto" w:fill="auto"/>
        <w:bidi w:val="0"/>
        <w:jc w:val="left"/>
        <w:spacing w:before="0" w:after="0" w:line="252" w:lineRule="exact"/>
        <w:ind w:left="20" w:right="240" w:firstLine="120"/>
      </w:pPr>
      <w:r>
        <w:rPr>
          <w:lang w:val="ru-RU" w:eastAsia="ru-RU" w:bidi="ru-RU"/>
          <w:w w:val="100"/>
          <w:color w:val="000000"/>
          <w:position w:val="0"/>
        </w:rPr>
        <w:t xml:space="preserve">8. </w:t>
      </w:r>
      <w:r>
        <w:rPr>
          <w:rStyle w:val="CharStyle24"/>
        </w:rPr>
        <w:t xml:space="preserve">Сокращение сроков подачи заявок </w:t>
      </w:r>
      <w:r>
        <w:rPr>
          <w:lang w:val="ru-RU" w:eastAsia="ru-RU" w:bidi="ru-RU"/>
          <w:w w:val="100"/>
          <w:color w:val="000000"/>
          <w:position w:val="0"/>
        </w:rPr>
        <w:t xml:space="preserve">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порядка и сроков отмены определения поставщика (подрядчика, исполнителя) - </w:t>
      </w:r>
      <w:r>
        <w:rPr>
          <w:rStyle w:val="CharStyle24"/>
        </w:rPr>
        <w:t>влечет наложение административного штрафа на должностных лиц в размере тридцати тысяч рублей.</w:t>
      </w:r>
    </w:p>
    <w:p>
      <w:pPr>
        <w:pStyle w:val="Style16"/>
        <w:widowControl w:val="0"/>
        <w:keepNext w:val="0"/>
        <w:keepLines w:val="0"/>
        <w:shd w:val="clear" w:color="auto" w:fill="auto"/>
        <w:bidi w:val="0"/>
        <w:jc w:val="both"/>
        <w:spacing w:before="0" w:after="0" w:line="252" w:lineRule="exact"/>
        <w:ind w:left="20" w:right="0" w:firstLine="0"/>
      </w:pPr>
      <w:r>
        <w:rPr>
          <w:lang w:val="ru-RU" w:eastAsia="ru-RU" w:bidi="ru-RU"/>
          <w:w w:val="100"/>
          <w:color w:val="000000"/>
          <w:position w:val="0"/>
        </w:rPr>
        <w:t xml:space="preserve">(часть 8 в ред. Федерального закона от 28.12.2013 </w:t>
      </w:r>
      <w:r>
        <w:rPr>
          <w:lang w:val="en-US" w:eastAsia="en-US" w:bidi="en-US"/>
          <w:w w:val="100"/>
          <w:color w:val="000000"/>
          <w:position w:val="0"/>
        </w:rPr>
        <w:t xml:space="preserve">N </w:t>
      </w:r>
      <w:r>
        <w:rPr>
          <w:lang w:val="ru-RU" w:eastAsia="ru-RU" w:bidi="ru-RU"/>
          <w:w w:val="100"/>
          <w:color w:val="000000"/>
          <w:position w:val="0"/>
        </w:rPr>
        <w:t>396-ФЗ).</w:t>
      </w:r>
    </w:p>
    <w:p>
      <w:pPr>
        <w:pStyle w:val="Style22"/>
        <w:numPr>
          <w:ilvl w:val="0"/>
          <w:numId w:val="3"/>
        </w:numPr>
        <w:widowControl w:val="0"/>
        <w:keepNext w:val="0"/>
        <w:keepLines w:val="0"/>
        <w:shd w:val="clear" w:color="auto" w:fill="auto"/>
        <w:bidi w:val="0"/>
        <w:jc w:val="both"/>
        <w:spacing w:before="0" w:after="183" w:line="248" w:lineRule="exact"/>
        <w:ind w:left="1440" w:right="920"/>
      </w:pPr>
      <w:r>
        <w:rPr>
          <w:lang w:val="ru-RU" w:eastAsia="ru-RU" w:bidi="ru-RU"/>
          <w:w w:val="100"/>
          <w:spacing w:val="0"/>
          <w:color w:val="000000"/>
          <w:position w:val="0"/>
        </w:rPr>
        <w:t xml:space="preserve"> Описание объекта не соответствует принципу объективности и создает препятствия для участников закупки в процессе оформления заявок на участие в аукционе и ограничения на участие в закупке:</w:t>
      </w:r>
    </w:p>
    <w:p>
      <w:pPr>
        <w:pStyle w:val="Style12"/>
        <w:widowControl w:val="0"/>
        <w:keepNext w:val="0"/>
        <w:keepLines w:val="0"/>
        <w:shd w:val="clear" w:color="auto" w:fill="auto"/>
        <w:bidi w:val="0"/>
        <w:jc w:val="left"/>
        <w:spacing w:before="0" w:after="0"/>
        <w:ind w:left="20" w:right="1200" w:firstLine="0"/>
      </w:pPr>
      <w:r>
        <w:rPr>
          <w:lang w:val="ru-RU" w:eastAsia="ru-RU" w:bidi="ru-RU"/>
          <w:w w:val="100"/>
          <w:spacing w:val="0"/>
          <w:color w:val="000000"/>
          <w:position w:val="0"/>
        </w:rPr>
        <w:t>РАЗДЕЛ II. ТРЕБОВАНИЯ К ПОСТАВЛЯЕМЫМ ТОВАРАМ ТЕХНИЧЕСКОЕ ЗАДАНИЕ</w:t>
      </w:r>
    </w:p>
    <w:p>
      <w:pPr>
        <w:pStyle w:val="Style26"/>
        <w:widowControl w:val="0"/>
        <w:keepNext w:val="0"/>
        <w:keepLines w:val="0"/>
        <w:shd w:val="clear" w:color="auto" w:fill="auto"/>
        <w:bidi w:val="0"/>
        <w:jc w:val="left"/>
        <w:spacing w:before="0" w:after="177"/>
        <w:ind w:left="20" w:right="220" w:firstLine="0"/>
      </w:pPr>
      <w:r>
        <w:rPr>
          <w:lang w:val="ru-RU" w:eastAsia="ru-RU" w:bidi="ru-RU"/>
          <w:w w:val="100"/>
          <w:spacing w:val="0"/>
          <w:color w:val="000000"/>
          <w:position w:val="0"/>
        </w:rPr>
        <w:t>В случае если участником закупки предлагается жилое помещение а многоэтажном доме, то этаж должен быть 3-6 этаж.</w:t>
      </w:r>
    </w:p>
    <w:p>
      <w:pPr>
        <w:pStyle w:val="Style16"/>
        <w:widowControl w:val="0"/>
        <w:keepNext w:val="0"/>
        <w:keepLines w:val="0"/>
        <w:shd w:val="clear" w:color="auto" w:fill="auto"/>
        <w:bidi w:val="0"/>
        <w:jc w:val="left"/>
        <w:spacing w:before="0" w:after="177" w:line="252" w:lineRule="exact"/>
        <w:ind w:left="20" w:right="220" w:firstLine="0"/>
      </w:pPr>
      <w:r>
        <w:rPr>
          <w:lang w:val="ru-RU" w:eastAsia="ru-RU" w:bidi="ru-RU"/>
          <w:w w:val="100"/>
          <w:color w:val="000000"/>
          <w:position w:val="0"/>
        </w:rPr>
        <w:t>Иными словами. Заказчик не предоставил пояснения, почему его не устроит, скажем, первый или седьмой этаж, тем самым ограничив участие собственников квартир на первом и седьмом этаже. Необходимо также отметить, что квартиры на первом этаже, как правило, дешевле квартир, расположенных выше в одном доме, что приведет к экономии средств бюджета.</w:t>
      </w:r>
    </w:p>
    <w:p>
      <w:pPr>
        <w:pStyle w:val="Style16"/>
        <w:widowControl w:val="0"/>
        <w:keepNext w:val="0"/>
        <w:keepLines w:val="0"/>
        <w:shd w:val="clear" w:color="auto" w:fill="auto"/>
        <w:bidi w:val="0"/>
        <w:jc w:val="left"/>
        <w:spacing w:before="0" w:after="0" w:line="256" w:lineRule="exact"/>
        <w:ind w:left="20" w:right="220" w:firstLine="0"/>
      </w:pPr>
      <w:r>
        <w:rPr>
          <w:rStyle w:val="CharStyle24"/>
        </w:rPr>
        <w:t xml:space="preserve">Статья 33 часть 1. </w:t>
      </w:r>
      <w:r>
        <w:rPr>
          <w:lang w:val="ru-RU" w:eastAsia="ru-RU" w:bidi="ru-RU"/>
          <w:w w:val="100"/>
          <w:color w:val="000000"/>
          <w:position w:val="0"/>
        </w:rPr>
        <w:t>Заказчик при описании в документации о закупке объекта закупки должен руководствоваться следующими правилами:</w:t>
      </w:r>
    </w:p>
    <w:p>
      <w:pPr>
        <w:pStyle w:val="Style16"/>
        <w:widowControl w:val="0"/>
        <w:keepNext w:val="0"/>
        <w:keepLines w:val="0"/>
        <w:shd w:val="clear" w:color="auto" w:fill="auto"/>
        <w:bidi w:val="0"/>
        <w:jc w:val="left"/>
        <w:spacing w:before="0" w:after="180"/>
        <w:ind w:left="20" w:right="220" w:firstLine="0"/>
      </w:pPr>
      <w:r>
        <w:rPr>
          <w:rStyle w:val="CharStyle24"/>
        </w:rPr>
        <w:t xml:space="preserve">1) описание объекта закупки должно носить объективный характер. В </w:t>
      </w:r>
      <w:r>
        <w:rPr>
          <w:lang w:val="ru-RU" w:eastAsia="ru-RU" w:bidi="ru-RU"/>
          <w:w w:val="100"/>
          <w:color w:val="000000"/>
          <w:position w:val="0"/>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6"/>
        <w:widowControl w:val="0"/>
        <w:keepNext w:val="0"/>
        <w:keepLines w:val="0"/>
        <w:shd w:val="clear" w:color="auto" w:fill="auto"/>
        <w:bidi w:val="0"/>
        <w:jc w:val="left"/>
        <w:spacing w:before="0" w:after="474"/>
        <w:ind w:left="20" w:right="220" w:firstLine="0"/>
      </w:pPr>
      <w:r>
        <w:rPr>
          <w:rStyle w:val="CharStyle24"/>
        </w:rPr>
        <w:t xml:space="preserve">Заказчики, </w:t>
      </w:r>
      <w:r>
        <w:rPr>
          <w:lang w:val="ru-RU" w:eastAsia="ru-RU" w:bidi="ru-RU"/>
          <w:w w:val="100"/>
          <w:color w:val="000000"/>
          <w:position w:val="0"/>
        </w:rPr>
        <w:t xml:space="preserve">осуществляющие закупку в соответствии с положениями Закона, при описании объекта закупки </w:t>
      </w:r>
      <w:r>
        <w:rPr>
          <w:rStyle w:val="CharStyle24"/>
        </w:rPr>
        <w:t xml:space="preserve">должны </w:t>
      </w:r>
      <w:r>
        <w:rPr>
          <w:lang w:val="ru-RU" w:eastAsia="ru-RU" w:bidi="ru-RU"/>
          <w:w w:val="100"/>
          <w:color w:val="000000"/>
          <w:position w:val="0"/>
        </w:rPr>
        <w:t xml:space="preserve">таким образом </w:t>
      </w:r>
      <w:r>
        <w:rPr>
          <w:rStyle w:val="CharStyle24"/>
        </w:rPr>
        <w:t xml:space="preserve">зафиксировать требования к товарам, </w:t>
      </w:r>
      <w:r>
        <w:rPr>
          <w:lang w:val="ru-RU" w:eastAsia="ru-RU" w:bidi="ru-RU"/>
          <w:w w:val="100"/>
          <w:color w:val="000000"/>
          <w:position w:val="0"/>
        </w:rPr>
        <w:t xml:space="preserve">работам, услугам, чтобы, с одной стороны </w:t>
      </w:r>
      <w:r>
        <w:rPr>
          <w:rStyle w:val="CharStyle24"/>
        </w:rPr>
        <w:t xml:space="preserve">повысить шансы на приобретение товара именно с такими характеристиками, </w:t>
      </w:r>
      <w:r>
        <w:rPr>
          <w:lang w:val="ru-RU" w:eastAsia="ru-RU" w:bidi="ru-RU"/>
          <w:w w:val="100"/>
          <w:color w:val="000000"/>
          <w:position w:val="0"/>
        </w:rPr>
        <w:t>которые необходимы, а с другой стороны, не ограничить количество участников закупки.</w:t>
      </w:r>
    </w:p>
    <w:p>
      <w:pPr>
        <w:pStyle w:val="Style22"/>
        <w:numPr>
          <w:ilvl w:val="0"/>
          <w:numId w:val="3"/>
        </w:numPr>
        <w:widowControl w:val="0"/>
        <w:keepNext w:val="0"/>
        <w:keepLines w:val="0"/>
        <w:shd w:val="clear" w:color="auto" w:fill="auto"/>
        <w:bidi w:val="0"/>
        <w:jc w:val="left"/>
        <w:spacing w:before="0" w:after="186" w:line="256" w:lineRule="exact"/>
        <w:ind w:left="1440" w:right="280"/>
      </w:pPr>
      <w:r>
        <w:rPr>
          <w:lang w:val="ru-RU" w:eastAsia="ru-RU" w:bidi="ru-RU"/>
          <w:w w:val="100"/>
          <w:spacing w:val="0"/>
          <w:color w:val="000000"/>
          <w:position w:val="0"/>
        </w:rPr>
        <w:t xml:space="preserve"> Заказчиком нарушены части 4, 5, 8 статьи 34 Закона о контрактной системе - неверно установлены штрафы.</w:t>
      </w:r>
    </w:p>
    <w:p>
      <w:pPr>
        <w:pStyle w:val="Style16"/>
        <w:widowControl w:val="0"/>
        <w:keepNext w:val="0"/>
        <w:keepLines w:val="0"/>
        <w:shd w:val="clear" w:color="auto" w:fill="auto"/>
        <w:bidi w:val="0"/>
        <w:jc w:val="left"/>
        <w:spacing w:before="0" w:after="0"/>
        <w:ind w:left="20" w:right="220" w:firstLine="0"/>
      </w:pPr>
      <w:r>
        <w:rPr>
          <w:lang w:val="ru-RU" w:eastAsia="ru-RU" w:bidi="ru-RU"/>
          <w:w w:val="100"/>
          <w:color w:val="000000"/>
          <w:position w:val="0"/>
        </w:rPr>
        <w:t xml:space="preserve">В соответствии с частью 4 статьи 34 Закона о контрактной системе </w:t>
      </w:r>
      <w:r>
        <w:rPr>
          <w:rStyle w:val="CharStyle24"/>
        </w:rPr>
        <w:t xml:space="preserve">в контракт включается обязательное условие об ответственности заказчика и поставщика </w:t>
      </w:r>
      <w:r>
        <w:rPr>
          <w:lang w:val="ru-RU" w:eastAsia="ru-RU" w:bidi="ru-RU"/>
          <w:w w:val="100"/>
          <w:color w:val="000000"/>
          <w:position w:val="0"/>
        </w:rPr>
        <w:t xml:space="preserve">(подрядчика, исполнителя) за неисполнение или ненадлежащее исполнение обязательств, предусмотренных контрактом. Согласно частям 5, 8 статьи 34 Закона о контрактной системе штрафы начисляются за ненадлежащее исполнение заказчиком и поставщиком (подрядчиком, исполнителем) обязательств, предусмотренных контрактом, за исключением просрочки исполнения обязательств, предусмотренных контрактом. </w:t>
      </w:r>
      <w:r>
        <w:rPr>
          <w:rStyle w:val="CharStyle24"/>
        </w:rPr>
        <w:t>Размер штрафа, пени устанавливается контрактом в виде фиксированной суммы, определенной в порядке, установленном Правительством Российской Федерации.</w:t>
      </w:r>
    </w:p>
    <w:p>
      <w:pPr>
        <w:pStyle w:val="Style16"/>
        <w:widowControl w:val="0"/>
        <w:keepNext w:val="0"/>
        <w:keepLines w:val="0"/>
        <w:shd w:val="clear" w:color="auto" w:fill="auto"/>
        <w:bidi w:val="0"/>
        <w:jc w:val="left"/>
        <w:spacing w:before="0" w:after="227"/>
        <w:ind w:left="20" w:right="220" w:firstLine="0"/>
      </w:pPr>
      <w:r>
        <w:rPr>
          <w:rStyle w:val="CharStyle18"/>
          <w:lang w:val="ru-RU" w:eastAsia="ru-RU" w:bidi="ru-RU"/>
        </w:rPr>
        <w:t xml:space="preserve">Постановлением Правительства РФ от 30.08.2017 </w:t>
      </w:r>
      <w:r>
        <w:rPr>
          <w:rStyle w:val="CharStyle18"/>
        </w:rPr>
        <w:t xml:space="preserve">N </w:t>
      </w:r>
      <w:r>
        <w:rPr>
          <w:rStyle w:val="CharStyle18"/>
          <w:lang w:val="ru-RU" w:eastAsia="ru-RU" w:bidi="ru-RU"/>
        </w:rPr>
        <w:t>1042</w:t>
      </w:r>
      <w:r>
        <w:rPr>
          <w:lang w:val="ru-RU" w:eastAsia="ru-RU" w:bidi="ru-RU"/>
          <w:w w:val="100"/>
          <w:color w:val="000000"/>
          <w:position w:val="0"/>
        </w:rPr>
        <w:t xml:space="preserve"> утверждены новые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w:t>
      </w:r>
    </w:p>
    <w:p>
      <w:pPr>
        <w:pStyle w:val="Style16"/>
        <w:widowControl w:val="0"/>
        <w:keepNext w:val="0"/>
        <w:keepLines w:val="0"/>
        <w:shd w:val="clear" w:color="auto" w:fill="auto"/>
        <w:bidi w:val="0"/>
        <w:jc w:val="left"/>
        <w:spacing w:before="0" w:after="268" w:line="190" w:lineRule="exact"/>
        <w:ind w:left="20" w:right="0" w:firstLine="0"/>
      </w:pPr>
      <w:r>
        <w:rPr>
          <w:lang w:val="ru-RU" w:eastAsia="ru-RU" w:bidi="ru-RU"/>
          <w:w w:val="100"/>
          <w:color w:val="000000"/>
          <w:position w:val="0"/>
        </w:rPr>
        <w:t>Заказчиком установлена начальная (максимальная) цена контракта 5 173 200,00 рублей.</w:t>
      </w:r>
    </w:p>
    <w:p>
      <w:pPr>
        <w:pStyle w:val="Style16"/>
        <w:widowControl w:val="0"/>
        <w:keepNext w:val="0"/>
        <w:keepLines w:val="0"/>
        <w:shd w:val="clear" w:color="auto" w:fill="auto"/>
        <w:bidi w:val="0"/>
        <w:jc w:val="left"/>
        <w:spacing w:before="0" w:after="221" w:line="190" w:lineRule="exact"/>
        <w:ind w:left="20" w:right="0" w:firstLine="0"/>
      </w:pPr>
      <w:r>
        <w:rPr>
          <w:lang w:val="ru-RU" w:eastAsia="ru-RU" w:bidi="ru-RU"/>
          <w:w w:val="100"/>
          <w:color w:val="000000"/>
          <w:position w:val="0"/>
        </w:rPr>
        <w:t>Вместе с тем, в пункте 6 проекта контракта указано:</w:t>
      </w:r>
    </w:p>
    <w:p>
      <w:pPr>
        <w:pStyle w:val="Style12"/>
        <w:widowControl w:val="0"/>
        <w:keepNext w:val="0"/>
        <w:keepLines w:val="0"/>
        <w:shd w:val="clear" w:color="auto" w:fill="auto"/>
        <w:bidi w:val="0"/>
        <w:jc w:val="left"/>
        <w:spacing w:before="0" w:after="0" w:line="248" w:lineRule="exact"/>
        <w:ind w:left="720" w:right="0" w:firstLine="0"/>
      </w:pPr>
      <w:r>
        <w:rPr>
          <w:lang w:val="ru-RU" w:eastAsia="ru-RU" w:bidi="ru-RU"/>
          <w:w w:val="100"/>
          <w:spacing w:val="0"/>
          <w:color w:val="000000"/>
          <w:position w:val="0"/>
        </w:rPr>
        <w:t>6. ОТВЕТСТВЕННОСТЬ СТОРОН</w:t>
      </w:r>
    </w:p>
    <w:p>
      <w:pPr>
        <w:pStyle w:val="Style12"/>
        <w:widowControl w:val="0"/>
        <w:keepNext w:val="0"/>
        <w:keepLines w:val="0"/>
        <w:shd w:val="clear" w:color="auto" w:fill="auto"/>
        <w:bidi w:val="0"/>
        <w:jc w:val="left"/>
        <w:spacing w:before="0" w:after="0" w:line="248" w:lineRule="exact"/>
        <w:ind w:left="720" w:right="760" w:firstLine="0"/>
      </w:pPr>
      <w:r>
        <w:rPr>
          <w:lang w:val="ru-RU" w:eastAsia="ru-RU" w:bidi="ru-RU"/>
          <w:w w:val="100"/>
          <w:spacing w:val="0"/>
          <w:color w:val="000000"/>
          <w:position w:val="0"/>
        </w:rPr>
        <w:t xml:space="preserve">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Pr>
          <w:rStyle w:val="CharStyle28"/>
          <w:i/>
          <w:iCs/>
        </w:rPr>
        <w:t>штраф в размере (в соответствии с постановлением Правительства Российской Федерации от</w:t>
      </w:r>
    </w:p>
    <w:p>
      <w:pPr>
        <w:pStyle w:val="Style26"/>
        <w:numPr>
          <w:ilvl w:val="0"/>
          <w:numId w:val="5"/>
        </w:numPr>
        <w:tabs>
          <w:tab w:leader="none" w:pos="1857" w:val="left"/>
        </w:tabs>
        <w:widowControl w:val="0"/>
        <w:keepNext w:val="0"/>
        <w:keepLines w:val="0"/>
        <w:shd w:val="clear" w:color="auto" w:fill="auto"/>
        <w:bidi w:val="0"/>
        <w:jc w:val="both"/>
        <w:spacing w:before="0" w:after="0"/>
        <w:ind w:left="720" w:right="0" w:firstLine="0"/>
      </w:pPr>
      <w:r>
        <w:rPr>
          <w:lang w:val="ru-RU" w:eastAsia="ru-RU" w:bidi="ru-RU"/>
          <w:w w:val="100"/>
          <w:spacing w:val="0"/>
          <w:color w:val="000000"/>
          <w:position w:val="0"/>
        </w:rPr>
        <w:t>г. № 1042) - 5 ООО, 00 (пять тысяч) рублей 00 копеек.</w:t>
      </w:r>
    </w:p>
    <w:p>
      <w:pPr>
        <w:pStyle w:val="Style12"/>
        <w:tabs>
          <w:tab w:leader="underscore" w:pos="6703" w:val="right"/>
        </w:tabs>
        <w:widowControl w:val="0"/>
        <w:keepNext w:val="0"/>
        <w:keepLines w:val="0"/>
        <w:shd w:val="clear" w:color="auto" w:fill="auto"/>
        <w:bidi w:val="0"/>
        <w:jc w:val="left"/>
        <w:spacing w:before="0" w:after="486" w:line="256" w:lineRule="exact"/>
        <w:ind w:left="720" w:right="200" w:firstLine="0"/>
      </w:pPr>
      <w:r>
        <w:rPr>
          <w:lang w:val="ru-RU" w:eastAsia="ru-RU" w:bidi="ru-RU"/>
          <w:w w:val="100"/>
          <w:spacing w:val="0"/>
          <w:color w:val="000000"/>
          <w:position w:val="0"/>
        </w:rPr>
        <w:t xml:space="preserve">6.8.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(в соответствии с постановлением Правительства Российской Федерации от </w:t>
      </w:r>
      <w:r>
        <w:rPr>
          <w:rStyle w:val="CharStyle28"/>
          <w:i/>
          <w:iCs/>
        </w:rPr>
        <w:t xml:space="preserve">30.08.2017 </w:t>
      </w:r>
      <w:r>
        <w:rPr>
          <w:lang w:val="ru-RU" w:eastAsia="ru-RU" w:bidi="ru-RU"/>
          <w:w w:val="100"/>
          <w:spacing w:val="0"/>
          <w:color w:val="000000"/>
          <w:position w:val="0"/>
        </w:rPr>
        <w:t xml:space="preserve">г. </w:t>
      </w:r>
      <w:r>
        <w:rPr>
          <w:lang w:val="en-US" w:eastAsia="en-US" w:bidi="en-US"/>
          <w:w w:val="100"/>
          <w:spacing w:val="0"/>
          <w:color w:val="000000"/>
          <w:position w:val="0"/>
        </w:rPr>
        <w:t xml:space="preserve">N9 </w:t>
      </w:r>
      <w:r>
        <w:rPr>
          <w:rStyle w:val="CharStyle28"/>
          <w:i/>
          <w:iCs/>
        </w:rPr>
        <w:t>1042)</w:t>
      </w:r>
      <w:r>
        <w:rPr>
          <w:rStyle w:val="CharStyle29"/>
          <w:i w:val="0"/>
          <w:iCs w:val="0"/>
        </w:rPr>
        <w:t xml:space="preserve"> - </w:t>
      </w:r>
      <w:r>
        <w:rPr>
          <w:rStyle w:val="CharStyle28"/>
          <w:i/>
          <w:iCs/>
        </w:rPr>
        <w:t xml:space="preserve">5 % цепы контракта, </w:t>
      </w:r>
      <w:r>
        <w:rPr>
          <w:lang w:val="ru-RU" w:eastAsia="ru-RU" w:bidi="ru-RU"/>
          <w:w w:val="100"/>
          <w:spacing w:val="0"/>
          <w:color w:val="000000"/>
          <w:position w:val="0"/>
        </w:rPr>
        <w:t>что составляет</w:t>
      </w:r>
      <w:r>
        <w:rPr>
          <w:rStyle w:val="CharStyle30"/>
          <w:i w:val="0"/>
          <w:iCs w:val="0"/>
        </w:rPr>
        <w:tab/>
        <w:t>.</w:t>
      </w:r>
    </w:p>
    <w:p>
      <w:pPr>
        <w:pStyle w:val="Style16"/>
        <w:widowControl w:val="0"/>
        <w:keepNext w:val="0"/>
        <w:keepLines w:val="0"/>
        <w:shd w:val="clear" w:color="auto" w:fill="auto"/>
        <w:bidi w:val="0"/>
        <w:jc w:val="left"/>
        <w:spacing w:before="0" w:after="0"/>
        <w:ind w:left="20" w:right="200" w:firstLine="0"/>
      </w:pPr>
      <w:r>
        <w:rPr>
          <w:lang w:val="ru-RU" w:eastAsia="ru-RU" w:bidi="ru-RU"/>
          <w:w w:val="100"/>
          <w:color w:val="000000"/>
          <w:position w:val="0"/>
        </w:rPr>
        <w:t xml:space="preserve">В соответствии с частью 4 статьи 64 Закона о контрактной системе к документации об электронном аукционе </w:t>
      </w:r>
      <w:r>
        <w:rPr>
          <w:rStyle w:val="CharStyle24"/>
        </w:rPr>
        <w:t xml:space="preserve">прилагается проект контракта, </w:t>
      </w:r>
      <w:r>
        <w:rPr>
          <w:lang w:val="ru-RU" w:eastAsia="ru-RU" w:bidi="ru-RU"/>
          <w:w w:val="100"/>
          <w:color w:val="000000"/>
          <w:position w:val="0"/>
        </w:rPr>
        <w:t>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16"/>
        <w:widowControl w:val="0"/>
        <w:keepNext w:val="0"/>
        <w:keepLines w:val="0"/>
        <w:shd w:val="clear" w:color="auto" w:fill="auto"/>
        <w:bidi w:val="0"/>
        <w:jc w:val="left"/>
        <w:spacing w:before="0" w:after="177"/>
        <w:ind w:left="20" w:right="200" w:firstLine="0"/>
      </w:pPr>
      <w:r>
        <w:rPr>
          <w:lang w:val="ru-RU" w:eastAsia="ru-RU" w:bidi="ru-RU"/>
          <w:w w:val="100"/>
          <w:color w:val="000000"/>
          <w:position w:val="0"/>
        </w:rPr>
        <w:t xml:space="preserve">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w:t>
      </w:r>
      <w:r>
        <w:rPr>
          <w:rStyle w:val="CharStyle24"/>
        </w:rPr>
        <w:t xml:space="preserve">не предусмотрена возможность изменения заказчиком </w:t>
      </w:r>
      <w:r>
        <w:rPr>
          <w:lang w:val="ru-RU" w:eastAsia="ru-RU" w:bidi="ru-RU"/>
          <w:w w:val="100"/>
          <w:color w:val="000000"/>
          <w:position w:val="0"/>
        </w:rPr>
        <w:t xml:space="preserve">других </w:t>
      </w:r>
      <w:r>
        <w:rPr>
          <w:rStyle w:val="CharStyle24"/>
        </w:rPr>
        <w:t xml:space="preserve">положений проекта контракта, </w:t>
      </w:r>
      <w:r>
        <w:rPr>
          <w:lang w:val="ru-RU" w:eastAsia="ru-RU" w:bidi="ru-RU"/>
          <w:w w:val="100"/>
          <w:color w:val="000000"/>
          <w:position w:val="0"/>
        </w:rPr>
        <w:t xml:space="preserve">кроме указанных, </w:t>
      </w:r>
      <w:r>
        <w:rPr>
          <w:rStyle w:val="CharStyle24"/>
        </w:rPr>
        <w:t xml:space="preserve">но истечении срока для внесения изменений </w:t>
      </w:r>
      <w:r>
        <w:rPr>
          <w:lang w:val="ru-RU" w:eastAsia="ru-RU" w:bidi="ru-RU"/>
          <w:w w:val="100"/>
          <w:color w:val="000000"/>
          <w:position w:val="0"/>
        </w:rPr>
        <w:t>в документацию об электронном аукционе.</w:t>
      </w:r>
    </w:p>
    <w:p>
      <w:pPr>
        <w:pStyle w:val="Style22"/>
        <w:widowControl w:val="0"/>
        <w:keepNext w:val="0"/>
        <w:keepLines w:val="0"/>
        <w:shd w:val="clear" w:color="auto" w:fill="auto"/>
        <w:bidi w:val="0"/>
        <w:jc w:val="left"/>
        <w:spacing w:before="0" w:after="186" w:line="252" w:lineRule="exact"/>
        <w:ind w:left="20" w:right="200" w:firstLine="0"/>
      </w:pPr>
      <w:r>
        <w:rPr>
          <w:lang w:val="ru-RU" w:eastAsia="ru-RU" w:bidi="ru-RU"/>
          <w:w w:val="100"/>
          <w:spacing w:val="0"/>
          <w:color w:val="000000"/>
          <w:position w:val="0"/>
        </w:rPr>
        <w:t>Таким образом в проекте контракта документации об Аукционе за ненадлежащее исполнение заказчиком и подрядчиком обязательств отсутствуют все возможные значения размеров штрафа для каждого порогового значения цены контракта, предусмотренного Правилами. Заказчиком исключена возможность снижения цепы контракта ниже трех миллионов рублей, что противоречит самому принципу аукциона, как способа осуществления закупки с неограниченной возможностью снижения ценового предложения у ч астн и кам и ау кци он а.</w:t>
      </w:r>
    </w:p>
    <w:p>
      <w:pPr>
        <w:pStyle w:val="Style22"/>
        <w:widowControl w:val="0"/>
        <w:keepNext w:val="0"/>
        <w:keepLines w:val="0"/>
        <w:shd w:val="clear" w:color="auto" w:fill="auto"/>
        <w:bidi w:val="0"/>
        <w:jc w:val="left"/>
        <w:spacing w:before="0" w:after="0" w:line="245" w:lineRule="exact"/>
        <w:ind w:left="20" w:right="200" w:firstLine="0"/>
      </w:pPr>
      <w:r>
        <w:rPr>
          <w:lang w:val="ru-RU" w:eastAsia="ru-RU" w:bidi="ru-RU"/>
          <w:w w:val="100"/>
          <w:spacing w:val="0"/>
          <w:color w:val="000000"/>
          <w:position w:val="0"/>
        </w:rPr>
        <w:t>Таким образом, заказчиком в проекте контракта установлены ненадлежащие размеры штрафов, начисляемых заказчику, исполнителю за неисполнение или ненадлежащее исполнение обязательств, предусмотренных контрактом.</w:t>
      </w:r>
    </w:p>
    <w:p>
      <w:pPr>
        <w:pStyle w:val="Style22"/>
        <w:widowControl w:val="0"/>
        <w:keepNext w:val="0"/>
        <w:keepLines w:val="0"/>
        <w:shd w:val="clear" w:color="auto" w:fill="auto"/>
        <w:bidi w:val="0"/>
        <w:jc w:val="left"/>
        <w:spacing w:before="0" w:after="954" w:line="245" w:lineRule="exact"/>
        <w:ind w:left="20" w:right="200" w:firstLine="0"/>
      </w:pPr>
      <w:r>
        <w:rPr>
          <w:lang w:val="ru-RU" w:eastAsia="ru-RU" w:bidi="ru-RU"/>
          <w:w w:val="100"/>
          <w:spacing w:val="0"/>
          <w:color w:val="000000"/>
          <w:position w:val="0"/>
        </w:rPr>
        <w:t>С учетом изложенного, заказчиком нарушены части 4, 5, 8 статьи 34 Закона о контрактной системе.</w:t>
      </w:r>
    </w:p>
    <w:p>
      <w:pPr>
        <w:pStyle w:val="Style22"/>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КоАП РФ, Статья 7.30.</w:t>
      </w:r>
    </w:p>
    <w:p>
      <w:pPr>
        <w:pStyle w:val="Style16"/>
        <w:widowControl w:val="0"/>
        <w:keepNext w:val="0"/>
        <w:keepLines w:val="0"/>
        <w:shd w:val="clear" w:color="auto" w:fill="auto"/>
        <w:bidi w:val="0"/>
        <w:jc w:val="left"/>
        <w:spacing w:before="0" w:after="0" w:line="252" w:lineRule="exact"/>
        <w:ind w:left="20" w:right="200" w:firstLine="0"/>
      </w:pPr>
      <w:r>
        <w:rPr>
          <w:lang w:val="ru-RU" w:eastAsia="ru-RU" w:bidi="ru-RU"/>
          <w:w w:val="100"/>
          <w:color w:val="000000"/>
          <w:position w:val="0"/>
        </w:rPr>
        <w:t xml:space="preserve">4.2. </w:t>
      </w:r>
      <w:r>
        <w:rPr>
          <w:rStyle w:val="CharStyle24"/>
        </w:rPr>
        <w:t xml:space="preserve">Утверждение </w:t>
      </w:r>
      <w:r>
        <w:rPr>
          <w:lang w:val="ru-RU" w:eastAsia="ru-RU" w:bidi="ru-RU"/>
          <w:w w:val="100"/>
          <w:color w:val="000000"/>
          <w:position w:val="0"/>
        </w:rPr>
        <w:t xml:space="preserve">конкурсной документации, </w:t>
      </w:r>
      <w:r>
        <w:rPr>
          <w:rStyle w:val="CharStyle24"/>
        </w:rPr>
        <w:t xml:space="preserve">документации об аукционе, </w:t>
      </w:r>
      <w:r>
        <w:rPr>
          <w:lang w:val="ru-RU" w:eastAsia="ru-RU" w:bidi="ru-RU"/>
          <w:w w:val="100"/>
          <w:color w:val="000000"/>
          <w:position w:val="0"/>
        </w:rPr>
        <w:t xml:space="preserve">документации о проведении запроса предложений, определение содержания извещения о проведении запроса котировок </w:t>
      </w:r>
      <w:r>
        <w:rPr>
          <w:rStyle w:val="CharStyle24"/>
        </w:rPr>
        <w:t xml:space="preserve">с нарушением требований, </w:t>
      </w:r>
      <w:r>
        <w:rPr>
          <w:lang w:val="ru-RU" w:eastAsia="ru-RU" w:bidi="ru-RU"/>
          <w:w w:val="100"/>
          <w:color w:val="000000"/>
          <w:position w:val="0"/>
        </w:rPr>
        <w:t>предусмотренных законодательством Российской Федерации о контрактной системе в сфере закупок, за исключением случаев, предусмотренных частями 4 и 4.1 настоящей статьи, -</w:t>
      </w:r>
    </w:p>
    <w:p>
      <w:pPr>
        <w:pStyle w:val="Style22"/>
        <w:widowControl w:val="0"/>
        <w:keepNext w:val="0"/>
        <w:keepLines w:val="0"/>
        <w:shd w:val="clear" w:color="auto" w:fill="auto"/>
        <w:bidi w:val="0"/>
        <w:jc w:val="left"/>
        <w:spacing w:before="0" w:after="0" w:line="252" w:lineRule="exact"/>
        <w:ind w:left="20" w:right="200" w:firstLine="0"/>
      </w:pPr>
      <w:r>
        <w:rPr>
          <w:lang w:val="ru-RU" w:eastAsia="ru-RU" w:bidi="ru-RU"/>
          <w:w w:val="100"/>
          <w:spacing w:val="0"/>
          <w:color w:val="000000"/>
          <w:position w:val="0"/>
        </w:rPr>
        <w:t>влечет наложение административного штрафа на должностных лиц в размере трех тысяч рублей.</w:t>
      </w:r>
    </w:p>
    <w:p>
      <w:pPr>
        <w:pStyle w:val="Style16"/>
        <w:widowControl w:val="0"/>
        <w:keepNext w:val="0"/>
        <w:keepLines w:val="0"/>
        <w:shd w:val="clear" w:color="auto" w:fill="auto"/>
        <w:bidi w:val="0"/>
        <w:jc w:val="left"/>
        <w:spacing w:before="0" w:after="530" w:line="252" w:lineRule="exact"/>
        <w:ind w:left="20" w:right="0" w:firstLine="0"/>
      </w:pPr>
      <w:r>
        <w:rPr>
          <w:lang w:val="ru-RU" w:eastAsia="ru-RU" w:bidi="ru-RU"/>
          <w:w w:val="100"/>
          <w:color w:val="000000"/>
          <w:position w:val="0"/>
        </w:rPr>
        <w:t xml:space="preserve">(часть 4.2 в ред. Федерального закона от 28.12.2013 </w:t>
      </w:r>
      <w:r>
        <w:rPr>
          <w:lang w:val="en-US" w:eastAsia="en-US" w:bidi="en-US"/>
          <w:w w:val="100"/>
          <w:color w:val="000000"/>
          <w:position w:val="0"/>
        </w:rPr>
        <w:t xml:space="preserve">N </w:t>
      </w:r>
      <w:r>
        <w:rPr>
          <w:lang w:val="ru-RU" w:eastAsia="ru-RU" w:bidi="ru-RU"/>
          <w:w w:val="100"/>
          <w:color w:val="000000"/>
          <w:position w:val="0"/>
        </w:rPr>
        <w:t>396-ФЗ)</w:t>
      </w:r>
    </w:p>
    <w:p>
      <w:pPr>
        <w:pStyle w:val="Style22"/>
        <w:widowControl w:val="0"/>
        <w:keepNext w:val="0"/>
        <w:keepLines w:val="0"/>
        <w:shd w:val="clear" w:color="auto" w:fill="auto"/>
        <w:bidi w:val="0"/>
        <w:jc w:val="left"/>
        <w:spacing w:before="0" w:after="208" w:line="190" w:lineRule="exact"/>
        <w:ind w:left="20" w:right="0" w:firstLine="0"/>
      </w:pPr>
      <w:r>
        <w:rPr>
          <w:lang w:val="ru-RU" w:eastAsia="ru-RU" w:bidi="ru-RU"/>
          <w:w w:val="100"/>
          <w:spacing w:val="0"/>
          <w:color w:val="000000"/>
          <w:position w:val="0"/>
        </w:rPr>
        <w:t>Руководствуясь ст. 99, 102, 105 н 106 Федерального закона от 05.04.2013г. № 44-ФЗ,</w:t>
      </w:r>
    </w:p>
    <w:p>
      <w:pPr>
        <w:pStyle w:val="Style22"/>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Требования жалобы:</w:t>
      </w:r>
    </w:p>
    <w:p>
      <w:pPr>
        <w:pStyle w:val="Style16"/>
        <w:numPr>
          <w:ilvl w:val="0"/>
          <w:numId w:val="7"/>
        </w:numPr>
        <w:tabs>
          <w:tab w:leader="none" w:pos="765" w:val="left"/>
        </w:tabs>
        <w:widowControl w:val="0"/>
        <w:keepNext w:val="0"/>
        <w:keepLines w:val="0"/>
        <w:shd w:val="clear" w:color="auto" w:fill="auto"/>
        <w:bidi w:val="0"/>
        <w:jc w:val="left"/>
        <w:spacing w:before="0" w:after="0" w:line="252" w:lineRule="exact"/>
        <w:ind w:left="720" w:right="920" w:hanging="340"/>
      </w:pPr>
      <w:r>
        <w:rPr>
          <w:lang w:val="ru-RU" w:eastAsia="ru-RU" w:bidi="ru-RU"/>
          <w:w w:val="100"/>
          <w:color w:val="000000"/>
          <w:position w:val="0"/>
        </w:rPr>
        <w:t>Требуем приостановить подписание контракта в связи с вышеуказанными грубыми нарушениями ФЗ-44</w:t>
      </w:r>
    </w:p>
    <w:p>
      <w:pPr>
        <w:pStyle w:val="Style16"/>
        <w:numPr>
          <w:ilvl w:val="0"/>
          <w:numId w:val="7"/>
        </w:numPr>
        <w:widowControl w:val="0"/>
        <w:keepNext w:val="0"/>
        <w:keepLines w:val="0"/>
        <w:shd w:val="clear" w:color="auto" w:fill="auto"/>
        <w:bidi w:val="0"/>
        <w:jc w:val="both"/>
        <w:spacing w:before="0" w:after="0"/>
        <w:ind w:left="720" w:right="0"/>
      </w:pPr>
      <w:r>
        <w:rPr>
          <w:lang w:val="ru-RU" w:eastAsia="ru-RU" w:bidi="ru-RU"/>
          <w:w w:val="100"/>
          <w:color w:val="000000"/>
          <w:position w:val="0"/>
        </w:rPr>
        <w:t xml:space="preserve"> Аннулировать результаты проведения электронного аукциона</w:t>
      </w:r>
    </w:p>
    <w:p>
      <w:pPr>
        <w:pStyle w:val="Style16"/>
        <w:numPr>
          <w:ilvl w:val="0"/>
          <w:numId w:val="7"/>
        </w:numPr>
        <w:widowControl w:val="0"/>
        <w:keepNext w:val="0"/>
        <w:keepLines w:val="0"/>
        <w:shd w:val="clear" w:color="auto" w:fill="auto"/>
        <w:bidi w:val="0"/>
        <w:jc w:val="both"/>
        <w:spacing w:before="0" w:after="0"/>
        <w:ind w:left="720" w:right="240"/>
      </w:pPr>
      <w:r>
        <w:rPr>
          <w:lang w:val="ru-RU" w:eastAsia="ru-RU" w:bidi="ru-RU"/>
          <w:w w:val="100"/>
          <w:color w:val="000000"/>
          <w:position w:val="0"/>
        </w:rPr>
        <w:t xml:space="preserve"> Прош&gt; </w:t>
      </w:r>
      <w:r>
        <w:rPr>
          <w:rStyle w:val="CharStyle24"/>
        </w:rPr>
        <w:t xml:space="preserve">привлечь Заказчика и должностных лиц Заказчика </w:t>
      </w:r>
      <w:r>
        <w:rPr>
          <w:lang w:val="ru-RU" w:eastAsia="ru-RU" w:bidi="ru-RU"/>
          <w:w w:val="100"/>
          <w:color w:val="000000"/>
          <w:position w:val="0"/>
        </w:rPr>
        <w:t xml:space="preserve">к административной ответственности </w:t>
      </w:r>
      <w:r>
        <w:rPr>
          <w:rStyle w:val="CharStyle24"/>
        </w:rPr>
        <w:t xml:space="preserve">согласно КоАП РФ, </w:t>
      </w:r>
      <w:r>
        <w:rPr>
          <w:lang w:val="ru-RU" w:eastAsia="ru-RU" w:bidi="ru-RU"/>
          <w:w w:val="100"/>
          <w:color w:val="000000"/>
          <w:position w:val="0"/>
        </w:rPr>
        <w:t xml:space="preserve">статей </w:t>
      </w:r>
      <w:r>
        <w:rPr>
          <w:rStyle w:val="CharStyle24"/>
        </w:rPr>
        <w:t xml:space="preserve">7.29, 7.30,7.31, 7.32, 9.16, 19.5, 19.7.2. </w:t>
      </w:r>
      <w:r>
        <w:rPr>
          <w:lang w:val="ru-RU" w:eastAsia="ru-RU" w:bidi="ru-RU"/>
          <w:w w:val="100"/>
          <w:color w:val="000000"/>
          <w:position w:val="0"/>
        </w:rPr>
        <w:t>Нарушение порядка осуществления закупок товаров, работ, услуг для обеспечения государственных и муниципальных нужд:</w:t>
      </w:r>
    </w:p>
    <w:p>
      <w:pPr>
        <w:pStyle w:val="Style16"/>
        <w:numPr>
          <w:ilvl w:val="0"/>
          <w:numId w:val="7"/>
        </w:numPr>
        <w:widowControl w:val="0"/>
        <w:keepNext w:val="0"/>
        <w:keepLines w:val="0"/>
        <w:shd w:val="clear" w:color="auto" w:fill="auto"/>
        <w:bidi w:val="0"/>
        <w:jc w:val="both"/>
        <w:spacing w:before="0" w:after="237"/>
        <w:ind w:left="720" w:right="0"/>
      </w:pPr>
      <w:r>
        <w:rPr>
          <w:lang w:val="ru-RU" w:eastAsia="ru-RU" w:bidi="ru-RU"/>
          <w:w w:val="100"/>
          <w:color w:val="000000"/>
          <w:position w:val="0"/>
        </w:rPr>
        <w:t xml:space="preserve"> Провести внеплановую проверку на действия закупочной комиссии.</w:t>
      </w:r>
    </w:p>
    <w:p>
      <w:pPr>
        <w:pStyle w:val="Style16"/>
        <w:widowControl w:val="0"/>
        <w:keepNext w:val="0"/>
        <w:keepLines w:val="0"/>
        <w:shd w:val="clear" w:color="auto" w:fill="auto"/>
        <w:bidi w:val="0"/>
        <w:jc w:val="left"/>
        <w:spacing w:before="0" w:after="0" w:line="252" w:lineRule="exact"/>
        <w:ind w:left="0" w:right="0" w:firstLine="0"/>
      </w:pPr>
      <w:r>
        <w:rPr>
          <w:lang w:val="ru-RU" w:eastAsia="ru-RU" w:bidi="ru-RU"/>
          <w:w w:val="100"/>
          <w:color w:val="000000"/>
          <w:position w:val="0"/>
        </w:rPr>
        <w:t>Приложение:</w:t>
      </w:r>
    </w:p>
    <w:p>
      <w:pPr>
        <w:pStyle w:val="Style22"/>
        <w:widowControl w:val="0"/>
        <w:keepNext w:val="0"/>
        <w:keepLines w:val="0"/>
        <w:shd w:val="clear" w:color="auto" w:fill="auto"/>
        <w:bidi w:val="0"/>
        <w:jc w:val="left"/>
        <w:spacing w:before="0" w:after="0" w:line="252" w:lineRule="exact"/>
        <w:ind w:left="0" w:right="2060" w:firstLine="0"/>
      </w:pPr>
      <w:r>
        <w:rPr>
          <w:rStyle w:val="CharStyle31"/>
          <w:b w:val="0"/>
          <w:bCs w:val="0"/>
        </w:rPr>
        <w:t xml:space="preserve">- Протокол №1 от 12 апреля 2017 г. о назначении директора </w:t>
      </w:r>
      <w:r>
        <w:rPr>
          <w:lang w:val="ru-RU" w:eastAsia="ru-RU" w:bidi="ru-RU"/>
          <w:w w:val="100"/>
          <w:spacing w:val="0"/>
          <w:color w:val="000000"/>
          <w:position w:val="0"/>
        </w:rPr>
        <w:t>Генеральный директор ООО «Центр поставок Профит» Павлов И.В.</w:t>
      </w:r>
    </w:p>
    <w:sectPr>
      <w:footnotePr>
        <w:pos w:val="pageBottom"/>
        <w:numFmt w:val="decimal"/>
        <w:numRestart w:val="continuous"/>
      </w:footnotePr>
      <w:type w:val="continuous"/>
      <w:pgSz w:w="11906" w:h="16838"/>
      <w:pgMar w:top="1254" w:left="1021" w:right="1021" w:bottom="1254" w:header="0" w:footer="3" w:gutter="33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31.10.%1"/>
      <w:rPr>
        <w:lang w:val="ru-RU" w:eastAsia="ru-RU" w:bidi="ru-RU"/>
        <w:b/>
        <w:bCs/>
        <w:i w:val="0"/>
        <w:iCs w:val="0"/>
        <w:u w:val="singl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bCs/>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30.OS.%1"/>
      <w:rPr>
        <w:lang w:val="ru-RU" w:eastAsia="ru-RU" w:bidi="ru-RU"/>
        <w:b w:val="0"/>
        <w:bCs w:val="0"/>
        <w:i/>
        <w:iCs/>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21"/>
      <w:szCs w:val="21"/>
      <w:rFonts w:ascii="Calibri" w:eastAsia="Calibri" w:hAnsi="Calibri" w:cs="Calibri"/>
      <w:spacing w:val="-1"/>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Заголовок №1_"/>
    <w:basedOn w:val="DefaultParagraphFont"/>
    <w:link w:val="Style6"/>
    <w:rPr>
      <w:b/>
      <w:bCs/>
      <w:i w:val="0"/>
      <w:iCs w:val="0"/>
      <w:u w:val="none"/>
      <w:strike w:val="0"/>
      <w:smallCaps w:val="0"/>
      <w:sz w:val="38"/>
      <w:szCs w:val="38"/>
      <w:rFonts w:ascii="Times New Roman" w:eastAsia="Times New Roman" w:hAnsi="Times New Roman" w:cs="Times New Roman"/>
    </w:rPr>
  </w:style>
  <w:style w:type="character" w:customStyle="1" w:styleId="CharStyle9">
    <w:name w:val="Основной текст (2)_"/>
    <w:basedOn w:val="DefaultParagraphFont"/>
    <w:link w:val="Style8"/>
    <w:rPr>
      <w:b w:val="0"/>
      <w:bCs w:val="0"/>
      <w:i w:val="0"/>
      <w:iCs w:val="0"/>
      <w:u w:val="none"/>
      <w:strike w:val="0"/>
      <w:smallCaps w:val="0"/>
      <w:sz w:val="20"/>
      <w:szCs w:val="20"/>
      <w:rFonts w:ascii="Calibri" w:eastAsia="Calibri" w:hAnsi="Calibri" w:cs="Calibri"/>
    </w:rPr>
  </w:style>
  <w:style w:type="character" w:customStyle="1" w:styleId="CharStyle10">
    <w:name w:val="Основной текст (2) + Times New Roman,8,5 pt,Интервал 0 pt"/>
    <w:basedOn w:val="CharStyle9"/>
    <w:rPr>
      <w:lang w:val="ru-RU" w:eastAsia="ru-RU" w:bidi="ru-RU"/>
      <w:sz w:val="17"/>
      <w:szCs w:val="17"/>
      <w:rFonts w:ascii="Times New Roman" w:eastAsia="Times New Roman" w:hAnsi="Times New Roman" w:cs="Times New Roman"/>
      <w:w w:val="100"/>
      <w:spacing w:val="10"/>
      <w:color w:val="000000"/>
      <w:position w:val="0"/>
    </w:rPr>
  </w:style>
  <w:style w:type="character" w:customStyle="1" w:styleId="CharStyle11">
    <w:name w:val="Основной текст (2) + Times New Roman,8,5 pt,Интервал 0 pt"/>
    <w:basedOn w:val="CharStyle9"/>
    <w:rPr>
      <w:lang w:val="en-US" w:eastAsia="en-US" w:bidi="en-US"/>
      <w:u w:val="single"/>
      <w:sz w:val="17"/>
      <w:szCs w:val="17"/>
      <w:rFonts w:ascii="Times New Roman" w:eastAsia="Times New Roman" w:hAnsi="Times New Roman" w:cs="Times New Roman"/>
      <w:w w:val="100"/>
      <w:spacing w:val="10"/>
      <w:color w:val="000000"/>
      <w:position w:val="0"/>
    </w:rPr>
  </w:style>
  <w:style w:type="character" w:customStyle="1" w:styleId="CharStyle13">
    <w:name w:val="Основной текст (3)_"/>
    <w:basedOn w:val="DefaultParagraphFont"/>
    <w:link w:val="Style12"/>
    <w:rPr>
      <w:b w:val="0"/>
      <w:bCs w:val="0"/>
      <w:i/>
      <w:iCs/>
      <w:u w:val="none"/>
      <w:strike w:val="0"/>
      <w:smallCaps w:val="0"/>
      <w:sz w:val="22"/>
      <w:szCs w:val="22"/>
      <w:rFonts w:ascii="Times New Roman" w:eastAsia="Times New Roman" w:hAnsi="Times New Roman" w:cs="Times New Roman"/>
    </w:rPr>
  </w:style>
  <w:style w:type="character" w:customStyle="1" w:styleId="CharStyle14">
    <w:name w:val="Основной текст (3) + Calibri,10 pt,Не курсив"/>
    <w:basedOn w:val="CharStyle13"/>
    <w:rPr>
      <w:lang w:val="ru-RU" w:eastAsia="ru-RU" w:bidi="ru-RU"/>
      <w:i/>
      <w:iCs/>
      <w:sz w:val="20"/>
      <w:szCs w:val="20"/>
      <w:rFonts w:ascii="Calibri" w:eastAsia="Calibri" w:hAnsi="Calibri" w:cs="Calibri"/>
      <w:w w:val="100"/>
      <w:spacing w:val="0"/>
      <w:color w:val="000000"/>
      <w:position w:val="0"/>
    </w:rPr>
  </w:style>
  <w:style w:type="character" w:customStyle="1" w:styleId="CharStyle15">
    <w:name w:val="Основной текст (3) + Calibri,10 pt,Не курсив"/>
    <w:basedOn w:val="CharStyle13"/>
    <w:rPr>
      <w:lang w:val="en-US" w:eastAsia="en-US" w:bidi="en-US"/>
      <w:i/>
      <w:iCs/>
      <w:u w:val="single"/>
      <w:sz w:val="20"/>
      <w:szCs w:val="20"/>
      <w:rFonts w:ascii="Calibri" w:eastAsia="Calibri" w:hAnsi="Calibri" w:cs="Calibri"/>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18">
    <w:name w:val="Основной текст"/>
    <w:basedOn w:val="CharStyle17"/>
    <w:rPr>
      <w:lang w:val="en-US" w:eastAsia="en-US" w:bidi="en-US"/>
      <w:u w:val="single"/>
      <w:w w:val="100"/>
      <w:color w:val="000000"/>
      <w:position w:val="0"/>
    </w:rPr>
  </w:style>
  <w:style w:type="character" w:customStyle="1" w:styleId="CharStyle20">
    <w:name w:val="Заголовок №2_"/>
    <w:basedOn w:val="DefaultParagraphFont"/>
    <w:link w:val="Style19"/>
    <w:rPr>
      <w:b/>
      <w:bCs/>
      <w:i w:val="0"/>
      <w:iCs w:val="0"/>
      <w:u w:val="none"/>
      <w:strike w:val="0"/>
      <w:smallCaps w:val="0"/>
      <w:sz w:val="20"/>
      <w:szCs w:val="20"/>
      <w:rFonts w:ascii="Times New Roman" w:eastAsia="Times New Roman" w:hAnsi="Times New Roman" w:cs="Times New Roman"/>
    </w:rPr>
  </w:style>
  <w:style w:type="character" w:customStyle="1" w:styleId="CharStyle21">
    <w:name w:val="Заголовок №2 + 9,5 pt"/>
    <w:basedOn w:val="CharStyle20"/>
    <w:rPr>
      <w:lang w:val="ru-RU" w:eastAsia="ru-RU" w:bidi="ru-RU"/>
      <w:sz w:val="19"/>
      <w:szCs w:val="19"/>
      <w:w w:val="100"/>
      <w:spacing w:val="0"/>
      <w:color w:val="000000"/>
      <w:position w:val="0"/>
    </w:rPr>
  </w:style>
  <w:style w:type="character" w:customStyle="1" w:styleId="CharStyle23">
    <w:name w:val="Основной текст (5)_"/>
    <w:basedOn w:val="DefaultParagraphFont"/>
    <w:link w:val="Style22"/>
    <w:rPr>
      <w:b/>
      <w:bCs/>
      <w:i w:val="0"/>
      <w:iCs w:val="0"/>
      <w:u w:val="none"/>
      <w:strike w:val="0"/>
      <w:smallCaps w:val="0"/>
      <w:sz w:val="19"/>
      <w:szCs w:val="19"/>
      <w:rFonts w:ascii="Times New Roman" w:eastAsia="Times New Roman" w:hAnsi="Times New Roman" w:cs="Times New Roman"/>
    </w:rPr>
  </w:style>
  <w:style w:type="character" w:customStyle="1" w:styleId="CharStyle24">
    <w:name w:val="Основной текст + Полужирный,Интервал 0 pt"/>
    <w:basedOn w:val="CharStyle17"/>
    <w:rPr>
      <w:lang w:val="ru-RU" w:eastAsia="ru-RU" w:bidi="ru-RU"/>
      <w:b/>
      <w:bCs/>
      <w:w w:val="100"/>
      <w:spacing w:val="0"/>
      <w:color w:val="000000"/>
      <w:position w:val="0"/>
    </w:rPr>
  </w:style>
  <w:style w:type="character" w:customStyle="1" w:styleId="CharStyle25">
    <w:name w:val="Основной текст (5)"/>
    <w:basedOn w:val="CharStyle23"/>
    <w:rPr>
      <w:lang w:val="ru-RU" w:eastAsia="ru-RU" w:bidi="ru-RU"/>
      <w:u w:val="single"/>
      <w:w w:val="100"/>
      <w:spacing w:val="0"/>
      <w:color w:val="000000"/>
      <w:position w:val="0"/>
    </w:rPr>
  </w:style>
  <w:style w:type="character" w:customStyle="1" w:styleId="CharStyle27">
    <w:name w:val="Основной текст (6)_"/>
    <w:basedOn w:val="DefaultParagraphFont"/>
    <w:link w:val="Style26"/>
    <w:rPr>
      <w:b w:val="0"/>
      <w:bCs w:val="0"/>
      <w:i/>
      <w:iCs/>
      <w:u w:val="none"/>
      <w:strike w:val="0"/>
      <w:smallCaps w:val="0"/>
      <w:sz w:val="22"/>
      <w:szCs w:val="22"/>
      <w:rFonts w:ascii="Times New Roman" w:eastAsia="Times New Roman" w:hAnsi="Times New Roman" w:cs="Times New Roman"/>
    </w:rPr>
  </w:style>
  <w:style w:type="character" w:customStyle="1" w:styleId="CharStyle28">
    <w:name w:val="Основной текст (3)"/>
    <w:basedOn w:val="CharStyle13"/>
    <w:rPr>
      <w:lang w:val="ru-RU" w:eastAsia="ru-RU" w:bidi="ru-RU"/>
      <w:w w:val="100"/>
      <w:spacing w:val="0"/>
      <w:color w:val="000000"/>
      <w:position w:val="0"/>
    </w:rPr>
  </w:style>
  <w:style w:type="character" w:customStyle="1" w:styleId="CharStyle29">
    <w:name w:val="Основной текст (3) + 4 pt,Не курсив"/>
    <w:basedOn w:val="CharStyle13"/>
    <w:rPr>
      <w:lang w:val="ru-RU" w:eastAsia="ru-RU" w:bidi="ru-RU"/>
      <w:i/>
      <w:iCs/>
      <w:sz w:val="8"/>
      <w:szCs w:val="8"/>
      <w:w w:val="100"/>
      <w:spacing w:val="0"/>
      <w:color w:val="000000"/>
      <w:position w:val="0"/>
    </w:rPr>
  </w:style>
  <w:style w:type="character" w:customStyle="1" w:styleId="CharStyle30">
    <w:name w:val="Основной текст (3) + Calibri,11,5 pt,Не курсив"/>
    <w:basedOn w:val="CharStyle13"/>
    <w:rPr>
      <w:lang w:val="ru-RU" w:eastAsia="ru-RU" w:bidi="ru-RU"/>
      <w:i/>
      <w:iCs/>
      <w:sz w:val="23"/>
      <w:szCs w:val="23"/>
      <w:rFonts w:ascii="Calibri" w:eastAsia="Calibri" w:hAnsi="Calibri" w:cs="Calibri"/>
      <w:w w:val="100"/>
      <w:spacing w:val="0"/>
      <w:color w:val="000000"/>
      <w:position w:val="0"/>
    </w:rPr>
  </w:style>
  <w:style w:type="character" w:customStyle="1" w:styleId="CharStyle31">
    <w:name w:val="Основной текст (5) + Не полужирный,Интервал 0 pt"/>
    <w:basedOn w:val="CharStyle23"/>
    <w:rPr>
      <w:lang w:val="ru-RU" w:eastAsia="ru-RU" w:bidi="ru-RU"/>
      <w:b/>
      <w:bCs/>
      <w:w w:val="100"/>
      <w:spacing w:val="10"/>
      <w:color w:val="000000"/>
      <w:position w:val="0"/>
    </w:rPr>
  </w:style>
  <w:style w:type="paragraph" w:customStyle="1" w:styleId="Style3">
    <w:name w:val="Основной текст (4)"/>
    <w:basedOn w:val="Normal"/>
    <w:link w:val="CharStyle4"/>
    <w:pPr>
      <w:widowControl w:val="0"/>
      <w:shd w:val="clear" w:color="auto" w:fill="FFFFFF"/>
      <w:spacing w:line="0" w:lineRule="exact"/>
    </w:pPr>
    <w:rPr>
      <w:b w:val="0"/>
      <w:bCs w:val="0"/>
      <w:i w:val="0"/>
      <w:iCs w:val="0"/>
      <w:u w:val="none"/>
      <w:strike w:val="0"/>
      <w:smallCaps w:val="0"/>
      <w:sz w:val="21"/>
      <w:szCs w:val="21"/>
      <w:rFonts w:ascii="Calibri" w:eastAsia="Calibri" w:hAnsi="Calibri" w:cs="Calibri"/>
      <w:spacing w:val="-1"/>
    </w:rPr>
  </w:style>
  <w:style w:type="paragraph" w:customStyle="1" w:styleId="Style6">
    <w:name w:val="Заголовок №1"/>
    <w:basedOn w:val="Normal"/>
    <w:link w:val="CharStyle7"/>
    <w:pPr>
      <w:widowControl w:val="0"/>
      <w:shd w:val="clear" w:color="auto" w:fill="FFFFFF"/>
      <w:jc w:val="center"/>
      <w:outlineLvl w:val="0"/>
      <w:spacing w:line="464" w:lineRule="exact"/>
    </w:pPr>
    <w:rPr>
      <w:b/>
      <w:bCs/>
      <w:i w:val="0"/>
      <w:iCs w:val="0"/>
      <w:u w:val="none"/>
      <w:strike w:val="0"/>
      <w:smallCaps w:val="0"/>
      <w:sz w:val="38"/>
      <w:szCs w:val="38"/>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300" w:line="245" w:lineRule="exact"/>
    </w:pPr>
    <w:rPr>
      <w:b w:val="0"/>
      <w:bCs w:val="0"/>
      <w:i w:val="0"/>
      <w:iCs w:val="0"/>
      <w:u w:val="none"/>
      <w:strike w:val="0"/>
      <w:smallCaps w:val="0"/>
      <w:sz w:val="20"/>
      <w:szCs w:val="20"/>
      <w:rFonts w:ascii="Calibri" w:eastAsia="Calibri" w:hAnsi="Calibri" w:cs="Calibri"/>
    </w:rPr>
  </w:style>
  <w:style w:type="paragraph" w:customStyle="1" w:styleId="Style12">
    <w:name w:val="Основной текст (3)"/>
    <w:basedOn w:val="Normal"/>
    <w:link w:val="CharStyle13"/>
    <w:pPr>
      <w:widowControl w:val="0"/>
      <w:shd w:val="clear" w:color="auto" w:fill="FFFFFF"/>
      <w:spacing w:before="300" w:after="180" w:line="245" w:lineRule="exact"/>
    </w:pPr>
    <w:rPr>
      <w:b w:val="0"/>
      <w:bCs w:val="0"/>
      <w:i/>
      <w:iCs/>
      <w:u w:val="none"/>
      <w:strike w:val="0"/>
      <w:smallCaps w:val="0"/>
      <w:sz w:val="22"/>
      <w:szCs w:val="22"/>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before="180" w:line="248" w:lineRule="exact"/>
      <w:ind w:hanging="360"/>
    </w:pPr>
    <w:rPr>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19">
    <w:name w:val="Заголовок №2"/>
    <w:basedOn w:val="Normal"/>
    <w:link w:val="CharStyle20"/>
    <w:pPr>
      <w:widowControl w:val="0"/>
      <w:shd w:val="clear" w:color="auto" w:fill="FFFFFF"/>
      <w:outlineLvl w:val="1"/>
      <w:spacing w:line="252" w:lineRule="exact"/>
      <w:ind w:hanging="340"/>
    </w:pPr>
    <w:rPr>
      <w:b/>
      <w:bCs/>
      <w:i w:val="0"/>
      <w:iCs w:val="0"/>
      <w:u w:val="none"/>
      <w:strike w:val="0"/>
      <w:smallCaps w:val="0"/>
      <w:sz w:val="20"/>
      <w:szCs w:val="20"/>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spacing w:before="180" w:after="60" w:line="0" w:lineRule="exact"/>
      <w:ind w:hanging="360"/>
    </w:pPr>
    <w:rPr>
      <w:b/>
      <w:bCs/>
      <w:i w:val="0"/>
      <w:iCs w:val="0"/>
      <w:u w:val="none"/>
      <w:strike w:val="0"/>
      <w:smallCaps w:val="0"/>
      <w:sz w:val="19"/>
      <w:szCs w:val="19"/>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after="180" w:line="248" w:lineRule="exact"/>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