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4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>УПРАВЛЕНИЕ Федеральной антимонопольной службы по Ленинградской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678"/>
        <w:ind w:left="0" w:right="0" w:firstLine="0"/>
      </w:pPr>
      <w:r>
        <w:rPr>
          <w:rStyle w:val="CharStyle11"/>
        </w:rPr>
        <w:t xml:space="preserve">ул. Смольного. 3. Сашсг-Пстербур!. 1У1124 Тел.: </w:t>
      </w:r>
      <w:r>
        <w:rPr>
          <w:rStyle w:val="CharStyle12"/>
          <w:lang w:val="ru-RU" w:eastAsia="ru-RU" w:bidi="ru-RU"/>
        </w:rPr>
        <w:t>(XI2)</w:t>
      </w:r>
      <w:r>
        <w:rPr>
          <w:rStyle w:val="CharStyle11"/>
        </w:rPr>
        <w:t xml:space="preserve"> 274 30 70. факс: </w:t>
      </w:r>
      <w:r>
        <w:rPr>
          <w:rStyle w:val="CharStyle12"/>
        </w:rPr>
        <w:t>(SI2)</w:t>
      </w:r>
      <w:r>
        <w:rPr>
          <w:rStyle w:val="CharStyle11"/>
          <w:lang w:val="en-US" w:eastAsia="en-US" w:bidi="en-US"/>
        </w:rPr>
        <w:t xml:space="preserve"> </w:t>
      </w:r>
      <w:r>
        <w:rPr>
          <w:rStyle w:val="CharStyle11"/>
        </w:rPr>
        <w:t xml:space="preserve">274 3070 </w:t>
      </w:r>
      <w:r>
        <w:fldChar w:fldCharType="begin"/>
      </w:r>
      <w:r>
        <w:rPr>
          <w:rStyle w:val="CharStyle11"/>
        </w:rPr>
        <w:instrText> HYPERLINK "http://www.lenobl" </w:instrText>
      </w:r>
      <w:r>
        <w:fldChar w:fldCharType="separate"/>
      </w:r>
      <w:r>
        <w:rPr>
          <w:rStyle w:val="Hyperlink"/>
          <w:lang w:val="en-US" w:eastAsia="en-US" w:bidi="en-US"/>
        </w:rPr>
        <w:t>www.lenobl</w:t>
      </w:r>
      <w:r>
        <w:fldChar w:fldCharType="end"/>
      </w:r>
      <w:r>
        <w:rPr>
          <w:rStyle w:val="CharStyle11"/>
        </w:rPr>
        <w:t xml:space="preserve">. </w:t>
      </w:r>
      <w:r>
        <w:rPr>
          <w:rStyle w:val="CharStyle11"/>
          <w:lang w:val="en-US" w:eastAsia="en-US" w:bidi="en-US"/>
        </w:rPr>
        <w:t xml:space="preserve">fas.qov. ru E-mail: </w:t>
      </w:r>
      <w:r>
        <w:rPr>
          <w:rStyle w:val="CharStyle11"/>
        </w:rPr>
        <w:t>Ю47</w:t>
      </w:r>
      <w:r>
        <w:rPr>
          <w:rStyle w:val="CharStyle13"/>
        </w:rPr>
        <w:t>(a;</w:t>
      </w:r>
      <w:r>
        <w:rPr>
          <w:rStyle w:val="CharStyle11"/>
          <w:lang w:val="en-US" w:eastAsia="en-US" w:bidi="en-US"/>
        </w:rPr>
        <w:t>fas.gov.ru</w:t>
      </w:r>
    </w:p>
    <w:p>
      <w:pPr>
        <w:pStyle w:val="Style14"/>
        <w:tabs>
          <w:tab w:leader="none" w:pos="2414" w:val="center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00" w:right="0" w:firstLine="0"/>
      </w:pPr>
      <w:r>
        <w:rPr>
          <w:rStyle w:val="CharStyle16"/>
        </w:rPr>
        <w:t>Ha №</w:t>
        <w:tab/>
      </w:r>
      <w:r>
        <w:rPr>
          <w:rStyle w:val="CharStyle17"/>
        </w:rPr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«ТП ДПО»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1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Карла Маркса, д.ЗО, пом.бН, лит.А г. Тихвин, 187550 тел.: (81367) 57925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"mailto:vdpoti@mail.ru"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vdpoti@mail.ru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5020" w:left="3288" w:right="3826" w:bottom="4142" w:header="0" w:footer="3" w:gutter="0"/>
          <w:rtlGutter w:val="0"/>
          <w:cols w:num="2" w:space="576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№ 0272400001017000007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302" w:line="317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Ленинградского УФАС России по контролю в сфере закупок по делу № 1395-03- 10400-РЗ/17</w:t>
      </w:r>
    </w:p>
    <w:p>
      <w:pPr>
        <w:pStyle w:val="Style18"/>
        <w:tabs>
          <w:tab w:leader="none" w:pos="7230" w:val="right"/>
          <w:tab w:leader="none" w:pos="93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 ноября 2017 года</w:t>
        <w:tab/>
        <w:t>г.</w:t>
        <w:tab/>
        <w:t>Санкт-Петербург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Сараева Дмитрия Александровича - начальника отдела контроля закупок, председателя Комиссии,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Пашедко Анны Дмитриевны - главного специалиста-эксперта отдела контроля закупок, члена Комиссии,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Канивец Елены Анатольевны - специалиста-эксперта отдела контроля закупок, члена Комиссии,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325" w:line="240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8"/>
        <w:tabs>
          <w:tab w:leader="none" w:pos="64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Ленинградское УФАС России поступила жалоба ООО «ТП ДПО» (далее - Общество) (вх. №10400 от ЮЛ 1.2017 г.) на действия Заказчика при проведении электронного аукциона на право заключения контракта на оказание услуг по техническому обслуживанию системы охранного телевидения ( видеонаблюдения) по адресу:</w:t>
        <w:tab/>
        <w:t>Российская Федерация,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3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Ленинградская область, г. Тихвин, 3 мкрн., д.26, пом.1, первый этаж в жилом доме, 912,4 кв.м.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7 ст. 105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44-ФЗ «О контрактной системе в сфере закупок товаров, работ, услуг для обеспечения </w:t>
      </w:r>
      <w:r>
        <w:rPr>
          <w:rStyle w:val="CharStyle38"/>
        </w:rPr>
        <w:t xml:space="preserve">государственных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муниципальных нужд» (далее - Закон о контрактной 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9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34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079694</w:t>
      </w:r>
      <w:bookmarkEnd w:id="0"/>
      <w:r>
        <w:br w:type="page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ч. 1 ст.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жалоба, подаваемая в форме электронного документа без использования электронной подписи, не будет соответствовать нормам Закона о контрактной системе.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рассматриваемом случае жалоба Общества подана в УФАС по Ленинградской области в форме электронного документа без использования электронной подписи.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365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362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Комиссия Ленинградского УФАС России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37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308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Жалобу ООО «ТП ДПО» возвратить.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20"/>
        <w:framePr w:w="2502" w:h="1270" w:wrap="around" w:vAnchor="text" w:hAnchor="margin" w:x="7171" w:y="1038"/>
        <w:widowControl w:val="0"/>
        <w:keepNext w:val="0"/>
        <w:keepLines w:val="0"/>
        <w:shd w:val="clear" w:color="auto" w:fill="auto"/>
        <w:bidi w:val="0"/>
        <w:spacing w:before="0" w:after="72" w:line="280" w:lineRule="exact"/>
        <w:ind w:left="0" w:right="0" w:firstLine="0"/>
      </w:pPr>
      <w:r>
        <w:rPr>
          <w:lang w:val="ru-RU" w:eastAsia="ru-RU" w:bidi="ru-RU"/>
          <w:w w:val="100"/>
          <w:spacing w:val="60"/>
          <w:color w:val="000000"/>
          <w:position w:val="0"/>
        </w:rPr>
        <w:t>Г"”</w:t>
      </w:r>
    </w:p>
    <w:p>
      <w:pPr>
        <w:pStyle w:val="Style18"/>
        <w:framePr w:w="2502" w:h="1270" w:wrap="around" w:vAnchor="text" w:hAnchor="margin" w:x="7171" w:y="1038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0" w:firstLine="0"/>
      </w:pPr>
      <w:r>
        <w:rPr>
          <w:rStyle w:val="CharStyle22"/>
          <w:spacing w:val="0"/>
        </w:rPr>
        <w:t>Е.А. Канивец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78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  <w:r>
        <w:br w:type="page"/>
      </w:r>
    </w:p>
    <w:p>
      <w:pPr>
        <w:pStyle w:val="Style43"/>
        <w:tabs>
          <w:tab w:leader="none" w:pos="3602" w:val="right"/>
          <w:tab w:leader="none" w:pos="4091" w:val="right"/>
          <w:tab w:leader="none" w:pos="7259" w:val="right"/>
        </w:tabs>
        <w:widowControl w:val="0"/>
        <w:keepNext/>
        <w:keepLines/>
        <w:shd w:val="clear" w:color="auto" w:fill="auto"/>
        <w:bidi w:val="0"/>
        <w:spacing w:before="0" w:after="526" w:line="440" w:lineRule="exact"/>
        <w:ind w:left="100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ЯШ</w:t>
      </w:r>
      <w:r>
        <w:rPr>
          <w:rStyle w:val="CharStyle45"/>
          <w:i w:val="0"/>
          <w:iCs w:val="0"/>
        </w:rPr>
        <w:t xml:space="preserve"> '</w:t>
        <w:tab/>
        <w:t>.</w:t>
        <w:tab/>
      </w:r>
      <w:r>
        <w:rPr>
          <w:lang w:val="ru-RU" w:eastAsia="ru-RU" w:bidi="ru-RU"/>
          <w:w w:val="100"/>
          <w:color w:val="000000"/>
          <w:position w:val="0"/>
        </w:rPr>
        <w:t>04</w:t>
        <w:tab/>
        <w:t>'/&gt;///#</w:t>
      </w:r>
      <w:bookmarkEnd w:id="1"/>
    </w:p>
    <w:p>
      <w:pPr>
        <w:pStyle w:val="Style46"/>
        <w:tabs>
          <w:tab w:leader="underscore" w:pos="7297" w:val="left"/>
        </w:tabs>
        <w:widowControl w:val="0"/>
        <w:keepNext/>
        <w:keepLines/>
        <w:shd w:val="clear" w:color="auto" w:fill="auto"/>
        <w:bidi w:val="0"/>
        <w:spacing w:before="0" w:after="185" w:line="240" w:lineRule="exact"/>
        <w:ind w:left="20" w:right="0" w:firstLine="0"/>
      </w:pPr>
      <w:bookmarkStart w:id="2" w:name="bookmark2"/>
      <w:r>
        <w:rPr>
          <w:rStyle w:val="CharStyle48"/>
        </w:rPr>
        <w:t>Ленинградское УФАС России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bookmarkEnd w:id="2"/>
    </w:p>
    <w:p>
      <w:pPr>
        <w:pStyle w:val="Style49"/>
        <w:tabs>
          <w:tab w:leader="none" w:pos="3034" w:val="left"/>
          <w:tab w:leader="none" w:pos="467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От:</w:t>
        <w:tab/>
      </w:r>
      <w:r>
        <w:fldChar w:fldCharType="begin"/>
      </w:r>
      <w:r>
        <w:rPr>
          <w:color w:val="000000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rPr>
          <w:rStyle w:val="CharStyle51"/>
          <w:b w:val="0"/>
          <w:bCs w:val="0"/>
        </w:rPr>
        <w:t xml:space="preserve">от имени Ленинградское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УФАС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>&lt;</w:t>
      </w:r>
      <w:r>
        <w:fldChar w:fldCharType="begin"/>
      </w:r>
      <w:r>
        <w:rPr>
          <w:color w:val="000000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&gt;</w:t>
      </w:r>
    </w:p>
    <w:p>
      <w:pPr>
        <w:pStyle w:val="Style49"/>
        <w:tabs>
          <w:tab w:leader="none" w:pos="3034" w:val="left"/>
          <w:tab w:leader="none" w:pos="467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Отправлено:</w:t>
        <w:tab/>
        <w:t xml:space="preserve">10 </w:t>
      </w:r>
      <w:r>
        <w:rPr>
          <w:rStyle w:val="CharStyle51"/>
          <w:b w:val="0"/>
          <w:bCs w:val="0"/>
        </w:rPr>
        <w:t xml:space="preserve">ноября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2017</w:t>
        <w:tab/>
      </w:r>
      <w:r>
        <w:rPr>
          <w:rStyle w:val="CharStyle51"/>
          <w:b w:val="0"/>
          <w:bCs w:val="0"/>
        </w:rPr>
        <w:t xml:space="preserve">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10:24</w:t>
      </w:r>
    </w:p>
    <w:p>
      <w:pPr>
        <w:pStyle w:val="Style49"/>
        <w:tabs>
          <w:tab w:leader="none" w:pos="303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Кому:</w:t>
        <w:tab/>
      </w:r>
      <w:r>
        <w:fldChar w:fldCharType="begin"/>
      </w:r>
      <w:r>
        <w:rPr>
          <w:color w:val="000000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to47@fas.gov.ru</w:t>
      </w:r>
      <w:r>
        <w:fldChar w:fldCharType="end"/>
      </w:r>
    </w:p>
    <w:p>
      <w:pPr>
        <w:pStyle w:val="Style14"/>
        <w:tabs>
          <w:tab w:leader="none" w:pos="3034" w:val="left"/>
          <w:tab w:leader="none" w:pos="6543" w:val="right"/>
        </w:tabs>
        <w:widowControl w:val="0"/>
        <w:keepNext w:val="0"/>
        <w:keepLines w:val="0"/>
        <w:shd w:val="clear" w:color="auto" w:fill="auto"/>
        <w:bidi w:val="0"/>
        <w:spacing w:before="0" w:after="472" w:line="264" w:lineRule="exact"/>
        <w:ind w:left="20" w:right="0" w:firstLine="0"/>
      </w:pPr>
      <w:r>
        <w:rPr>
          <w:rStyle w:val="CharStyle52"/>
        </w:rPr>
        <w:t>Тема: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Заполнен опросник: Написать</w:t>
        <w:tab/>
        <w:t>в УФАС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5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Отправлено 10 ноября 2017,10:23 Отправлено анонимным пользователем: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39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[78.36.73.212]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04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Отправленные значения::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5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Текст обращения: Прошу рассмотреть жалобу, в соответствии с приложенным файлом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578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обратной связи: </w:t>
      </w:r>
      <w:r>
        <w:rPr>
          <w:rStyle w:val="CharStyle53"/>
        </w:rPr>
        <w:t>vdooti(5)mail.ru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Адрес: Ленинградская область, город Тихвин, ул. Карла Маркса, дом 30 Другие способы обратной связи: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5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Сфера деятельности: Контроль госзакупок Тематика: Другое Вложение:</w:t>
      </w:r>
    </w:p>
    <w:p>
      <w:pPr>
        <w:pStyle w:val="Style54"/>
        <w:widowControl w:val="0"/>
        <w:keepNext w:val="0"/>
        <w:keepLines w:val="0"/>
        <w:shd w:val="clear" w:color="auto" w:fill="auto"/>
        <w:bidi w:val="0"/>
        <w:spacing w:before="0" w:after="476"/>
        <w:ind w:left="20" w:right="0" w:firstLine="0"/>
      </w:pPr>
      <w:r>
        <w:fldChar w:fldCharType="begin"/>
      </w:r>
      <w:r>
        <w:rPr>
          <w:rStyle w:val="CharStyle56"/>
        </w:rPr>
        <w:instrText> HYPERLINK "http://lenobl.fas.gov.rU/sites/lenobl.f.isfb.ru/files/webform/zhaloba.pdf" </w:instrText>
      </w:r>
      <w:r>
        <w:fldChar w:fldCharType="separate"/>
      </w:r>
      <w:r>
        <w:rPr>
          <w:rStyle w:val="Hyperlink"/>
        </w:rPr>
        <w:t>http://lenobl.fas.gov.rU/sites/lenobl.f.isfb.ru/files/webform/zhaloba.pdf</w:t>
      </w:r>
      <w:r>
        <w:fldChar w:fldCharType="end"/>
      </w:r>
    </w:p>
    <w:p>
      <w:pPr>
        <w:pStyle w:val="Style23"/>
        <w:framePr w:h="595" w:wrap="around" w:vAnchor="text" w:hAnchor="margin" w:x="-172" w:y="7964"/>
        <w:widowControl w:val="0"/>
        <w:keepNext w:val="0"/>
        <w:keepLines w:val="0"/>
        <w:shd w:val="clear" w:color="auto" w:fill="auto"/>
        <w:bidi w:val="0"/>
        <w:jc w:val="left"/>
        <w:spacing w:before="0" w:after="0" w:line="440" w:lineRule="exact"/>
        <w:ind w:left="0" w:right="0" w:firstLine="0"/>
      </w:pPr>
      <w:r>
        <w:rPr>
          <w:rStyle w:val="CharStyle25"/>
          <w:spacing w:val="-30"/>
        </w:rPr>
        <w:t>Se</w:t>
      </w:r>
      <w:r>
        <w:rPr>
          <w:rStyle w:val="CharStyle26"/>
          <w:spacing w:val="0"/>
        </w:rPr>
        <w:t xml:space="preserve"> g </w:t>
      </w:r>
      <w:r>
        <w:rPr>
          <w:rStyle w:val="CharStyle27"/>
        </w:rPr>
        <w:t>9^/7</w:t>
      </w:r>
    </w:p>
    <w:tbl>
      <w:tblPr>
        <w:tblOverlap w:val="never"/>
        <w:tblLayout w:type="fixed"/>
        <w:jc w:val="center"/>
      </w:tblPr>
      <w:tblGrid>
        <w:gridCol w:w="2040"/>
        <w:gridCol w:w="1248"/>
      </w:tblGrid>
      <w:tr>
        <w:trPr>
          <w:trHeight w:val="422" w:hRule="exact"/>
        </w:trPr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8"/>
              <w:framePr w:w="3288" w:wrap="notBeside" w:vAnchor="text" w:hAnchor="margin" w:x="7043" w:y="6899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100" w:right="0" w:firstLine="0"/>
            </w:pPr>
            <w:r>
              <w:rPr>
                <w:rStyle w:val="CharStyle28"/>
                <w:spacing w:val="0"/>
              </w:rPr>
              <w:t xml:space="preserve">Ленинградское </w:t>
            </w:r>
            <w:r>
              <w:rPr>
                <w:rStyle w:val="CharStyle29"/>
                <w:spacing w:val="0"/>
              </w:rPr>
              <w:t>УФАС</w:t>
            </w:r>
            <w:r>
              <w:rPr>
                <w:rStyle w:val="CharStyle28"/>
                <w:spacing w:val="0"/>
              </w:rPr>
              <w:t xml:space="preserve"> России</w:t>
            </w:r>
          </w:p>
        </w:tc>
      </w:tr>
      <w:tr>
        <w:trPr>
          <w:trHeight w:val="72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8"/>
              <w:framePr w:w="3288" w:wrap="notBeside" w:vAnchor="text" w:hAnchor="margin" w:x="7043" w:y="6899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30"/>
                <w:spacing w:val="0"/>
              </w:rPr>
              <w:t xml:space="preserve">1РС..М </w:t>
            </w:r>
            <w:r>
              <w:rPr>
                <w:rStyle w:val="CharStyle31"/>
                <w:spacing w:val="10"/>
              </w:rPr>
              <w:t>.</w:t>
            </w:r>
          </w:p>
          <w:p>
            <w:pPr>
              <w:pStyle w:val="Style18"/>
              <w:framePr w:w="3288" w:wrap="notBeside" w:vAnchor="text" w:hAnchor="margin" w:x="7043" w:y="6899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440" w:lineRule="exact"/>
              <w:ind w:left="180" w:right="0" w:firstLine="0"/>
            </w:pPr>
            <w:r>
              <w:rPr>
                <w:rStyle w:val="CharStyle32"/>
                <w:spacing w:val="-30"/>
              </w:rPr>
              <w:t>jto koo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8"/>
              <w:framePr w:w="3288" w:wrap="notBeside" w:vAnchor="text" w:hAnchor="margin" w:x="7043" w:y="6899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50" w:lineRule="exact"/>
              <w:ind w:left="80" w:right="0" w:firstLine="0"/>
            </w:pPr>
            <w:r>
              <w:rPr>
                <w:rStyle w:val="CharStyle30"/>
                <w:spacing w:val="0"/>
              </w:rPr>
              <w:t>от</w:t>
            </w:r>
          </w:p>
          <w:p>
            <w:pPr>
              <w:pStyle w:val="Style18"/>
              <w:framePr w:w="3288" w:wrap="notBeside" w:vAnchor="text" w:hAnchor="margin" w:x="7043" w:y="6899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80" w:lineRule="exact"/>
              <w:ind w:left="80" w:right="0" w:firstLine="0"/>
            </w:pPr>
            <w:r>
              <w:rPr>
                <w:rStyle w:val="CharStyle28"/>
                <w:spacing w:val="0"/>
              </w:rPr>
              <w:t xml:space="preserve">0 НОЯ </w:t>
            </w:r>
            <w:r>
              <w:rPr>
                <w:rStyle w:val="CharStyle33"/>
                <w:spacing w:val="0"/>
              </w:rPr>
              <w:t>2017</w:t>
            </w:r>
          </w:p>
        </w:tc>
      </w:tr>
    </w:tbl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4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Результаты могут быть просмотрены тут: </w:t>
      </w:r>
      <w:r>
        <w:fldChar w:fldCharType="begin"/>
      </w:r>
      <w:r>
        <w:rPr>
          <w:rStyle w:val="CharStyle53"/>
        </w:rPr>
        <w:instrText> HYPERLINK "http://lenobl.fas.gov.ru/node/5970/submission/1076" </w:instrText>
      </w:r>
      <w:r>
        <w:fldChar w:fldCharType="separate"/>
      </w:r>
      <w:r>
        <w:rPr>
          <w:rStyle w:val="Hyperlink"/>
        </w:rPr>
        <w:t>http://lenobl.fas.gov.ru/node/5970/submission/1076</w:t>
      </w:r>
      <w:r>
        <w:fldChar w:fldCharType="end"/>
      </w:r>
      <w:r>
        <w:br w:type="page"/>
      </w:r>
    </w:p>
    <w:p>
      <w:pPr>
        <w:pStyle w:val="Style57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5160" w:right="0" w:firstLine="0"/>
      </w:pPr>
      <w:r>
        <w:rPr>
          <w:rStyle w:val="CharStyle59"/>
          <w:b/>
          <w:bCs/>
        </w:rPr>
        <w:t xml:space="preserve">187550 Ленинградская </w:t>
      </w:r>
      <w:r>
        <w:rPr>
          <w:rStyle w:val="CharStyle60"/>
          <w:b w:val="0"/>
          <w:bCs w:val="0"/>
        </w:rPr>
        <w:t xml:space="preserve">область, </w:t>
      </w:r>
      <w:r>
        <w:rPr>
          <w:rStyle w:val="CharStyle59"/>
          <w:b/>
          <w:bCs/>
        </w:rPr>
        <w:t>г. Тихвин,</w:t>
      </w:r>
    </w:p>
    <w:p>
      <w:pPr>
        <w:pStyle w:val="Style61"/>
        <w:tabs>
          <w:tab w:leader="dot" w:pos="6397" w:val="left"/>
          <w:tab w:leader="dot" w:pos="8869" w:val="lef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6080" w:right="0" w:firstLine="0"/>
      </w:pPr>
      <w:r>
        <w:rPr>
          <w:rStyle w:val="CharStyle63"/>
        </w:rPr>
        <w:tab/>
        <w:t xml:space="preserve"> . ..» 7...7...    </w:t>
        <w:tab/>
        <w:t xml:space="preserve"> </w:t>
      </w:r>
      <w:r>
        <w:rPr>
          <w:rStyle w:val="CharStyle63"/>
          <w:vertAlign w:val="subscript"/>
        </w:rPr>
        <w:t>л</w:t>
      </w:r>
      <w:r>
        <w:rPr>
          <w:rStyle w:val="CharStyle63"/>
        </w:rPr>
        <w:t xml:space="preserve"> _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6760" w:right="0" w:firstLine="0"/>
      </w:pPr>
      <w:r>
        <w:rPr>
          <w:rStyle w:val="CharStyle64"/>
        </w:rPr>
        <w:t>ул. Карла Маркса, дом 30</w:t>
      </w:r>
    </w:p>
    <w:p>
      <w:pPr>
        <w:pStyle w:val="Style6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6640" w:right="0" w:firstLine="0"/>
      </w:pPr>
      <w:r>
        <w:rPr>
          <w:rStyle w:val="CharStyle67"/>
        </w:rPr>
        <w:t>тел./факс: 8 (81367) 57-925</w:t>
      </w:r>
    </w:p>
    <w:p>
      <w:pPr>
        <w:pStyle w:val="Style34"/>
        <w:framePr w:h="260" w:wrap="around" w:vAnchor="text" w:hAnchor="margin" w:x="2270" w:y="-1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ШПЕНПШ</w:t>
      </w:r>
    </w:p>
    <w:p>
      <w:pPr>
        <w:pStyle w:val="Style68"/>
        <w:widowControl w:val="0"/>
        <w:keepNext w:val="0"/>
        <w:keepLines w:val="0"/>
        <w:shd w:val="clear" w:color="auto" w:fill="auto"/>
        <w:bidi w:val="0"/>
        <w:spacing w:before="0" w:after="279" w:line="170" w:lineRule="exact"/>
        <w:ind w:left="0" w:right="0" w:firstLine="0"/>
      </w:pPr>
      <w:r>
        <w:rPr>
          <w:rStyle w:val="CharStyle70"/>
          <w:lang w:val="ru-RU" w:eastAsia="ru-RU" w:bidi="ru-RU"/>
        </w:rPr>
        <w:t xml:space="preserve">эл.почта: </w:t>
      </w:r>
      <w:r>
        <w:rPr>
          <w:rStyle w:val="CharStyle70"/>
        </w:rPr>
        <w:t>vdpoti(«maiI.ru</w:t>
      </w:r>
    </w:p>
    <w:p>
      <w:pPr>
        <w:pStyle w:val="Style71"/>
        <w:widowControl w:val="0"/>
        <w:keepNext w:val="0"/>
        <w:keepLines w:val="0"/>
        <w:shd w:val="clear" w:color="auto" w:fill="auto"/>
        <w:bidi w:val="0"/>
        <w:jc w:val="left"/>
        <w:spacing w:before="0" w:after="23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«ТИХВИНСКОЕ ПРЕДПРИЯТИЕ СОДЕЙСТВИЯ ДОБРОВОЛЬНОМУ ПОЖВРНОМУ ОБЩЕСТВУ»</w:t>
      </w:r>
    </w:p>
    <w:p>
      <w:pPr>
        <w:pStyle w:val="Style73"/>
        <w:tabs>
          <w:tab w:leader="none" w:pos="7042" w:val="right"/>
          <w:tab w:leader="none" w:pos="724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Исх. № </w:t>
      </w:r>
      <w:r>
        <w:rPr>
          <w:rStyle w:val="CharStyle75"/>
        </w:rPr>
        <w:t>11/238-17</w:t>
      </w:r>
      <w:r>
        <w:rPr>
          <w:rStyle w:val="CharStyle76"/>
        </w:rPr>
        <w:t xml:space="preserve">от </w:t>
      </w:r>
      <w:r>
        <w:rPr>
          <w:rStyle w:val="CharStyle75"/>
        </w:rPr>
        <w:t>10.11.2017</w:t>
      </w:r>
      <w:r>
        <w:rPr>
          <w:rStyle w:val="CharStyle77"/>
        </w:rPr>
        <w:t xml:space="preserve"> г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  <w:tab/>
        <w:t>Руководителю</w:t>
        <w:tab/>
        <w:t>Управления Федеральной</w:t>
      </w:r>
    </w:p>
    <w:p>
      <w:pPr>
        <w:pStyle w:val="Style73"/>
        <w:widowControl w:val="0"/>
        <w:keepNext w:val="0"/>
        <w:keepLines w:val="0"/>
        <w:shd w:val="clear" w:color="auto" w:fill="auto"/>
        <w:bidi w:val="0"/>
        <w:jc w:val="right"/>
        <w:spacing w:before="0" w:after="923"/>
        <w:ind w:left="438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антимонопольной службы по Ленинградской области Плетешкову Александру Николаевичу</w:t>
      </w:r>
    </w:p>
    <w:p>
      <w:pPr>
        <w:pStyle w:val="Style78"/>
        <w:widowControl w:val="0"/>
        <w:keepNext w:val="0"/>
        <w:keepLines w:val="0"/>
        <w:shd w:val="clear" w:color="auto" w:fill="auto"/>
        <w:bidi w:val="0"/>
        <w:jc w:val="left"/>
        <w:spacing w:before="0" w:after="616" w:line="240" w:lineRule="exact"/>
        <w:ind w:left="4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/>
        <w:ind w:left="20" w:right="66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извещении №0272400001017000007 от 07Л 1.2017 о проведении открытого конкурса (Оказание услуг по техническому обслуживанию системы охранного телевидения ( видеонаблюдения) по адресу: Российская Федерация, Ленинградская область, г. Тихвин, 3 мкрн., д.26, пом Л, первый этаж в жилом доме, 912,4 кв.м) изложено требование к участникам:</w:t>
      </w:r>
    </w:p>
    <w:p>
      <w:pPr>
        <w:pStyle w:val="Style3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сформирована с учетом НДС.</w:t>
      </w:r>
    </w:p>
    <w:p>
      <w:pPr>
        <w:pStyle w:val="Style3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Проекте контракта редакция раздела «Цена контракта» изменению не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подлежит.</w:t>
      </w:r>
    </w:p>
    <w:p>
      <w:pPr>
        <w:pStyle w:val="Style36"/>
        <w:framePr w:h="230" w:wrap="around" w:vAnchor="text" w:hAnchor="margin" w:x="6518" w:y="238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37"/>
          <w:spacing w:val="0"/>
        </w:rPr>
        <w:t>А.Л. Тиханович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1142" w:line="317" w:lineRule="exact"/>
        <w:ind w:left="20" w:right="66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Данные требования фактически ограничивают круг участников открытого конкурса, не позволяя исполнить условия конкурсного задания предприятиям, работающим на упрощенной системе налогообложения, что противоречит 44 Федерального Закона (ст. 31 п!,п.6).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Директор ООО «ТП ДПО»</w:t>
      </w:r>
    </w:p>
    <w:sectPr>
      <w:type w:val="continuous"/>
      <w:pgSz w:w="16838" w:h="23810"/>
      <w:pgMar w:top="4059" w:left="3264" w:right="3264" w:bottom="5845" w:header="0" w:footer="3" w:gutter="475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 + Интервал 1 pt"/>
    <w:basedOn w:val="CharStyle10"/>
    <w:rPr>
      <w:lang w:val="en-US" w:eastAsia="en-US" w:bidi="en-US"/>
      <w:w w:val="100"/>
      <w:spacing w:val="20"/>
      <w:color w:val="000000"/>
      <w:position w:val="0"/>
    </w:rPr>
  </w:style>
  <w:style w:type="character" w:customStyle="1" w:styleId="CharStyle13">
    <w:name w:val="Основной текст (4) + Курсив"/>
    <w:basedOn w:val="CharStyle10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character" w:customStyle="1" w:styleId="CharStyle16">
    <w:name w:val="Основной текст (5)"/>
    <w:basedOn w:val="CharStyle15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7">
    <w:name w:val="Основной текст (5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Основной текст (7) Exact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8"/>
      <w:szCs w:val="28"/>
      <w:rFonts w:ascii="Garamond" w:eastAsia="Garamond" w:hAnsi="Garamond" w:cs="Garamond"/>
      <w:spacing w:val="57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24">
    <w:name w:val="Основной текст (10) Exact"/>
    <w:basedOn w:val="DefaultParagraphFont"/>
    <w:link w:val="Style2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70"/>
      <w:spacing w:val="5"/>
    </w:rPr>
  </w:style>
  <w:style w:type="character" w:customStyle="1" w:styleId="CharStyle25">
    <w:name w:val="Основной текст (10) + 22 pt,Курсив,Интервал -1 pt,Масштаб 100% Exact"/>
    <w:basedOn w:val="CharStyle24"/>
    <w:rPr>
      <w:i/>
      <w:iCs/>
      <w:sz w:val="44"/>
      <w:szCs w:val="44"/>
      <w:w w:val="100"/>
      <w:spacing w:val="-25"/>
      <w:color w:val="000000"/>
      <w:position w:val="0"/>
    </w:rPr>
  </w:style>
  <w:style w:type="character" w:customStyle="1" w:styleId="CharStyle26">
    <w:name w:val="Основной текст (10) Exact"/>
    <w:basedOn w:val="CharStyle24"/>
    <w:rPr>
      <w:color w:val="000000"/>
      <w:position w:val="0"/>
    </w:rPr>
  </w:style>
  <w:style w:type="character" w:customStyle="1" w:styleId="CharStyle27">
    <w:name w:val="Основной текст (10) + Интервал 2 pt Exact"/>
    <w:basedOn w:val="CharStyle24"/>
    <w:rPr>
      <w:lang w:val="ru-RU" w:eastAsia="ru-RU" w:bidi="ru-RU"/>
      <w:spacing w:val="40"/>
      <w:color w:val="000000"/>
      <w:position w:val="0"/>
    </w:rPr>
  </w:style>
  <w:style w:type="character" w:customStyle="1" w:styleId="CharStyle28">
    <w:name w:val="Основной текст + 14 pt,Интервал 0 pt,Масштаб 70%"/>
    <w:basedOn w:val="CharStyle19"/>
    <w:rPr>
      <w:lang w:val="ru-RU" w:eastAsia="ru-RU" w:bidi="ru-RU"/>
      <w:sz w:val="28"/>
      <w:szCs w:val="28"/>
      <w:w w:val="70"/>
      <w:spacing w:val="5"/>
      <w:color w:val="000000"/>
      <w:position w:val="0"/>
    </w:rPr>
  </w:style>
  <w:style w:type="character" w:customStyle="1" w:styleId="CharStyle29">
    <w:name w:val="Основной текст + 14 pt,Интервал 0 pt,Масштаб 70%"/>
    <w:basedOn w:val="CharStyle19"/>
    <w:rPr>
      <w:lang w:val="ru-RU" w:eastAsia="ru-RU" w:bidi="ru-RU"/>
      <w:sz w:val="28"/>
      <w:szCs w:val="28"/>
      <w:w w:val="70"/>
      <w:spacing w:val="5"/>
      <w:color w:val="000000"/>
      <w:position w:val="0"/>
    </w:rPr>
  </w:style>
  <w:style w:type="character" w:customStyle="1" w:styleId="CharStyle30">
    <w:name w:val="Основной текст + Tahoma,7,5 pt,Полужирный,Интервал 0 pt"/>
    <w:basedOn w:val="CharStyle19"/>
    <w:rPr>
      <w:lang w:val="ru-RU" w:eastAsia="ru-RU" w:bidi="ru-RU"/>
      <w:b/>
      <w:bCs/>
      <w:sz w:val="15"/>
      <w:szCs w:val="15"/>
      <w:rFonts w:ascii="Tahoma" w:eastAsia="Tahoma" w:hAnsi="Tahoma" w:cs="Tahoma"/>
      <w:w w:val="100"/>
      <w:spacing w:val="6"/>
      <w:color w:val="000000"/>
      <w:position w:val="0"/>
    </w:rPr>
  </w:style>
  <w:style w:type="character" w:customStyle="1" w:styleId="CharStyle31">
    <w:name w:val="Основной текст + Garamond,8,5 pt,Интервал 0 pt"/>
    <w:basedOn w:val="CharStyle19"/>
    <w:rPr>
      <w:lang w:val="ru-RU" w:eastAsia="ru-RU" w:bidi="ru-RU"/>
      <w:sz w:val="17"/>
      <w:szCs w:val="17"/>
      <w:rFonts w:ascii="Garamond" w:eastAsia="Garamond" w:hAnsi="Garamond" w:cs="Garamond"/>
      <w:w w:val="100"/>
      <w:spacing w:val="12"/>
      <w:color w:val="000000"/>
      <w:position w:val="0"/>
    </w:rPr>
  </w:style>
  <w:style w:type="character" w:customStyle="1" w:styleId="CharStyle32">
    <w:name w:val="Основной текст + 22 pt,Курсив,Интервал -1 pt"/>
    <w:basedOn w:val="CharStyle19"/>
    <w:rPr>
      <w:lang w:val="en-US" w:eastAsia="en-US" w:bidi="en-US"/>
      <w:i/>
      <w:iCs/>
      <w:sz w:val="44"/>
      <w:szCs w:val="44"/>
      <w:w w:val="100"/>
      <w:spacing w:val="-25"/>
      <w:color w:val="000000"/>
      <w:position w:val="0"/>
    </w:rPr>
  </w:style>
  <w:style w:type="character" w:customStyle="1" w:styleId="CharStyle33">
    <w:name w:val="Основной текст + 14 pt,Интервал 0 pt,Масштаб 70%"/>
    <w:basedOn w:val="CharStyle19"/>
    <w:rPr>
      <w:lang w:val="ru-RU" w:eastAsia="ru-RU" w:bidi="ru-RU"/>
      <w:sz w:val="28"/>
      <w:szCs w:val="28"/>
      <w:w w:val="70"/>
      <w:spacing w:val="5"/>
      <w:color w:val="000000"/>
      <w:position w:val="0"/>
    </w:rPr>
  </w:style>
  <w:style w:type="character" w:customStyle="1" w:styleId="CharStyle35">
    <w:name w:val="Основной текст (19)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5"/>
    </w:rPr>
  </w:style>
  <w:style w:type="character" w:customStyle="1" w:styleId="CharStyle37">
    <w:name w:val="Основной текст (18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8"/>
    </w:rPr>
  </w:style>
  <w:style w:type="character" w:customStyle="1" w:styleId="CharStyle38">
    <w:name w:val="Основной текст"/>
    <w:basedOn w:val="CharStyle1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0">
    <w:name w:val="Заголовок №2_"/>
    <w:basedOn w:val="DefaultParagraphFont"/>
    <w:link w:val="Style39"/>
    <w:rPr>
      <w:b w:val="0"/>
      <w:bCs w:val="0"/>
      <w:i w:val="0"/>
      <w:iCs w:val="0"/>
      <w:u w:val="none"/>
      <w:strike w:val="0"/>
      <w:smallCaps w:val="0"/>
      <w:sz w:val="30"/>
      <w:szCs w:val="30"/>
      <w:rFonts w:ascii="Garamond" w:eastAsia="Garamond" w:hAnsi="Garamond" w:cs="Garamond"/>
      <w:spacing w:val="60"/>
    </w:rPr>
  </w:style>
  <w:style w:type="character" w:customStyle="1" w:styleId="CharStyle42">
    <w:name w:val="Основной текст (6)_"/>
    <w:basedOn w:val="DefaultParagraphFont"/>
    <w:link w:val="Style41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4">
    <w:name w:val="Заголовок №1_"/>
    <w:basedOn w:val="DefaultParagraphFont"/>
    <w:link w:val="Style43"/>
    <w:rPr>
      <w:b w:val="0"/>
      <w:bCs w:val="0"/>
      <w:i/>
      <w:iCs/>
      <w:u w:val="none"/>
      <w:strike w:val="0"/>
      <w:smallCaps w:val="0"/>
      <w:sz w:val="44"/>
      <w:szCs w:val="44"/>
      <w:rFonts w:ascii="Sylfaen" w:eastAsia="Sylfaen" w:hAnsi="Sylfaen" w:cs="Sylfaen"/>
      <w:spacing w:val="-90"/>
    </w:rPr>
  </w:style>
  <w:style w:type="character" w:customStyle="1" w:styleId="CharStyle45">
    <w:name w:val="Заголовок №1 + Bookman Old Style,21 pt,Не курсив,Интервал 0 pt"/>
    <w:basedOn w:val="CharStyle44"/>
    <w:rPr>
      <w:lang w:val="ru-RU" w:eastAsia="ru-RU" w:bidi="ru-RU"/>
      <w:i/>
      <w:iCs/>
      <w:sz w:val="42"/>
      <w:szCs w:val="42"/>
      <w:rFonts w:ascii="Bookman Old Style" w:eastAsia="Bookman Old Style" w:hAnsi="Bookman Old Style" w:cs="Bookman Old Style"/>
      <w:w w:val="100"/>
      <w:spacing w:val="0"/>
      <w:color w:val="000000"/>
      <w:position w:val="0"/>
    </w:rPr>
  </w:style>
  <w:style w:type="character" w:customStyle="1" w:styleId="CharStyle47">
    <w:name w:val="Заголовок №3_"/>
    <w:basedOn w:val="DefaultParagraphFont"/>
    <w:link w:val="Style46"/>
    <w:rPr>
      <w:b w:val="0"/>
      <w:bCs w:val="0"/>
      <w:i w:val="0"/>
      <w:iCs w:val="0"/>
      <w:u w:val="none"/>
      <w:strike w:val="0"/>
      <w:smallCaps w:val="0"/>
      <w:rFonts w:ascii="Tahoma" w:eastAsia="Tahoma" w:hAnsi="Tahoma" w:cs="Tahoma"/>
    </w:rPr>
  </w:style>
  <w:style w:type="character" w:customStyle="1" w:styleId="CharStyle48">
    <w:name w:val="Заголовок №3"/>
    <w:basedOn w:val="CharStyle4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50">
    <w:name w:val="Основной текст (8)_"/>
    <w:basedOn w:val="DefaultParagraphFont"/>
    <w:link w:val="Style49"/>
    <w:rPr>
      <w:b/>
      <w:bCs/>
      <w:i w:val="0"/>
      <w:iCs w:val="0"/>
      <w:u w:val="none"/>
      <w:strike w:val="0"/>
      <w:smallCaps w:val="0"/>
      <w:sz w:val="16"/>
      <w:szCs w:val="16"/>
      <w:rFonts w:ascii="Tahoma" w:eastAsia="Tahoma" w:hAnsi="Tahoma" w:cs="Tahoma"/>
    </w:rPr>
  </w:style>
  <w:style w:type="character" w:customStyle="1" w:styleId="CharStyle51">
    <w:name w:val="Основной текст (8) + 8,5 pt,Не полужирный"/>
    <w:basedOn w:val="CharStyle50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52">
    <w:name w:val="Основной текст (5) + 8 pt,Полужирный"/>
    <w:basedOn w:val="CharStyle15"/>
    <w:rPr>
      <w:lang w:val="ru-RU" w:eastAsia="ru-RU" w:bidi="ru-RU"/>
      <w:b/>
      <w:bCs/>
      <w:sz w:val="16"/>
      <w:szCs w:val="16"/>
      <w:w w:val="100"/>
      <w:spacing w:val="0"/>
      <w:color w:val="000000"/>
      <w:position w:val="0"/>
    </w:rPr>
  </w:style>
  <w:style w:type="character" w:customStyle="1" w:styleId="CharStyle53">
    <w:name w:val="Основной текст (5)"/>
    <w:basedOn w:val="CharStyle15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55">
    <w:name w:val="Основной текст (9)_"/>
    <w:basedOn w:val="DefaultParagraphFont"/>
    <w:link w:val="Style5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character" w:customStyle="1" w:styleId="CharStyle56">
    <w:name w:val="Основной текст (9)"/>
    <w:basedOn w:val="CharStyle55"/>
    <w:rPr>
      <w:u w:val="single"/>
      <w:w w:val="100"/>
      <w:spacing w:val="0"/>
      <w:color w:val="000000"/>
      <w:position w:val="0"/>
    </w:rPr>
  </w:style>
  <w:style w:type="character" w:customStyle="1" w:styleId="CharStyle58">
    <w:name w:val="Основной текст (11)_"/>
    <w:basedOn w:val="DefaultParagraphFont"/>
    <w:link w:val="Style57"/>
    <w:rPr>
      <w:b/>
      <w:bCs/>
      <w:i w:val="0"/>
      <w:iCs w:val="0"/>
      <w:u w:val="none"/>
      <w:strike w:val="0"/>
      <w:smallCaps w:val="0"/>
      <w:sz w:val="15"/>
      <w:szCs w:val="15"/>
      <w:rFonts w:ascii="Tahoma" w:eastAsia="Tahoma" w:hAnsi="Tahoma" w:cs="Tahoma"/>
    </w:rPr>
  </w:style>
  <w:style w:type="character" w:customStyle="1" w:styleId="CharStyle59">
    <w:name w:val="Основной текст (11)"/>
    <w:basedOn w:val="CharStyle58"/>
    <w:rPr>
      <w:lang w:val="ru-RU" w:eastAsia="ru-RU" w:bidi="ru-RU"/>
      <w:w w:val="100"/>
      <w:spacing w:val="0"/>
      <w:color w:val="EBEBEB"/>
      <w:position w:val="0"/>
    </w:rPr>
  </w:style>
  <w:style w:type="character" w:customStyle="1" w:styleId="CharStyle60">
    <w:name w:val="Основной текст (11) + Sylfaen,10 pt,Не полужирный"/>
    <w:basedOn w:val="CharStyle58"/>
    <w:rPr>
      <w:lang w:val="ru-RU" w:eastAsia="ru-RU" w:bidi="ru-RU"/>
      <w:b/>
      <w:bCs/>
      <w:sz w:val="20"/>
      <w:szCs w:val="20"/>
      <w:rFonts w:ascii="Sylfaen" w:eastAsia="Sylfaen" w:hAnsi="Sylfaen" w:cs="Sylfaen"/>
      <w:w w:val="100"/>
      <w:spacing w:val="0"/>
      <w:color w:val="EBEBEB"/>
      <w:position w:val="0"/>
    </w:rPr>
  </w:style>
  <w:style w:type="character" w:customStyle="1" w:styleId="CharStyle62">
    <w:name w:val="Основной текст (12)_"/>
    <w:basedOn w:val="DefaultParagraphFont"/>
    <w:link w:val="Style61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63">
    <w:name w:val="Основной текст (12)"/>
    <w:basedOn w:val="CharStyle62"/>
    <w:rPr>
      <w:lang w:val="ru-RU" w:eastAsia="ru-RU" w:bidi="ru-RU"/>
      <w:w w:val="100"/>
      <w:spacing w:val="0"/>
      <w:color w:val="EBEBEB"/>
      <w:position w:val="0"/>
    </w:rPr>
  </w:style>
  <w:style w:type="character" w:customStyle="1" w:styleId="CharStyle64">
    <w:name w:val="Основной текст (2)"/>
    <w:basedOn w:val="CharStyle4"/>
    <w:rPr>
      <w:lang w:val="ru-RU" w:eastAsia="ru-RU" w:bidi="ru-RU"/>
      <w:w w:val="100"/>
      <w:spacing w:val="0"/>
      <w:color w:val="EBEBEB"/>
      <w:position w:val="0"/>
    </w:rPr>
  </w:style>
  <w:style w:type="character" w:customStyle="1" w:styleId="CharStyle66">
    <w:name w:val="Основной текст (13)_"/>
    <w:basedOn w:val="DefaultParagraphFont"/>
    <w:link w:val="Style65"/>
    <w:rPr>
      <w:b w:val="0"/>
      <w:bCs w:val="0"/>
      <w:i w:val="0"/>
      <w:iCs w:val="0"/>
      <w:u w:val="none"/>
      <w:strike w:val="0"/>
      <w:smallCaps w:val="0"/>
      <w:sz w:val="17"/>
      <w:szCs w:val="17"/>
      <w:rFonts w:ascii="Garamond" w:eastAsia="Garamond" w:hAnsi="Garamond" w:cs="Garamond"/>
    </w:rPr>
  </w:style>
  <w:style w:type="character" w:customStyle="1" w:styleId="CharStyle67">
    <w:name w:val="Основной текст (13)"/>
    <w:basedOn w:val="CharStyle66"/>
    <w:rPr>
      <w:lang w:val="ru-RU" w:eastAsia="ru-RU" w:bidi="ru-RU"/>
      <w:w w:val="100"/>
      <w:spacing w:val="0"/>
      <w:color w:val="EBEBEB"/>
      <w:position w:val="0"/>
    </w:rPr>
  </w:style>
  <w:style w:type="character" w:customStyle="1" w:styleId="CharStyle69">
    <w:name w:val="Основной текст (14)_"/>
    <w:basedOn w:val="DefaultParagraphFont"/>
    <w:link w:val="Style6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Garamond" w:eastAsia="Garamond" w:hAnsi="Garamond" w:cs="Garamond"/>
      <w:spacing w:val="10"/>
    </w:rPr>
  </w:style>
  <w:style w:type="character" w:customStyle="1" w:styleId="CharStyle70">
    <w:name w:val="Основной текст (14)"/>
    <w:basedOn w:val="CharStyle69"/>
    <w:rPr>
      <w:w w:val="100"/>
      <w:color w:val="EBEBEB"/>
      <w:position w:val="0"/>
    </w:rPr>
  </w:style>
  <w:style w:type="character" w:customStyle="1" w:styleId="CharStyle72">
    <w:name w:val="Основной текст (15)_"/>
    <w:basedOn w:val="DefaultParagraphFont"/>
    <w:link w:val="Style71"/>
    <w:rPr>
      <w:b w:val="0"/>
      <w:bCs w:val="0"/>
      <w:i w:val="0"/>
      <w:iCs w:val="0"/>
      <w:u w:val="none"/>
      <w:strike w:val="0"/>
      <w:smallCaps w:val="0"/>
      <w:sz w:val="14"/>
      <w:szCs w:val="14"/>
      <w:rFonts w:ascii="Garamond" w:eastAsia="Garamond" w:hAnsi="Garamond" w:cs="Garamond"/>
    </w:rPr>
  </w:style>
  <w:style w:type="character" w:customStyle="1" w:styleId="CharStyle74">
    <w:name w:val="Основной текст (16)_"/>
    <w:basedOn w:val="DefaultParagraphFont"/>
    <w:link w:val="Style7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75">
    <w:name w:val="Основной текст (16) + Курсив"/>
    <w:basedOn w:val="CharStyle74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76">
    <w:name w:val="Основной текст (16) + Курсив"/>
    <w:basedOn w:val="CharStyle7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77">
    <w:name w:val="Основной текст (16)"/>
    <w:basedOn w:val="CharStyle7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9">
    <w:name w:val="Основной текст (17)_"/>
    <w:basedOn w:val="DefaultParagraphFont"/>
    <w:link w:val="Style7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0">
    <w:name w:val="Основной текст (18)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5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after="660" w:line="19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both"/>
      <w:spacing w:before="66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line="331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7)"/>
    <w:basedOn w:val="Normal"/>
    <w:link w:val="CharStyle21"/>
    <w:pPr>
      <w:widowControl w:val="0"/>
      <w:shd w:val="clear" w:color="auto" w:fill="FFFFFF"/>
      <w:jc w:val="right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Garamond" w:eastAsia="Garamond" w:hAnsi="Garamond" w:cs="Garamond"/>
      <w:spacing w:val="57"/>
    </w:rPr>
  </w:style>
  <w:style w:type="paragraph" w:customStyle="1" w:styleId="Style23">
    <w:name w:val="Основной текст (10)"/>
    <w:basedOn w:val="Normal"/>
    <w:link w:val="CharStyle24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70"/>
      <w:spacing w:val="5"/>
    </w:rPr>
  </w:style>
  <w:style w:type="paragraph" w:customStyle="1" w:styleId="Style34">
    <w:name w:val="Основной текст (19)"/>
    <w:basedOn w:val="Normal"/>
    <w:link w:val="CharStyle3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5"/>
    </w:rPr>
  </w:style>
  <w:style w:type="paragraph" w:customStyle="1" w:styleId="Style36">
    <w:name w:val="Основной текст (18)"/>
    <w:basedOn w:val="Normal"/>
    <w:link w:val="CharStyle80"/>
    <w:pPr>
      <w:widowControl w:val="0"/>
      <w:shd w:val="clear" w:color="auto" w:fill="FFFFFF"/>
      <w:jc w:val="both"/>
      <w:spacing w:before="720"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9">
    <w:name w:val="Заголовок №2"/>
    <w:basedOn w:val="Normal"/>
    <w:link w:val="CharStyle40"/>
    <w:pPr>
      <w:widowControl w:val="0"/>
      <w:shd w:val="clear" w:color="auto" w:fill="FFFFFF"/>
      <w:jc w:val="right"/>
      <w:outlineLvl w:val="1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Garamond" w:eastAsia="Garamond" w:hAnsi="Garamond" w:cs="Garamond"/>
      <w:spacing w:val="60"/>
    </w:rPr>
  </w:style>
  <w:style w:type="paragraph" w:customStyle="1" w:styleId="Style41">
    <w:name w:val="Основной текст (6)"/>
    <w:basedOn w:val="Normal"/>
    <w:link w:val="CharStyle42"/>
    <w:pPr>
      <w:widowControl w:val="0"/>
      <w:shd w:val="clear" w:color="auto" w:fill="FFFFFF"/>
      <w:jc w:val="both"/>
      <w:spacing w:before="420" w:line="326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3">
    <w:name w:val="Заголовок №1"/>
    <w:basedOn w:val="Normal"/>
    <w:link w:val="CharStyle44"/>
    <w:pPr>
      <w:widowControl w:val="0"/>
      <w:shd w:val="clear" w:color="auto" w:fill="FFFFFF"/>
      <w:jc w:val="both"/>
      <w:outlineLvl w:val="0"/>
      <w:spacing w:after="600" w:line="0" w:lineRule="exact"/>
    </w:pPr>
    <w:rPr>
      <w:b w:val="0"/>
      <w:bCs w:val="0"/>
      <w:i/>
      <w:iCs/>
      <w:u w:val="none"/>
      <w:strike w:val="0"/>
      <w:smallCaps w:val="0"/>
      <w:sz w:val="44"/>
      <w:szCs w:val="44"/>
      <w:rFonts w:ascii="Sylfaen" w:eastAsia="Sylfaen" w:hAnsi="Sylfaen" w:cs="Sylfaen"/>
      <w:spacing w:val="-90"/>
    </w:rPr>
  </w:style>
  <w:style w:type="paragraph" w:customStyle="1" w:styleId="Style46">
    <w:name w:val="Заголовок №3"/>
    <w:basedOn w:val="Normal"/>
    <w:link w:val="CharStyle47"/>
    <w:pPr>
      <w:widowControl w:val="0"/>
      <w:shd w:val="clear" w:color="auto" w:fill="FFFFFF"/>
      <w:jc w:val="both"/>
      <w:outlineLvl w:val="2"/>
      <w:spacing w:before="600" w:after="300" w:line="0" w:lineRule="exact"/>
    </w:pPr>
    <w:rPr>
      <w:b w:val="0"/>
      <w:bCs w:val="0"/>
      <w:i w:val="0"/>
      <w:iCs w:val="0"/>
      <w:u w:val="none"/>
      <w:strike w:val="0"/>
      <w:smallCaps w:val="0"/>
      <w:rFonts w:ascii="Tahoma" w:eastAsia="Tahoma" w:hAnsi="Tahoma" w:cs="Tahoma"/>
    </w:rPr>
  </w:style>
  <w:style w:type="paragraph" w:customStyle="1" w:styleId="Style49">
    <w:name w:val="Основной текст (8)"/>
    <w:basedOn w:val="Normal"/>
    <w:link w:val="CharStyle50"/>
    <w:pPr>
      <w:widowControl w:val="0"/>
      <w:shd w:val="clear" w:color="auto" w:fill="FFFFFF"/>
      <w:jc w:val="both"/>
      <w:spacing w:before="300" w:line="264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ahoma" w:eastAsia="Tahoma" w:hAnsi="Tahoma" w:cs="Tahoma"/>
    </w:rPr>
  </w:style>
  <w:style w:type="paragraph" w:customStyle="1" w:styleId="Style54">
    <w:name w:val="Основной текст (9)"/>
    <w:basedOn w:val="Normal"/>
    <w:link w:val="CharStyle55"/>
    <w:pPr>
      <w:widowControl w:val="0"/>
      <w:shd w:val="clear" w:color="auto" w:fill="FFFFFF"/>
      <w:jc w:val="both"/>
      <w:spacing w:after="480" w:line="26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paragraph" w:customStyle="1" w:styleId="Style57">
    <w:name w:val="Основной текст (11)"/>
    <w:basedOn w:val="Normal"/>
    <w:link w:val="CharStyle58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ahoma" w:eastAsia="Tahoma" w:hAnsi="Tahoma" w:cs="Tahoma"/>
    </w:rPr>
  </w:style>
  <w:style w:type="paragraph" w:customStyle="1" w:styleId="Style61">
    <w:name w:val="Основной текст (12)"/>
    <w:basedOn w:val="Normal"/>
    <w:link w:val="CharStyle6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65">
    <w:name w:val="Основной текст (13)"/>
    <w:basedOn w:val="Normal"/>
    <w:link w:val="CharStyle6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Garamond" w:eastAsia="Garamond" w:hAnsi="Garamond" w:cs="Garamond"/>
    </w:rPr>
  </w:style>
  <w:style w:type="paragraph" w:customStyle="1" w:styleId="Style68">
    <w:name w:val="Основной текст (14)"/>
    <w:basedOn w:val="Normal"/>
    <w:link w:val="CharStyle69"/>
    <w:pPr>
      <w:widowControl w:val="0"/>
      <w:shd w:val="clear" w:color="auto" w:fill="FFFFFF"/>
      <w:jc w:val="right"/>
      <w:spacing w:after="3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Garamond" w:eastAsia="Garamond" w:hAnsi="Garamond" w:cs="Garamond"/>
      <w:spacing w:val="10"/>
    </w:rPr>
  </w:style>
  <w:style w:type="paragraph" w:customStyle="1" w:styleId="Style71">
    <w:name w:val="Основной текст (15)"/>
    <w:basedOn w:val="Normal"/>
    <w:link w:val="CharStyle72"/>
    <w:pPr>
      <w:widowControl w:val="0"/>
      <w:shd w:val="clear" w:color="auto" w:fill="FFFFFF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Garamond" w:eastAsia="Garamond" w:hAnsi="Garamond" w:cs="Garamond"/>
    </w:rPr>
  </w:style>
  <w:style w:type="paragraph" w:customStyle="1" w:styleId="Style73">
    <w:name w:val="Основной текст (16)"/>
    <w:basedOn w:val="Normal"/>
    <w:link w:val="CharStyle74"/>
    <w:pPr>
      <w:widowControl w:val="0"/>
      <w:shd w:val="clear" w:color="auto" w:fill="FFFFFF"/>
      <w:jc w:val="both"/>
      <w:spacing w:before="300" w:line="269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8">
    <w:name w:val="Основной текст (17)"/>
    <w:basedOn w:val="Normal"/>
    <w:link w:val="CharStyle79"/>
    <w:pPr>
      <w:widowControl w:val="0"/>
      <w:shd w:val="clear" w:color="auto" w:fill="FFFFFF"/>
      <w:spacing w:before="900" w:after="7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