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7FE" w:rsidRPr="002A5C5A" w:rsidRDefault="008277FE" w:rsidP="00522BCF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</w:p>
    <w:p w:rsidR="00B951B6" w:rsidRPr="00140266" w:rsidRDefault="00B951B6" w:rsidP="00B951B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140266">
        <w:rPr>
          <w:sz w:val="27"/>
          <w:szCs w:val="27"/>
        </w:rPr>
        <w:t xml:space="preserve">Заказчик: </w:t>
      </w:r>
    </w:p>
    <w:p w:rsidR="00B951B6" w:rsidRPr="00140266" w:rsidRDefault="00B951B6" w:rsidP="00B951B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140266">
        <w:rPr>
          <w:sz w:val="27"/>
          <w:szCs w:val="27"/>
        </w:rPr>
        <w:t xml:space="preserve">Федеральное государственное казенное образовательное учреждение высшего образования «Голицынский пограничный институт Федеральной службы безопасности Российской Федерации» Можайское ш., д. 75, </w:t>
      </w:r>
    </w:p>
    <w:p w:rsidR="00B951B6" w:rsidRPr="00140266" w:rsidRDefault="00B951B6" w:rsidP="00B951B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140266">
        <w:rPr>
          <w:sz w:val="27"/>
          <w:szCs w:val="27"/>
        </w:rPr>
        <w:t xml:space="preserve">г. Голицыно, Одинцовский р-н, </w:t>
      </w:r>
    </w:p>
    <w:p w:rsidR="00B951B6" w:rsidRPr="00140266" w:rsidRDefault="00B951B6" w:rsidP="00B951B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140266">
        <w:rPr>
          <w:sz w:val="27"/>
          <w:szCs w:val="27"/>
        </w:rPr>
        <w:t xml:space="preserve">Московская обл., 143040 </w:t>
      </w:r>
    </w:p>
    <w:p w:rsidR="00B951B6" w:rsidRPr="00140266" w:rsidRDefault="00B951B6" w:rsidP="00B951B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140266">
        <w:rPr>
          <w:sz w:val="27"/>
          <w:szCs w:val="27"/>
        </w:rPr>
        <w:t xml:space="preserve">msgpi@yandex.ru </w:t>
      </w:r>
    </w:p>
    <w:p w:rsidR="00B951B6" w:rsidRPr="00140266" w:rsidRDefault="00B951B6" w:rsidP="00B951B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140266">
        <w:rPr>
          <w:sz w:val="27"/>
          <w:szCs w:val="27"/>
        </w:rPr>
        <w:t xml:space="preserve">   </w:t>
      </w:r>
    </w:p>
    <w:p w:rsidR="00B951B6" w:rsidRPr="00140266" w:rsidRDefault="00B951B6" w:rsidP="00B951B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140266">
        <w:rPr>
          <w:sz w:val="27"/>
          <w:szCs w:val="27"/>
        </w:rPr>
        <w:t xml:space="preserve">Оператор электронной площадки: </w:t>
      </w:r>
    </w:p>
    <w:p w:rsidR="00B951B6" w:rsidRPr="00140266" w:rsidRDefault="00B951B6" w:rsidP="00B951B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140266">
        <w:rPr>
          <w:sz w:val="27"/>
          <w:szCs w:val="27"/>
        </w:rPr>
        <w:t xml:space="preserve">АО «ЕЭТП» </w:t>
      </w:r>
    </w:p>
    <w:p w:rsidR="00B951B6" w:rsidRPr="00140266" w:rsidRDefault="00B951B6" w:rsidP="00B951B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140266">
        <w:rPr>
          <w:sz w:val="27"/>
          <w:szCs w:val="27"/>
        </w:rPr>
        <w:t xml:space="preserve">60-я Октября пр., д.9,  </w:t>
      </w:r>
    </w:p>
    <w:p w:rsidR="00B951B6" w:rsidRPr="00140266" w:rsidRDefault="00B951B6" w:rsidP="00B951B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140266">
        <w:rPr>
          <w:sz w:val="27"/>
          <w:szCs w:val="27"/>
        </w:rPr>
        <w:t xml:space="preserve">Москва, 117312 </w:t>
      </w:r>
    </w:p>
    <w:p w:rsidR="00B951B6" w:rsidRPr="00140266" w:rsidRDefault="00B951B6" w:rsidP="00B951B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140266">
        <w:rPr>
          <w:sz w:val="27"/>
          <w:szCs w:val="27"/>
        </w:rPr>
        <w:t xml:space="preserve">info@roseltorg.ru </w:t>
      </w:r>
    </w:p>
    <w:p w:rsidR="00B951B6" w:rsidRPr="00140266" w:rsidRDefault="00B951B6" w:rsidP="00B951B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140266">
        <w:rPr>
          <w:sz w:val="27"/>
          <w:szCs w:val="27"/>
        </w:rPr>
        <w:t> </w:t>
      </w:r>
    </w:p>
    <w:p w:rsidR="00B951B6" w:rsidRPr="00140266" w:rsidRDefault="00B951B6" w:rsidP="00B951B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140266">
        <w:rPr>
          <w:sz w:val="27"/>
          <w:szCs w:val="27"/>
        </w:rPr>
        <w:t xml:space="preserve">Заявитель: </w:t>
      </w:r>
    </w:p>
    <w:p w:rsidR="00B951B6" w:rsidRPr="00140266" w:rsidRDefault="00B951B6" w:rsidP="00B951B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140266">
        <w:rPr>
          <w:sz w:val="27"/>
          <w:szCs w:val="27"/>
        </w:rPr>
        <w:t xml:space="preserve">ООО «Центр Поставок Профит» </w:t>
      </w:r>
    </w:p>
    <w:p w:rsidR="00B951B6" w:rsidRPr="00140266" w:rsidRDefault="00B951B6" w:rsidP="00B951B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140266">
        <w:rPr>
          <w:sz w:val="27"/>
          <w:szCs w:val="27"/>
        </w:rPr>
        <w:t xml:space="preserve">Навагинская ул., 9 Д, оф. 420, </w:t>
      </w:r>
    </w:p>
    <w:p w:rsidR="00B951B6" w:rsidRPr="00140266" w:rsidRDefault="00B951B6" w:rsidP="00B951B6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140266">
        <w:rPr>
          <w:sz w:val="27"/>
          <w:szCs w:val="27"/>
        </w:rPr>
        <w:t xml:space="preserve">г. Сочи, 354000 </w:t>
      </w:r>
    </w:p>
    <w:p w:rsidR="00A721C6" w:rsidRPr="00140266" w:rsidRDefault="00B951B6" w:rsidP="00B951B6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7"/>
          <w:szCs w:val="27"/>
        </w:rPr>
      </w:pPr>
      <w:r w:rsidRPr="00140266">
        <w:rPr>
          <w:sz w:val="27"/>
          <w:szCs w:val="27"/>
        </w:rPr>
        <w:t>fas@profitp.su</w:t>
      </w:r>
    </w:p>
    <w:p w:rsidR="00A721C6" w:rsidRPr="00140266" w:rsidRDefault="00A721C6" w:rsidP="00A721C6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7"/>
          <w:szCs w:val="27"/>
        </w:rPr>
      </w:pPr>
    </w:p>
    <w:p w:rsidR="0096131A" w:rsidRPr="00140266" w:rsidRDefault="0096131A" w:rsidP="0096131A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color w:val="auto"/>
          <w:sz w:val="27"/>
          <w:szCs w:val="27"/>
        </w:rPr>
      </w:pPr>
      <w:r w:rsidRPr="00140266">
        <w:rPr>
          <w:rFonts w:ascii="Times New Roman CYR" w:hAnsi="Times New Roman CYR" w:cs="Times New Roman CYR"/>
          <w:b/>
          <w:sz w:val="27"/>
          <w:szCs w:val="27"/>
        </w:rPr>
        <w:t>РЕШЕНИЕ</w:t>
      </w:r>
    </w:p>
    <w:p w:rsidR="0096131A" w:rsidRPr="00140266" w:rsidRDefault="008074D3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r>
        <w:rPr>
          <w:rFonts w:ascii="Times New Roman CYR" w:hAnsi="Times New Roman CYR" w:cs="Times New Roman CYR"/>
          <w:sz w:val="27"/>
          <w:szCs w:val="27"/>
        </w:rPr>
        <w:t>по делу</w:t>
      </w:r>
      <w:r w:rsidR="00A721C6" w:rsidRPr="00140266">
        <w:rPr>
          <w:rFonts w:ascii="Times New Roman CYR" w:hAnsi="Times New Roman CYR" w:cs="Times New Roman CYR"/>
          <w:sz w:val="27"/>
          <w:szCs w:val="27"/>
        </w:rPr>
        <w:t xml:space="preserve"> № 07-24-</w:t>
      </w:r>
      <w:r w:rsidR="00B951B6" w:rsidRPr="00140266">
        <w:rPr>
          <w:rFonts w:ascii="Times New Roman CYR" w:hAnsi="Times New Roman CYR" w:cs="Times New Roman CYR"/>
          <w:sz w:val="27"/>
          <w:szCs w:val="27"/>
        </w:rPr>
        <w:t>195</w:t>
      </w:r>
      <w:r>
        <w:rPr>
          <w:rFonts w:ascii="Times New Roman CYR" w:hAnsi="Times New Roman CYR" w:cs="Times New Roman CYR"/>
          <w:sz w:val="27"/>
          <w:szCs w:val="27"/>
        </w:rPr>
        <w:t>39</w:t>
      </w:r>
      <w:r w:rsidR="00B951B6" w:rsidRPr="00140266">
        <w:rPr>
          <w:rFonts w:ascii="Times New Roman CYR" w:hAnsi="Times New Roman CYR" w:cs="Times New Roman CYR"/>
          <w:sz w:val="27"/>
          <w:szCs w:val="27"/>
        </w:rPr>
        <w:t>эп</w:t>
      </w:r>
      <w:r w:rsidR="00A721C6" w:rsidRPr="00140266">
        <w:rPr>
          <w:rFonts w:ascii="Times New Roman CYR" w:hAnsi="Times New Roman CYR" w:cs="Times New Roman CYR"/>
          <w:sz w:val="27"/>
          <w:szCs w:val="27"/>
        </w:rPr>
        <w:t>/17</w:t>
      </w:r>
      <w:r>
        <w:rPr>
          <w:rFonts w:ascii="Times New Roman CYR" w:hAnsi="Times New Roman CYR" w:cs="Times New Roman CYR"/>
          <w:sz w:val="27"/>
          <w:szCs w:val="27"/>
        </w:rPr>
        <w:t xml:space="preserve"> </w:t>
      </w:r>
      <w:r w:rsidR="0096131A" w:rsidRPr="00140266">
        <w:rPr>
          <w:rFonts w:ascii="Times New Roman CYR" w:hAnsi="Times New Roman CYR" w:cs="Times New Roman CYR"/>
          <w:sz w:val="27"/>
          <w:szCs w:val="27"/>
        </w:rPr>
        <w:t xml:space="preserve">о нарушении </w:t>
      </w:r>
    </w:p>
    <w:p w:rsidR="0096131A" w:rsidRPr="00140266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r w:rsidRPr="00140266">
        <w:rPr>
          <w:rFonts w:ascii="Times New Roman CYR" w:hAnsi="Times New Roman CYR" w:cs="Times New Roman CYR"/>
          <w:sz w:val="27"/>
          <w:szCs w:val="27"/>
        </w:rPr>
        <w:t xml:space="preserve">законодательства Российской Федерации </w:t>
      </w:r>
    </w:p>
    <w:p w:rsidR="008F46E4" w:rsidRPr="00140266" w:rsidRDefault="0096131A" w:rsidP="00AF56BF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r w:rsidRPr="00140266">
        <w:rPr>
          <w:rFonts w:ascii="Times New Roman CYR" w:hAnsi="Times New Roman CYR" w:cs="Times New Roman CYR"/>
          <w:sz w:val="27"/>
          <w:szCs w:val="27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140266" w:rsidTr="00E23BB5">
        <w:tc>
          <w:tcPr>
            <w:tcW w:w="4842" w:type="dxa"/>
            <w:hideMark/>
          </w:tcPr>
          <w:p w:rsidR="0096131A" w:rsidRPr="00140266" w:rsidRDefault="00B951B6" w:rsidP="00E35B1F">
            <w:pPr>
              <w:spacing w:before="0" w:line="340" w:lineRule="exact"/>
              <w:ind w:firstLine="0"/>
              <w:rPr>
                <w:rFonts w:ascii="Times New Roman CYR" w:hAnsi="Times New Roman CYR" w:cs="Times New Roman CYR"/>
                <w:color w:val="auto"/>
                <w:sz w:val="27"/>
                <w:szCs w:val="27"/>
              </w:rPr>
            </w:pPr>
            <w:r w:rsidRPr="00140266">
              <w:rPr>
                <w:rFonts w:ascii="Times New Roman CYR" w:hAnsi="Times New Roman CYR" w:cs="Times New Roman CYR"/>
                <w:sz w:val="27"/>
                <w:szCs w:val="27"/>
              </w:rPr>
              <w:t>08.11</w:t>
            </w:r>
            <w:r w:rsidR="0097352A" w:rsidRPr="00140266">
              <w:rPr>
                <w:rFonts w:ascii="Times New Roman CYR" w:hAnsi="Times New Roman CYR" w:cs="Times New Roman CYR"/>
                <w:sz w:val="27"/>
                <w:szCs w:val="27"/>
              </w:rPr>
              <w:t>.2017</w:t>
            </w:r>
          </w:p>
        </w:tc>
        <w:tc>
          <w:tcPr>
            <w:tcW w:w="4622" w:type="dxa"/>
            <w:hideMark/>
          </w:tcPr>
          <w:p w:rsidR="0096131A" w:rsidRPr="00140266" w:rsidRDefault="0096131A">
            <w:pPr>
              <w:spacing w:before="0" w:line="340" w:lineRule="exact"/>
              <w:ind w:right="-72" w:firstLine="0"/>
              <w:jc w:val="right"/>
              <w:rPr>
                <w:rFonts w:ascii="Times New Roman CYR" w:hAnsi="Times New Roman CYR" w:cs="Times New Roman CYR"/>
                <w:color w:val="auto"/>
                <w:sz w:val="27"/>
                <w:szCs w:val="27"/>
              </w:rPr>
            </w:pPr>
            <w:r w:rsidRPr="00140266">
              <w:rPr>
                <w:rFonts w:ascii="Times New Roman CYR" w:hAnsi="Times New Roman CYR" w:cs="Times New Roman CYR"/>
                <w:sz w:val="27"/>
                <w:szCs w:val="27"/>
              </w:rPr>
              <w:t>Москва</w:t>
            </w:r>
          </w:p>
        </w:tc>
      </w:tr>
    </w:tbl>
    <w:p w:rsidR="00E23BB5" w:rsidRPr="00140266" w:rsidRDefault="00E23BB5" w:rsidP="00C24037">
      <w:pPr>
        <w:spacing w:before="0" w:line="276" w:lineRule="auto"/>
        <w:ind w:firstLine="696"/>
        <w:jc w:val="both"/>
        <w:rPr>
          <w:rFonts w:eastAsia="Calibri"/>
          <w:sz w:val="27"/>
          <w:szCs w:val="27"/>
        </w:rPr>
      </w:pPr>
    </w:p>
    <w:p w:rsidR="0097352A" w:rsidRPr="00140266" w:rsidRDefault="0096131A" w:rsidP="00C24037">
      <w:pPr>
        <w:spacing w:before="0" w:line="276" w:lineRule="auto"/>
        <w:ind w:firstLine="696"/>
        <w:jc w:val="both"/>
        <w:rPr>
          <w:rFonts w:eastAsia="Calibri"/>
          <w:sz w:val="27"/>
          <w:szCs w:val="27"/>
        </w:rPr>
      </w:pPr>
      <w:r w:rsidRPr="00140266">
        <w:rPr>
          <w:rFonts w:eastAsia="Calibri"/>
          <w:sz w:val="27"/>
          <w:szCs w:val="27"/>
        </w:rPr>
        <w:t xml:space="preserve">Комиссия </w:t>
      </w:r>
      <w:r w:rsidR="00D474D2" w:rsidRPr="00140266">
        <w:rPr>
          <w:rFonts w:eastAsia="Calibri"/>
          <w:sz w:val="27"/>
          <w:szCs w:val="27"/>
        </w:rPr>
        <w:t xml:space="preserve">Московского областного УФАС России </w:t>
      </w:r>
      <w:r w:rsidR="00834242" w:rsidRPr="00140266">
        <w:rPr>
          <w:rFonts w:eastAsia="Calibri"/>
          <w:sz w:val="27"/>
          <w:szCs w:val="27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140266">
        <w:rPr>
          <w:rFonts w:eastAsia="Calibri"/>
          <w:sz w:val="27"/>
          <w:szCs w:val="27"/>
        </w:rPr>
        <w:t xml:space="preserve">(далее – </w:t>
      </w:r>
      <w:r w:rsidR="00CD4096" w:rsidRPr="00140266">
        <w:rPr>
          <w:rFonts w:eastAsia="Calibri"/>
          <w:sz w:val="27"/>
          <w:szCs w:val="27"/>
        </w:rPr>
        <w:t xml:space="preserve">Управление, </w:t>
      </w:r>
      <w:r w:rsidR="0097352A" w:rsidRPr="00140266">
        <w:rPr>
          <w:rFonts w:eastAsia="Calibri"/>
          <w:sz w:val="27"/>
          <w:szCs w:val="27"/>
        </w:rPr>
        <w:t>Комиссия)</w:t>
      </w:r>
      <w:r w:rsidR="0056285C">
        <w:rPr>
          <w:rFonts w:eastAsia="Calibri"/>
          <w:sz w:val="27"/>
          <w:szCs w:val="27"/>
        </w:rPr>
        <w:t>,</w:t>
      </w:r>
      <w:r w:rsidR="0097352A" w:rsidRPr="00140266">
        <w:rPr>
          <w:rFonts w:eastAsia="Calibri"/>
          <w:sz w:val="27"/>
          <w:szCs w:val="27"/>
        </w:rPr>
        <w:t xml:space="preserve"> </w:t>
      </w:r>
    </w:p>
    <w:p w:rsidR="009E0A50" w:rsidRPr="00140266" w:rsidRDefault="00B23185" w:rsidP="00E23BB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140266">
        <w:rPr>
          <w:sz w:val="27"/>
          <w:szCs w:val="27"/>
        </w:rPr>
        <w:t>р</w:t>
      </w:r>
      <w:r w:rsidR="0096131A" w:rsidRPr="00140266">
        <w:rPr>
          <w:sz w:val="27"/>
          <w:szCs w:val="27"/>
        </w:rPr>
        <w:t>ассмотрев</w:t>
      </w:r>
      <w:r w:rsidR="006B63F8" w:rsidRPr="00140266">
        <w:rPr>
          <w:sz w:val="27"/>
          <w:szCs w:val="27"/>
        </w:rPr>
        <w:t xml:space="preserve"> </w:t>
      </w:r>
      <w:r w:rsidR="00672743" w:rsidRPr="00140266">
        <w:rPr>
          <w:sz w:val="27"/>
          <w:szCs w:val="27"/>
        </w:rPr>
        <w:t>жалоб</w:t>
      </w:r>
      <w:r w:rsidR="008074D3">
        <w:rPr>
          <w:sz w:val="27"/>
          <w:szCs w:val="27"/>
        </w:rPr>
        <w:t>у</w:t>
      </w:r>
      <w:r w:rsidR="006B63F8" w:rsidRPr="00140266">
        <w:rPr>
          <w:sz w:val="27"/>
          <w:szCs w:val="27"/>
        </w:rPr>
        <w:t xml:space="preserve"> </w:t>
      </w:r>
      <w:r w:rsidR="00B951B6" w:rsidRPr="00140266">
        <w:rPr>
          <w:sz w:val="27"/>
          <w:szCs w:val="27"/>
        </w:rPr>
        <w:t>ООО «Центр Поставок Профит» (далее – Заявитель) на действия (бездействие) Федерального государственного казенного образовательного учреждения высшего образования «Голицынский пограничный институт Федеральной службы безопасности Российской Федерации» (далее – Заказчик) при определении поставщика (подрядчика, исполнителя) путем проведения АО «ЕЭТП»  (далее – Оператор электронной площадки) электронн</w:t>
      </w:r>
      <w:r w:rsidR="008074D3">
        <w:rPr>
          <w:sz w:val="27"/>
          <w:szCs w:val="27"/>
        </w:rPr>
        <w:t>ого</w:t>
      </w:r>
      <w:r w:rsidR="00B951B6" w:rsidRPr="00140266">
        <w:rPr>
          <w:sz w:val="27"/>
          <w:szCs w:val="27"/>
        </w:rPr>
        <w:t xml:space="preserve"> аукцион</w:t>
      </w:r>
      <w:r w:rsidR="008074D3">
        <w:rPr>
          <w:sz w:val="27"/>
          <w:szCs w:val="27"/>
        </w:rPr>
        <w:t>а</w:t>
      </w:r>
      <w:r w:rsidR="00B951B6" w:rsidRPr="00140266">
        <w:rPr>
          <w:sz w:val="27"/>
          <w:szCs w:val="27"/>
        </w:rPr>
        <w:t xml:space="preserve"> на поставку продуктов питания (</w:t>
      </w:r>
      <w:r w:rsidR="008074D3">
        <w:rPr>
          <w:sz w:val="27"/>
          <w:szCs w:val="27"/>
        </w:rPr>
        <w:t xml:space="preserve">извещение </w:t>
      </w:r>
      <w:r w:rsidR="008074D3">
        <w:rPr>
          <w:sz w:val="27"/>
          <w:szCs w:val="27"/>
        </w:rPr>
        <w:br/>
        <w:t>№ 0348100068617000124</w:t>
      </w:r>
      <w:r w:rsidR="00B951B6" w:rsidRPr="00140266">
        <w:rPr>
          <w:sz w:val="27"/>
          <w:szCs w:val="27"/>
        </w:rPr>
        <w:t xml:space="preserve"> на официальном сайте Единой информационной системы в сфере закупок – www.zakupki.gov.ru (далее – Официаль</w:t>
      </w:r>
      <w:r w:rsidR="008074D3">
        <w:rPr>
          <w:sz w:val="27"/>
          <w:szCs w:val="27"/>
        </w:rPr>
        <w:t>ный сайт))  (далее – Аукцион</w:t>
      </w:r>
      <w:r w:rsidR="00B951B6" w:rsidRPr="00140266">
        <w:rPr>
          <w:sz w:val="27"/>
          <w:szCs w:val="27"/>
        </w:rPr>
        <w:t xml:space="preserve">) </w:t>
      </w:r>
      <w:r w:rsidR="006239BF" w:rsidRPr="00140266">
        <w:rPr>
          <w:sz w:val="27"/>
          <w:szCs w:val="27"/>
        </w:rPr>
        <w:t>и в результате осуществления внеплановой проверки в</w:t>
      </w:r>
      <w:r w:rsidR="00FD7A93" w:rsidRPr="00140266">
        <w:rPr>
          <w:sz w:val="27"/>
          <w:szCs w:val="27"/>
        </w:rPr>
        <w:t xml:space="preserve"> части доводов жалобы заявителя в</w:t>
      </w:r>
      <w:r w:rsidR="006239BF" w:rsidRPr="00140266">
        <w:rPr>
          <w:sz w:val="27"/>
          <w:szCs w:val="27"/>
        </w:rPr>
        <w:t xml:space="preserve"> соответствии с пунктом 1 части</w:t>
      </w:r>
      <w:r w:rsidR="002661F1" w:rsidRPr="00140266">
        <w:rPr>
          <w:sz w:val="27"/>
          <w:szCs w:val="27"/>
        </w:rPr>
        <w:t> </w:t>
      </w:r>
      <w:r w:rsidR="006239BF" w:rsidRPr="00140266">
        <w:rPr>
          <w:sz w:val="27"/>
          <w:szCs w:val="27"/>
        </w:rPr>
        <w:t>15 статьи</w:t>
      </w:r>
      <w:r w:rsidR="00777205" w:rsidRPr="00140266">
        <w:rPr>
          <w:sz w:val="27"/>
          <w:szCs w:val="27"/>
        </w:rPr>
        <w:t> </w:t>
      </w:r>
      <w:r w:rsidR="00493C85" w:rsidRPr="00140266">
        <w:rPr>
          <w:sz w:val="27"/>
          <w:szCs w:val="27"/>
        </w:rPr>
        <w:t>99 Федерального закона от </w:t>
      </w:r>
      <w:r w:rsidR="006239BF" w:rsidRPr="00140266">
        <w:rPr>
          <w:sz w:val="27"/>
          <w:szCs w:val="27"/>
        </w:rPr>
        <w:t>05.04.2013 № 44-ФЗ «О</w:t>
      </w:r>
      <w:r w:rsidR="00842D21" w:rsidRPr="00140266">
        <w:rPr>
          <w:sz w:val="27"/>
          <w:szCs w:val="27"/>
        </w:rPr>
        <w:t> </w:t>
      </w:r>
      <w:r w:rsidR="006239BF" w:rsidRPr="00140266">
        <w:rPr>
          <w:sz w:val="27"/>
          <w:szCs w:val="27"/>
        </w:rPr>
        <w:t>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</w:t>
      </w:r>
      <w:r w:rsidR="00777205" w:rsidRPr="00140266">
        <w:rPr>
          <w:sz w:val="27"/>
          <w:szCs w:val="27"/>
        </w:rPr>
        <w:t> </w:t>
      </w:r>
      <w:r w:rsidR="006239BF" w:rsidRPr="00140266">
        <w:rPr>
          <w:sz w:val="27"/>
          <w:szCs w:val="27"/>
        </w:rPr>
        <w:t>19.11.2014 № 727/14</w:t>
      </w:r>
      <w:r w:rsidR="00677B29" w:rsidRPr="00140266">
        <w:rPr>
          <w:sz w:val="27"/>
          <w:szCs w:val="27"/>
        </w:rPr>
        <w:t>,</w:t>
      </w:r>
    </w:p>
    <w:p w:rsidR="00485142" w:rsidRPr="00140266" w:rsidRDefault="00485142" w:rsidP="00C24037">
      <w:pPr>
        <w:spacing w:before="0" w:line="276" w:lineRule="auto"/>
        <w:ind w:firstLine="709"/>
        <w:jc w:val="both"/>
        <w:rPr>
          <w:rFonts w:eastAsia="Calibri"/>
          <w:sz w:val="27"/>
          <w:szCs w:val="27"/>
        </w:rPr>
      </w:pPr>
    </w:p>
    <w:p w:rsidR="00401B5D" w:rsidRPr="00140266" w:rsidRDefault="00401B5D" w:rsidP="00C24037">
      <w:pPr>
        <w:spacing w:before="0" w:line="276" w:lineRule="auto"/>
        <w:ind w:firstLine="709"/>
        <w:jc w:val="center"/>
        <w:outlineLvl w:val="0"/>
        <w:rPr>
          <w:sz w:val="27"/>
          <w:szCs w:val="27"/>
        </w:rPr>
      </w:pPr>
      <w:r w:rsidRPr="00140266">
        <w:rPr>
          <w:b/>
          <w:sz w:val="27"/>
          <w:szCs w:val="27"/>
        </w:rPr>
        <w:t>УСТАНОВИЛА</w:t>
      </w:r>
      <w:r w:rsidRPr="00140266">
        <w:rPr>
          <w:sz w:val="27"/>
          <w:szCs w:val="27"/>
        </w:rPr>
        <w:t>:</w:t>
      </w:r>
    </w:p>
    <w:p w:rsidR="00485142" w:rsidRPr="00140266" w:rsidRDefault="00485142" w:rsidP="00C24037">
      <w:pPr>
        <w:spacing w:before="0" w:line="276" w:lineRule="auto"/>
        <w:ind w:firstLine="709"/>
        <w:jc w:val="center"/>
        <w:rPr>
          <w:sz w:val="27"/>
          <w:szCs w:val="27"/>
        </w:rPr>
      </w:pPr>
    </w:p>
    <w:p w:rsidR="00B951B6" w:rsidRPr="00140266" w:rsidRDefault="00B951B6" w:rsidP="00B951B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140266">
        <w:rPr>
          <w:sz w:val="27"/>
          <w:szCs w:val="27"/>
        </w:rPr>
        <w:t>В Управление поступил</w:t>
      </w:r>
      <w:r w:rsidR="008074D3">
        <w:rPr>
          <w:sz w:val="27"/>
          <w:szCs w:val="27"/>
        </w:rPr>
        <w:t>а</w:t>
      </w:r>
      <w:r w:rsidRPr="00140266">
        <w:rPr>
          <w:sz w:val="27"/>
          <w:szCs w:val="27"/>
        </w:rPr>
        <w:t xml:space="preserve"> жалоб</w:t>
      </w:r>
      <w:r w:rsidR="008074D3">
        <w:rPr>
          <w:sz w:val="27"/>
          <w:szCs w:val="27"/>
        </w:rPr>
        <w:t>а</w:t>
      </w:r>
      <w:r w:rsidRPr="00140266">
        <w:rPr>
          <w:sz w:val="27"/>
          <w:szCs w:val="27"/>
        </w:rPr>
        <w:t xml:space="preserve"> Заявителя на действия Заказчика при проведении Оператором электронной площадки Аукциона. </w:t>
      </w:r>
    </w:p>
    <w:p w:rsidR="00B951B6" w:rsidRPr="00140266" w:rsidRDefault="00B951B6" w:rsidP="00B951B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140266">
        <w:rPr>
          <w:sz w:val="27"/>
          <w:szCs w:val="27"/>
        </w:rPr>
        <w:t>По мнению Заявителя, документаци</w:t>
      </w:r>
      <w:r w:rsidR="008074D3">
        <w:rPr>
          <w:sz w:val="27"/>
          <w:szCs w:val="27"/>
        </w:rPr>
        <w:t>я</w:t>
      </w:r>
      <w:r w:rsidRPr="00140266">
        <w:rPr>
          <w:sz w:val="27"/>
          <w:szCs w:val="27"/>
        </w:rPr>
        <w:t xml:space="preserve"> об Аукцион</w:t>
      </w:r>
      <w:r w:rsidR="008074D3">
        <w:rPr>
          <w:sz w:val="27"/>
          <w:szCs w:val="27"/>
        </w:rPr>
        <w:t>е</w:t>
      </w:r>
      <w:r w:rsidRPr="00140266">
        <w:rPr>
          <w:sz w:val="27"/>
          <w:szCs w:val="27"/>
        </w:rPr>
        <w:t xml:space="preserve"> не соответству</w:t>
      </w:r>
      <w:r w:rsidR="00374186" w:rsidRPr="00140266">
        <w:rPr>
          <w:sz w:val="27"/>
          <w:szCs w:val="27"/>
        </w:rPr>
        <w:t>ю</w:t>
      </w:r>
      <w:r w:rsidRPr="00140266">
        <w:rPr>
          <w:sz w:val="27"/>
          <w:szCs w:val="27"/>
        </w:rPr>
        <w:t xml:space="preserve">т требованиям Закона о контрактной системе. </w:t>
      </w:r>
    </w:p>
    <w:p w:rsidR="006D7D50" w:rsidRPr="008074D3" w:rsidRDefault="00401B5D" w:rsidP="008074D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140266">
        <w:rPr>
          <w:sz w:val="27"/>
          <w:szCs w:val="27"/>
        </w:rPr>
        <w:t>В соответствии с извещением о проведении Аукцион</w:t>
      </w:r>
      <w:r w:rsidR="008074D3">
        <w:rPr>
          <w:sz w:val="27"/>
          <w:szCs w:val="27"/>
        </w:rPr>
        <w:t>а</w:t>
      </w:r>
      <w:r w:rsidRPr="00140266">
        <w:rPr>
          <w:sz w:val="27"/>
          <w:szCs w:val="27"/>
        </w:rPr>
        <w:t>, документаци</w:t>
      </w:r>
      <w:r w:rsidR="008074D3">
        <w:rPr>
          <w:sz w:val="27"/>
          <w:szCs w:val="27"/>
        </w:rPr>
        <w:t>ей</w:t>
      </w:r>
      <w:r w:rsidRPr="00140266">
        <w:rPr>
          <w:sz w:val="27"/>
          <w:szCs w:val="27"/>
        </w:rPr>
        <w:t xml:space="preserve"> об Аукцион</w:t>
      </w:r>
      <w:r w:rsidR="008074D3">
        <w:rPr>
          <w:sz w:val="27"/>
          <w:szCs w:val="27"/>
        </w:rPr>
        <w:t>е</w:t>
      </w:r>
      <w:r w:rsidRPr="00140266">
        <w:rPr>
          <w:sz w:val="27"/>
          <w:szCs w:val="27"/>
        </w:rPr>
        <w:t>, протоколами, составленными при осуществлении закуп</w:t>
      </w:r>
      <w:r w:rsidR="00374186" w:rsidRPr="00140266">
        <w:rPr>
          <w:sz w:val="27"/>
          <w:szCs w:val="27"/>
        </w:rPr>
        <w:t>к</w:t>
      </w:r>
      <w:r w:rsidR="008074D3">
        <w:rPr>
          <w:sz w:val="27"/>
          <w:szCs w:val="27"/>
        </w:rPr>
        <w:t>и</w:t>
      </w:r>
      <w:r w:rsidRPr="00140266">
        <w:rPr>
          <w:sz w:val="27"/>
          <w:szCs w:val="27"/>
        </w:rPr>
        <w:t>:</w:t>
      </w:r>
    </w:p>
    <w:p w:rsidR="008074D3" w:rsidRPr="008074D3" w:rsidRDefault="008074D3" w:rsidP="008074D3">
      <w:pPr>
        <w:pStyle w:val="a4"/>
        <w:widowControl/>
        <w:numPr>
          <w:ilvl w:val="0"/>
          <w:numId w:val="16"/>
        </w:numPr>
        <w:tabs>
          <w:tab w:val="left" w:pos="709"/>
          <w:tab w:val="left" w:pos="851"/>
          <w:tab w:val="left" w:pos="902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8074D3">
        <w:rPr>
          <w:rFonts w:eastAsiaTheme="minorHAnsi"/>
          <w:color w:val="auto"/>
          <w:sz w:val="27"/>
          <w:szCs w:val="27"/>
          <w:lang w:eastAsia="en-US"/>
        </w:rPr>
        <w:t xml:space="preserve">извещение о проведении Аукциона размещено на Официальном </w:t>
      </w:r>
      <w:r w:rsidRPr="008074D3">
        <w:rPr>
          <w:rFonts w:eastAsiaTheme="minorHAnsi"/>
          <w:color w:val="auto"/>
          <w:sz w:val="27"/>
          <w:szCs w:val="27"/>
          <w:lang w:eastAsia="en-US"/>
        </w:rPr>
        <w:br/>
        <w:t>сайте – 17.10.2017;</w:t>
      </w:r>
    </w:p>
    <w:p w:rsidR="008074D3" w:rsidRPr="008074D3" w:rsidRDefault="008074D3" w:rsidP="008074D3">
      <w:pPr>
        <w:pStyle w:val="a4"/>
        <w:widowControl/>
        <w:numPr>
          <w:ilvl w:val="0"/>
          <w:numId w:val="16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8074D3">
        <w:rPr>
          <w:rFonts w:eastAsiaTheme="minorHAnsi"/>
          <w:color w:val="auto"/>
          <w:sz w:val="27"/>
          <w:szCs w:val="27"/>
          <w:lang w:eastAsia="en-US"/>
        </w:rPr>
        <w:t>начальная (максимальная) цена контракта – 22 982 776,13</w:t>
      </w:r>
      <w:r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Pr="008074D3">
        <w:rPr>
          <w:rFonts w:eastAsiaTheme="minorHAnsi"/>
          <w:color w:val="auto"/>
          <w:sz w:val="27"/>
          <w:szCs w:val="27"/>
          <w:lang w:eastAsia="en-US"/>
        </w:rPr>
        <w:t>рублей;</w:t>
      </w:r>
    </w:p>
    <w:p w:rsidR="008074D3" w:rsidRPr="008074D3" w:rsidRDefault="008074D3" w:rsidP="008074D3">
      <w:pPr>
        <w:pStyle w:val="a4"/>
        <w:widowControl/>
        <w:numPr>
          <w:ilvl w:val="0"/>
          <w:numId w:val="16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8074D3">
        <w:rPr>
          <w:rFonts w:eastAsiaTheme="minorHAnsi"/>
          <w:color w:val="auto"/>
          <w:sz w:val="27"/>
          <w:szCs w:val="27"/>
          <w:lang w:eastAsia="en-US"/>
        </w:rPr>
        <w:t>дата окончания подачи заявок – 02.11.2017;</w:t>
      </w:r>
    </w:p>
    <w:p w:rsidR="008074D3" w:rsidRPr="008074D3" w:rsidRDefault="008074D3" w:rsidP="008074D3">
      <w:pPr>
        <w:pStyle w:val="a4"/>
        <w:widowControl/>
        <w:numPr>
          <w:ilvl w:val="0"/>
          <w:numId w:val="16"/>
        </w:numPr>
        <w:tabs>
          <w:tab w:val="left" w:pos="709"/>
          <w:tab w:val="left" w:pos="851"/>
          <w:tab w:val="left" w:pos="902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8074D3">
        <w:rPr>
          <w:rFonts w:eastAsiaTheme="minorHAnsi"/>
          <w:color w:val="auto"/>
          <w:sz w:val="27"/>
          <w:szCs w:val="27"/>
          <w:lang w:eastAsia="en-US"/>
        </w:rPr>
        <w:t xml:space="preserve">дата окончания срока рассмотрения первых частей заявок </w:t>
      </w:r>
      <w:r w:rsidRPr="008074D3">
        <w:rPr>
          <w:rFonts w:eastAsiaTheme="minorHAnsi"/>
          <w:color w:val="auto"/>
          <w:sz w:val="27"/>
          <w:szCs w:val="27"/>
          <w:lang w:eastAsia="en-US"/>
        </w:rPr>
        <w:br/>
        <w:t>участников – 09.11.2017;</w:t>
      </w:r>
    </w:p>
    <w:p w:rsidR="008074D3" w:rsidRPr="008074D3" w:rsidRDefault="008074D3" w:rsidP="008074D3">
      <w:pPr>
        <w:pStyle w:val="a4"/>
        <w:widowControl/>
        <w:numPr>
          <w:ilvl w:val="0"/>
          <w:numId w:val="16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8074D3">
        <w:rPr>
          <w:rFonts w:eastAsiaTheme="minorHAnsi"/>
          <w:color w:val="auto"/>
          <w:sz w:val="27"/>
          <w:szCs w:val="27"/>
          <w:lang w:eastAsia="en-US"/>
        </w:rPr>
        <w:t>дата проведения Аукциона – 13.11.2017</w:t>
      </w:r>
      <w:r>
        <w:rPr>
          <w:rFonts w:eastAsiaTheme="minorHAnsi"/>
          <w:color w:val="auto"/>
          <w:sz w:val="27"/>
          <w:szCs w:val="27"/>
          <w:lang w:eastAsia="en-US"/>
        </w:rPr>
        <w:t>.</w:t>
      </w:r>
    </w:p>
    <w:p w:rsidR="00017501" w:rsidRPr="00140266" w:rsidRDefault="00017501" w:rsidP="00893B14">
      <w:pPr>
        <w:widowControl/>
        <w:tabs>
          <w:tab w:val="left" w:pos="993"/>
        </w:tabs>
        <w:spacing w:before="0"/>
        <w:ind w:firstLine="709"/>
        <w:jc w:val="both"/>
        <w:rPr>
          <w:sz w:val="27"/>
          <w:szCs w:val="27"/>
        </w:rPr>
      </w:pPr>
    </w:p>
    <w:p w:rsidR="00A70320" w:rsidRPr="00140266" w:rsidRDefault="00A70320" w:rsidP="008074D3">
      <w:pPr>
        <w:widowControl/>
        <w:tabs>
          <w:tab w:val="left" w:pos="993"/>
        </w:tabs>
        <w:spacing w:before="0"/>
        <w:ind w:firstLine="709"/>
        <w:jc w:val="both"/>
        <w:rPr>
          <w:sz w:val="27"/>
          <w:szCs w:val="27"/>
        </w:rPr>
      </w:pPr>
      <w:r w:rsidRPr="00140266">
        <w:rPr>
          <w:sz w:val="27"/>
          <w:szCs w:val="27"/>
        </w:rPr>
        <w:t xml:space="preserve">1. </w:t>
      </w:r>
      <w:r w:rsidR="00A73117" w:rsidRPr="00140266">
        <w:rPr>
          <w:sz w:val="27"/>
          <w:szCs w:val="27"/>
        </w:rPr>
        <w:t>Согласно доводу жалобы Заявителя, Заказчиком в документации об Аукционе установлены избыточные требования к товарам.</w:t>
      </w:r>
    </w:p>
    <w:p w:rsidR="00A73117" w:rsidRPr="00140266" w:rsidRDefault="00A73117" w:rsidP="00A73117">
      <w:pPr>
        <w:widowControl/>
        <w:tabs>
          <w:tab w:val="left" w:pos="993"/>
        </w:tabs>
        <w:spacing w:before="0"/>
        <w:ind w:firstLine="709"/>
        <w:jc w:val="both"/>
        <w:rPr>
          <w:sz w:val="27"/>
          <w:szCs w:val="27"/>
        </w:rPr>
      </w:pPr>
      <w:r w:rsidRPr="00140266">
        <w:rPr>
          <w:sz w:val="27"/>
          <w:szCs w:val="27"/>
        </w:rPr>
        <w:t xml:space="preserve"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</w:t>
      </w:r>
      <w:r w:rsidRPr="00140266">
        <w:rPr>
          <w:sz w:val="27"/>
          <w:szCs w:val="27"/>
        </w:rPr>
        <w:lastRenderedPageBreak/>
        <w:t>Закона о контрактной системе, в том числе обоснование начальной (максимальной) цены контракта.</w:t>
      </w:r>
    </w:p>
    <w:p w:rsidR="00A73117" w:rsidRPr="00140266" w:rsidRDefault="00A73117" w:rsidP="00A73117">
      <w:pPr>
        <w:widowControl/>
        <w:tabs>
          <w:tab w:val="left" w:pos="993"/>
        </w:tabs>
        <w:spacing w:before="0"/>
        <w:ind w:firstLine="709"/>
        <w:jc w:val="both"/>
        <w:rPr>
          <w:sz w:val="27"/>
          <w:szCs w:val="27"/>
        </w:rPr>
      </w:pPr>
      <w:r w:rsidRPr="00140266">
        <w:rPr>
          <w:sz w:val="27"/>
          <w:szCs w:val="27"/>
        </w:rPr>
        <w:tab/>
        <w:t xml:space="preserve"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</w:p>
    <w:p w:rsidR="00A73117" w:rsidRPr="00140266" w:rsidRDefault="00A73117" w:rsidP="00A73117">
      <w:pPr>
        <w:widowControl/>
        <w:tabs>
          <w:tab w:val="left" w:pos="993"/>
        </w:tabs>
        <w:spacing w:before="0"/>
        <w:ind w:firstLine="709"/>
        <w:jc w:val="both"/>
        <w:rPr>
          <w:sz w:val="27"/>
          <w:szCs w:val="27"/>
        </w:rPr>
      </w:pPr>
      <w:r w:rsidRPr="00140266">
        <w:rPr>
          <w:sz w:val="27"/>
          <w:szCs w:val="27"/>
        </w:rPr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A73117" w:rsidRPr="00140266" w:rsidRDefault="00A73117" w:rsidP="00A73117">
      <w:pPr>
        <w:widowControl/>
        <w:tabs>
          <w:tab w:val="left" w:pos="993"/>
        </w:tabs>
        <w:spacing w:before="0"/>
        <w:ind w:firstLine="709"/>
        <w:jc w:val="both"/>
        <w:rPr>
          <w:sz w:val="27"/>
          <w:szCs w:val="27"/>
        </w:rPr>
      </w:pPr>
      <w:r w:rsidRPr="00140266">
        <w:rPr>
          <w:sz w:val="27"/>
          <w:szCs w:val="27"/>
        </w:rPr>
        <w:tab/>
        <w:t>Согласно пункту 1 части 1 статьи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«или эквивалент»,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A70320" w:rsidRPr="00140266" w:rsidRDefault="00A73117" w:rsidP="00A73117">
      <w:pPr>
        <w:widowControl/>
        <w:tabs>
          <w:tab w:val="left" w:pos="993"/>
        </w:tabs>
        <w:spacing w:before="0"/>
        <w:ind w:firstLine="709"/>
        <w:jc w:val="both"/>
        <w:rPr>
          <w:sz w:val="27"/>
          <w:szCs w:val="27"/>
        </w:rPr>
      </w:pPr>
      <w:r w:rsidRPr="00140266">
        <w:rPr>
          <w:sz w:val="27"/>
          <w:szCs w:val="27"/>
        </w:rPr>
        <w:tab/>
        <w:t>Частью 6 статьи 66 Закона о контрактной системе установлено, что 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A73117" w:rsidRPr="00140266" w:rsidRDefault="00A73117" w:rsidP="00A73117">
      <w:pPr>
        <w:widowControl/>
        <w:tabs>
          <w:tab w:val="left" w:pos="993"/>
        </w:tabs>
        <w:spacing w:before="0"/>
        <w:ind w:firstLine="709"/>
        <w:jc w:val="both"/>
        <w:rPr>
          <w:sz w:val="27"/>
          <w:szCs w:val="27"/>
        </w:rPr>
      </w:pPr>
      <w:r w:rsidRPr="00140266">
        <w:rPr>
          <w:sz w:val="27"/>
          <w:szCs w:val="27"/>
        </w:rPr>
        <w:t xml:space="preserve">Заказчиком в техническом задании документации об Аукционе установлены требования к техническим характеристикам товаров, например, такие показатели как: </w:t>
      </w:r>
      <w:r w:rsidRPr="00140266">
        <w:rPr>
          <w:i/>
          <w:sz w:val="27"/>
          <w:szCs w:val="27"/>
        </w:rPr>
        <w:t>«</w:t>
      </w:r>
      <w:r w:rsidR="008074D3" w:rsidRPr="008074D3">
        <w:rPr>
          <w:i/>
          <w:sz w:val="27"/>
          <w:szCs w:val="27"/>
        </w:rPr>
        <w:t>К поставке не должно допускаться мясо размороженное и</w:t>
      </w:r>
      <w:r w:rsidR="008074D3">
        <w:rPr>
          <w:i/>
          <w:sz w:val="27"/>
          <w:szCs w:val="27"/>
        </w:rPr>
        <w:t xml:space="preserve"> замороженное более одного раза</w:t>
      </w:r>
      <w:r w:rsidR="00140266" w:rsidRPr="00140266">
        <w:rPr>
          <w:i/>
          <w:sz w:val="27"/>
          <w:szCs w:val="27"/>
        </w:rPr>
        <w:t>», «</w:t>
      </w:r>
      <w:r w:rsidR="008074D3" w:rsidRPr="008074D3">
        <w:rPr>
          <w:i/>
          <w:sz w:val="27"/>
          <w:szCs w:val="27"/>
        </w:rPr>
        <w:t>Рулеты должны быть плотно свернуты шкурой наружу, перевязаны шпагатом с двух сторон</w:t>
      </w:r>
      <w:r w:rsidR="00140266" w:rsidRPr="00140266">
        <w:rPr>
          <w:i/>
          <w:sz w:val="27"/>
          <w:szCs w:val="27"/>
        </w:rPr>
        <w:t>», «</w:t>
      </w:r>
      <w:r w:rsidR="008074D3" w:rsidRPr="008074D3">
        <w:rPr>
          <w:i/>
          <w:sz w:val="27"/>
          <w:szCs w:val="27"/>
        </w:rPr>
        <w:t>Фарш должен быть равномерно перемешан, должен быть без серых пятен, пустот</w:t>
      </w:r>
      <w:r w:rsidR="00140266" w:rsidRPr="00140266">
        <w:rPr>
          <w:i/>
          <w:sz w:val="27"/>
          <w:szCs w:val="27"/>
        </w:rPr>
        <w:t>».</w:t>
      </w:r>
    </w:p>
    <w:p w:rsidR="00A73117" w:rsidRPr="00140266" w:rsidRDefault="00A73117" w:rsidP="00A73117">
      <w:pPr>
        <w:widowControl/>
        <w:tabs>
          <w:tab w:val="left" w:pos="993"/>
        </w:tabs>
        <w:spacing w:before="0"/>
        <w:ind w:firstLine="709"/>
        <w:jc w:val="both"/>
        <w:rPr>
          <w:sz w:val="27"/>
          <w:szCs w:val="27"/>
        </w:rPr>
      </w:pPr>
      <w:r w:rsidRPr="00140266">
        <w:rPr>
          <w:sz w:val="27"/>
          <w:szCs w:val="27"/>
        </w:rPr>
        <w:t xml:space="preserve">Представитель Заказчика на заседании Комиссии пояснил, что </w:t>
      </w:r>
      <w:r w:rsidR="00140266" w:rsidRPr="00140266">
        <w:rPr>
          <w:sz w:val="27"/>
          <w:szCs w:val="27"/>
        </w:rPr>
        <w:t>данные требования установлены в связи с потребностью Заказчика в соответствии с действующими ГОСТ и не являются избыточными.</w:t>
      </w:r>
    </w:p>
    <w:p w:rsidR="00140266" w:rsidRPr="00140266" w:rsidRDefault="00140266" w:rsidP="00140266">
      <w:pPr>
        <w:widowControl/>
        <w:tabs>
          <w:tab w:val="left" w:pos="993"/>
        </w:tabs>
        <w:spacing w:before="0"/>
        <w:ind w:firstLine="709"/>
        <w:jc w:val="both"/>
        <w:rPr>
          <w:sz w:val="27"/>
          <w:szCs w:val="27"/>
        </w:rPr>
      </w:pPr>
      <w:r w:rsidRPr="00140266">
        <w:rPr>
          <w:sz w:val="27"/>
          <w:szCs w:val="27"/>
        </w:rPr>
        <w:t>Представитель Заявителя на заседании Комиссии не представил доказательств обоснованности довода жалобы.</w:t>
      </w:r>
    </w:p>
    <w:p w:rsidR="00A70320" w:rsidRDefault="00140266" w:rsidP="00140266">
      <w:pPr>
        <w:widowControl/>
        <w:tabs>
          <w:tab w:val="left" w:pos="993"/>
        </w:tabs>
        <w:spacing w:before="0"/>
        <w:ind w:firstLine="709"/>
        <w:jc w:val="both"/>
        <w:rPr>
          <w:sz w:val="27"/>
          <w:szCs w:val="27"/>
        </w:rPr>
      </w:pPr>
      <w:r w:rsidRPr="00140266">
        <w:rPr>
          <w:sz w:val="27"/>
          <w:szCs w:val="27"/>
        </w:rPr>
        <w:t>Следовательно, довод жалоб</w:t>
      </w:r>
      <w:r>
        <w:rPr>
          <w:sz w:val="27"/>
          <w:szCs w:val="27"/>
        </w:rPr>
        <w:t>ы</w:t>
      </w:r>
      <w:r w:rsidRPr="00140266">
        <w:rPr>
          <w:sz w:val="27"/>
          <w:szCs w:val="27"/>
        </w:rPr>
        <w:t xml:space="preserve"> Заявителя является необоснованным.</w:t>
      </w:r>
    </w:p>
    <w:p w:rsidR="001C1DDD" w:rsidRPr="001C1DDD" w:rsidRDefault="008074D3" w:rsidP="001C1DDD">
      <w:pPr>
        <w:widowControl/>
        <w:tabs>
          <w:tab w:val="left" w:pos="993"/>
        </w:tabs>
        <w:spacing w:before="0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2. </w:t>
      </w:r>
      <w:r w:rsidR="001C1DDD" w:rsidRPr="001C1DDD">
        <w:rPr>
          <w:sz w:val="27"/>
          <w:szCs w:val="27"/>
        </w:rPr>
        <w:t>П</w:t>
      </w:r>
      <w:r w:rsidR="001C1DDD">
        <w:rPr>
          <w:sz w:val="27"/>
          <w:szCs w:val="27"/>
        </w:rPr>
        <w:t xml:space="preserve">о мнению Заявителя, Заказчиком </w:t>
      </w:r>
      <w:r w:rsidR="001C1DDD" w:rsidRPr="001C1DDD">
        <w:rPr>
          <w:sz w:val="27"/>
          <w:szCs w:val="27"/>
        </w:rPr>
        <w:t>в нарушение требований Постановления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контрактом,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 (далее – Постановление № 1042), установлены санкции за неисполнение, ненадлежащее исполнение обязательств по контракту в соответствии с Постановлением № 1063, которое утратило силу.</w:t>
      </w:r>
    </w:p>
    <w:p w:rsidR="001C1DDD" w:rsidRPr="001C1DDD" w:rsidRDefault="001C1DDD" w:rsidP="001C1DDD">
      <w:pPr>
        <w:widowControl/>
        <w:tabs>
          <w:tab w:val="left" w:pos="993"/>
        </w:tabs>
        <w:spacing w:before="0"/>
        <w:ind w:firstLine="709"/>
        <w:jc w:val="both"/>
        <w:rPr>
          <w:sz w:val="27"/>
          <w:szCs w:val="27"/>
        </w:rPr>
      </w:pPr>
      <w:r w:rsidRPr="001C1DDD">
        <w:rPr>
          <w:sz w:val="27"/>
          <w:szCs w:val="27"/>
        </w:rPr>
        <w:tab/>
        <w:t>В соответствии с частью 4 статьи 64 Закона о контрактной системе к аукционной документации должен быть приложен проект государственного контракта, который является неотъемлемой частью документации об аукционе.</w:t>
      </w:r>
    </w:p>
    <w:p w:rsidR="001C1DDD" w:rsidRPr="001C1DDD" w:rsidRDefault="001C1DDD" w:rsidP="001C1DDD">
      <w:pPr>
        <w:widowControl/>
        <w:tabs>
          <w:tab w:val="left" w:pos="993"/>
        </w:tabs>
        <w:spacing w:before="0"/>
        <w:ind w:firstLine="709"/>
        <w:jc w:val="both"/>
        <w:rPr>
          <w:sz w:val="27"/>
          <w:szCs w:val="27"/>
        </w:rPr>
      </w:pPr>
      <w:r w:rsidRPr="001C1DDD">
        <w:rPr>
          <w:sz w:val="27"/>
          <w:szCs w:val="27"/>
        </w:rPr>
        <w:t>В соответствии с частью 4 статьи 34 Закона о контрактной системе в контракт включается обязательное условие об ответственности заказчика и поставщика (подрядчика, исполнителя) за неисполнение или ненадлежащее исполнение обязательств, предусмотренных контрактом.</w:t>
      </w:r>
    </w:p>
    <w:p w:rsidR="001C1DDD" w:rsidRPr="001C1DDD" w:rsidRDefault="001C1DDD" w:rsidP="001C1DDD">
      <w:pPr>
        <w:widowControl/>
        <w:tabs>
          <w:tab w:val="left" w:pos="993"/>
        </w:tabs>
        <w:spacing w:before="0"/>
        <w:ind w:firstLine="709"/>
        <w:jc w:val="both"/>
        <w:rPr>
          <w:sz w:val="27"/>
          <w:szCs w:val="27"/>
        </w:rPr>
      </w:pPr>
      <w:r w:rsidRPr="001C1DDD">
        <w:rPr>
          <w:sz w:val="27"/>
          <w:szCs w:val="27"/>
        </w:rPr>
        <w:tab/>
        <w:t>При этом частями 5, 7, 8 статьи 34 Закона о контрактной системе установлено, что заказчик обязан установить в контракте размер пени в случае просрочки исполнения заказчиком обязательств, предусмотренных контрактом, размер пени, определенный в порядке, установленном Правительством Российской Федерации, в случае просрочки исполнения поставщиком (подрядчиком, исполнителем) обязательств по контракту, а также размер штрафа в виде фиксированной суммы, определенной в порядке, установленном Правительством Российской Федерации, за ненадлежащее исполнение сторонами своих обязательств по контракту.</w:t>
      </w:r>
    </w:p>
    <w:p w:rsidR="001C1DDD" w:rsidRPr="001C1DDD" w:rsidRDefault="001C1DDD" w:rsidP="001C1DDD">
      <w:pPr>
        <w:widowControl/>
        <w:tabs>
          <w:tab w:val="left" w:pos="993"/>
        </w:tabs>
        <w:spacing w:before="0"/>
        <w:ind w:firstLine="709"/>
        <w:jc w:val="both"/>
        <w:rPr>
          <w:sz w:val="27"/>
          <w:szCs w:val="27"/>
        </w:rPr>
      </w:pPr>
      <w:r w:rsidRPr="001C1DDD">
        <w:rPr>
          <w:sz w:val="27"/>
          <w:szCs w:val="27"/>
        </w:rPr>
        <w:tab/>
        <w:t>На заседании Комиссии установлено, что Постановление № 1042 вступило в силу 09.09.2017.</w:t>
      </w:r>
    </w:p>
    <w:p w:rsidR="001C1DDD" w:rsidRPr="001C1DDD" w:rsidRDefault="001C1DDD" w:rsidP="001C1DDD">
      <w:pPr>
        <w:widowControl/>
        <w:tabs>
          <w:tab w:val="left" w:pos="993"/>
        </w:tabs>
        <w:spacing w:before="0"/>
        <w:ind w:firstLine="709"/>
        <w:jc w:val="both"/>
        <w:rPr>
          <w:sz w:val="27"/>
          <w:szCs w:val="27"/>
        </w:rPr>
      </w:pPr>
      <w:r w:rsidRPr="001C1DDD">
        <w:rPr>
          <w:sz w:val="27"/>
          <w:szCs w:val="27"/>
        </w:rPr>
        <w:tab/>
        <w:t>Согласно извещению о проведении Аукциона, закупка на Официальном сайте размещена 17.10.2017.</w:t>
      </w:r>
    </w:p>
    <w:p w:rsidR="001C1DDD" w:rsidRDefault="001C1DDD" w:rsidP="001C1DDD">
      <w:pPr>
        <w:widowControl/>
        <w:tabs>
          <w:tab w:val="left" w:pos="993"/>
        </w:tabs>
        <w:spacing w:before="0"/>
        <w:ind w:firstLine="709"/>
        <w:jc w:val="both"/>
        <w:rPr>
          <w:sz w:val="27"/>
          <w:szCs w:val="27"/>
        </w:rPr>
      </w:pPr>
      <w:r w:rsidRPr="001C1DDD">
        <w:rPr>
          <w:sz w:val="27"/>
          <w:szCs w:val="27"/>
        </w:rPr>
        <w:tab/>
        <w:t xml:space="preserve">Таким образом, изучив проект государственного контракта документации об Аукционе, Комиссия приходит </w:t>
      </w:r>
      <w:r>
        <w:rPr>
          <w:sz w:val="27"/>
          <w:szCs w:val="27"/>
        </w:rPr>
        <w:t xml:space="preserve">к выводу о том, что Заказчиком </w:t>
      </w:r>
      <w:r w:rsidRPr="001C1DDD">
        <w:rPr>
          <w:sz w:val="27"/>
          <w:szCs w:val="27"/>
        </w:rPr>
        <w:t xml:space="preserve">установлены размеры штрафов и пеней в соответствии с Постановлением № 1042, что </w:t>
      </w:r>
      <w:r>
        <w:rPr>
          <w:sz w:val="27"/>
          <w:szCs w:val="27"/>
        </w:rPr>
        <w:t>соответствует положениям Закона</w:t>
      </w:r>
      <w:r w:rsidRPr="001C1DDD">
        <w:rPr>
          <w:sz w:val="27"/>
          <w:szCs w:val="27"/>
        </w:rPr>
        <w:t xml:space="preserve"> о контрактной системе, в связи с чем указанный довод Заявителя не нашел своего подтверждения.</w:t>
      </w:r>
    </w:p>
    <w:p w:rsidR="007F640C" w:rsidRPr="00140266" w:rsidRDefault="007F640C" w:rsidP="001C1DDD">
      <w:pPr>
        <w:widowControl/>
        <w:tabs>
          <w:tab w:val="left" w:pos="993"/>
        </w:tabs>
        <w:spacing w:before="0"/>
        <w:ind w:firstLine="709"/>
        <w:jc w:val="both"/>
        <w:rPr>
          <w:sz w:val="27"/>
          <w:szCs w:val="27"/>
        </w:rPr>
      </w:pPr>
      <w:r w:rsidRPr="00140266">
        <w:rPr>
          <w:sz w:val="27"/>
          <w:szCs w:val="27"/>
        </w:rPr>
        <w:t>На основании изложенного и руководствуясь частью 1 статьи 2, пунктом 1 части 15, пунктом 2 части 22 статьи 99, частью 8 статьи 106, частью 1 статьи 112 Закона о контрактной системе, Комиссия</w:t>
      </w:r>
    </w:p>
    <w:p w:rsidR="000E051F" w:rsidRPr="00140266" w:rsidRDefault="000E051F" w:rsidP="00AF56B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i/>
          <w:color w:val="auto"/>
          <w:sz w:val="27"/>
          <w:szCs w:val="27"/>
          <w:lang w:eastAsia="en-US"/>
        </w:rPr>
      </w:pPr>
    </w:p>
    <w:p w:rsidR="0096131A" w:rsidRPr="00140266" w:rsidRDefault="0096131A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7"/>
          <w:szCs w:val="27"/>
        </w:rPr>
      </w:pPr>
      <w:r w:rsidRPr="00140266">
        <w:rPr>
          <w:rFonts w:ascii="Times New Roman CYR" w:hAnsi="Times New Roman CYR" w:cs="Times New Roman CYR"/>
          <w:b/>
          <w:sz w:val="27"/>
          <w:szCs w:val="27"/>
        </w:rPr>
        <w:t>РЕШИЛА:</w:t>
      </w:r>
    </w:p>
    <w:p w:rsidR="00485142" w:rsidRPr="00140266" w:rsidRDefault="00485142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7"/>
          <w:szCs w:val="27"/>
        </w:rPr>
      </w:pPr>
    </w:p>
    <w:p w:rsidR="00140266" w:rsidRPr="00140266" w:rsidRDefault="00140266" w:rsidP="00140266">
      <w:pPr>
        <w:widowControl/>
        <w:numPr>
          <w:ilvl w:val="0"/>
          <w:numId w:val="15"/>
        </w:numPr>
        <w:autoSpaceDE/>
        <w:adjustRightInd/>
        <w:spacing w:before="0"/>
        <w:ind w:left="0" w:firstLine="851"/>
        <w:contextualSpacing/>
        <w:jc w:val="both"/>
        <w:rPr>
          <w:bCs/>
          <w:color w:val="auto"/>
          <w:sz w:val="27"/>
          <w:szCs w:val="27"/>
        </w:rPr>
      </w:pPr>
      <w:r w:rsidRPr="00140266">
        <w:rPr>
          <w:bCs/>
          <w:color w:val="auto"/>
          <w:sz w:val="27"/>
          <w:szCs w:val="27"/>
        </w:rPr>
        <w:t>Признать жалоб</w:t>
      </w:r>
      <w:r w:rsidR="001C1DDD">
        <w:rPr>
          <w:bCs/>
          <w:color w:val="auto"/>
          <w:sz w:val="27"/>
          <w:szCs w:val="27"/>
        </w:rPr>
        <w:t>у</w:t>
      </w:r>
      <w:r w:rsidRPr="00140266">
        <w:rPr>
          <w:bCs/>
          <w:color w:val="auto"/>
          <w:sz w:val="27"/>
          <w:szCs w:val="27"/>
        </w:rPr>
        <w:t xml:space="preserve"> </w:t>
      </w:r>
      <w:r>
        <w:rPr>
          <w:sz w:val="27"/>
          <w:szCs w:val="27"/>
        </w:rPr>
        <w:t>ООО «Центр Поставок Профит»</w:t>
      </w:r>
      <w:r w:rsidRPr="00140266">
        <w:rPr>
          <w:sz w:val="27"/>
          <w:szCs w:val="27"/>
        </w:rPr>
        <w:t xml:space="preserve"> </w:t>
      </w:r>
      <w:r w:rsidRPr="00140266">
        <w:rPr>
          <w:bCs/>
          <w:color w:val="auto"/>
          <w:sz w:val="27"/>
          <w:szCs w:val="27"/>
        </w:rPr>
        <w:t>необоснованн</w:t>
      </w:r>
      <w:r w:rsidR="001C1DDD">
        <w:rPr>
          <w:bCs/>
          <w:color w:val="auto"/>
          <w:sz w:val="27"/>
          <w:szCs w:val="27"/>
        </w:rPr>
        <w:t>ой</w:t>
      </w:r>
      <w:r w:rsidRPr="00140266">
        <w:rPr>
          <w:bCs/>
          <w:color w:val="auto"/>
          <w:sz w:val="27"/>
          <w:szCs w:val="27"/>
        </w:rPr>
        <w:t>.</w:t>
      </w:r>
    </w:p>
    <w:p w:rsidR="00140266" w:rsidRPr="00140266" w:rsidRDefault="00140266" w:rsidP="00140266">
      <w:pPr>
        <w:widowControl/>
        <w:numPr>
          <w:ilvl w:val="0"/>
          <w:numId w:val="15"/>
        </w:numPr>
        <w:autoSpaceDE/>
        <w:adjustRightInd/>
        <w:spacing w:before="0"/>
        <w:ind w:left="0" w:firstLine="851"/>
        <w:contextualSpacing/>
        <w:jc w:val="both"/>
        <w:rPr>
          <w:bCs/>
          <w:color w:val="auto"/>
          <w:sz w:val="27"/>
          <w:szCs w:val="27"/>
        </w:rPr>
      </w:pPr>
      <w:r w:rsidRPr="00140266">
        <w:rPr>
          <w:bCs/>
          <w:color w:val="auto"/>
          <w:sz w:val="27"/>
          <w:szCs w:val="27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140266" w:rsidRPr="00140266" w:rsidRDefault="00140266" w:rsidP="00140266">
      <w:pPr>
        <w:widowControl/>
        <w:autoSpaceDE/>
        <w:adjustRightInd/>
        <w:spacing w:before="0"/>
        <w:ind w:left="1209" w:firstLine="0"/>
        <w:contextualSpacing/>
        <w:jc w:val="both"/>
        <w:rPr>
          <w:bCs/>
          <w:color w:val="auto"/>
          <w:sz w:val="27"/>
          <w:szCs w:val="27"/>
        </w:rPr>
      </w:pPr>
    </w:p>
    <w:p w:rsidR="00140266" w:rsidRDefault="00140266" w:rsidP="00140266">
      <w:pPr>
        <w:widowControl/>
        <w:spacing w:before="0"/>
        <w:ind w:firstLine="709"/>
        <w:jc w:val="both"/>
        <w:rPr>
          <w:rFonts w:ascii="Times New Roman CYR" w:eastAsia="Calibri" w:hAnsi="Times New Roman CYR" w:cs="Times New Roman CYR"/>
          <w:color w:val="auto"/>
          <w:sz w:val="27"/>
          <w:szCs w:val="27"/>
          <w:lang w:eastAsia="en-US"/>
        </w:rPr>
      </w:pPr>
      <w:r w:rsidRPr="00140266">
        <w:rPr>
          <w:color w:val="auto"/>
          <w:sz w:val="27"/>
          <w:szCs w:val="27"/>
        </w:rPr>
        <w:t xml:space="preserve">Настоящее решение может быть обжаловано в судебном порядке в течение трех месяцев </w:t>
      </w:r>
      <w:r w:rsidRPr="00140266">
        <w:rPr>
          <w:rFonts w:ascii="Times New Roman CYR" w:eastAsia="Calibri" w:hAnsi="Times New Roman CYR" w:cs="Times New Roman CYR"/>
          <w:color w:val="auto"/>
          <w:sz w:val="27"/>
          <w:szCs w:val="27"/>
          <w:lang w:eastAsia="en-US"/>
        </w:rPr>
        <w:t xml:space="preserve">с даты принятия. </w:t>
      </w:r>
    </w:p>
    <w:p w:rsidR="00140266" w:rsidRDefault="00140266" w:rsidP="00140266">
      <w:pPr>
        <w:widowControl/>
        <w:spacing w:before="0"/>
        <w:ind w:firstLine="709"/>
        <w:jc w:val="both"/>
        <w:rPr>
          <w:rFonts w:ascii="Times New Roman CYR" w:eastAsia="Calibri" w:hAnsi="Times New Roman CYR" w:cs="Times New Roman CYR"/>
          <w:color w:val="auto"/>
          <w:sz w:val="27"/>
          <w:szCs w:val="27"/>
          <w:lang w:eastAsia="en-US"/>
        </w:rPr>
      </w:pPr>
    </w:p>
    <w:p w:rsidR="00140266" w:rsidRPr="00140266" w:rsidRDefault="00140266" w:rsidP="00140266">
      <w:pPr>
        <w:widowControl/>
        <w:spacing w:before="0"/>
        <w:ind w:firstLine="709"/>
        <w:jc w:val="both"/>
        <w:rPr>
          <w:rFonts w:ascii="Times New Roman CYR" w:eastAsia="Calibri" w:hAnsi="Times New Roman CYR" w:cs="Times New Roman CYR"/>
          <w:color w:val="auto"/>
          <w:sz w:val="27"/>
          <w:szCs w:val="27"/>
          <w:lang w:eastAsia="en-US"/>
        </w:rPr>
      </w:pPr>
    </w:p>
    <w:p w:rsidR="006C07D5" w:rsidRPr="00E142A0" w:rsidRDefault="006C07D5" w:rsidP="006D7D50">
      <w:pPr>
        <w:ind w:right="-1" w:firstLine="0"/>
        <w:rPr>
          <w:sz w:val="16"/>
          <w:szCs w:val="16"/>
        </w:rPr>
      </w:pPr>
      <w:bookmarkStart w:id="0" w:name="_GoBack"/>
      <w:bookmarkEnd w:id="0"/>
    </w:p>
    <w:sectPr w:rsidR="006C07D5" w:rsidRPr="00E142A0" w:rsidSect="00C41C93">
      <w:headerReference w:type="even" r:id="rId8"/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160F" w:rsidRDefault="00F7160F" w:rsidP="00F963A7">
      <w:pPr>
        <w:spacing w:before="0"/>
      </w:pPr>
      <w:r>
        <w:separator/>
      </w:r>
    </w:p>
  </w:endnote>
  <w:endnote w:type="continuationSeparator" w:id="0">
    <w:p w:rsidR="00F7160F" w:rsidRDefault="00F7160F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160F" w:rsidRDefault="00F7160F" w:rsidP="00F963A7">
      <w:pPr>
        <w:spacing w:before="0"/>
      </w:pPr>
      <w:r>
        <w:separator/>
      </w:r>
    </w:p>
  </w:footnote>
  <w:footnote w:type="continuationSeparator" w:id="0">
    <w:p w:rsidR="00F7160F" w:rsidRDefault="00F7160F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54305508"/>
      <w:docPartObj>
        <w:docPartGallery w:val="Page Numbers (Top of Page)"/>
        <w:docPartUnique/>
      </w:docPartObj>
    </w:sdtPr>
    <w:sdtEndPr/>
    <w:sdtContent>
      <w:p w:rsidR="00B51AAD" w:rsidRDefault="00E142A0" w:rsidP="00BE305D">
        <w:pPr>
          <w:pStyle w:val="a5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285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51AAD" w:rsidRDefault="00B51AAD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51AAD" w:rsidRPr="00405411" w:rsidRDefault="00B24DCD" w:rsidP="00C24037">
        <w:pPr>
          <w:pStyle w:val="a5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51AAD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56285C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B51AAD" w:rsidRDefault="00B51AAD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3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5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7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8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554468"/>
    <w:multiLevelType w:val="hybridMultilevel"/>
    <w:tmpl w:val="E286E512"/>
    <w:lvl w:ilvl="0" w:tplc="408CB18C">
      <w:start w:val="1"/>
      <w:numFmt w:val="decimal"/>
      <w:lvlText w:val="%1."/>
      <w:lvlJc w:val="left"/>
      <w:pPr>
        <w:ind w:left="1209" w:hanging="360"/>
      </w:pPr>
    </w:lvl>
    <w:lvl w:ilvl="1" w:tplc="04190019">
      <w:start w:val="1"/>
      <w:numFmt w:val="lowerLetter"/>
      <w:lvlText w:val="%2."/>
      <w:lvlJc w:val="left"/>
      <w:pPr>
        <w:ind w:left="1929" w:hanging="360"/>
      </w:pPr>
    </w:lvl>
    <w:lvl w:ilvl="2" w:tplc="0419001B">
      <w:start w:val="1"/>
      <w:numFmt w:val="lowerRoman"/>
      <w:lvlText w:val="%3."/>
      <w:lvlJc w:val="right"/>
      <w:pPr>
        <w:ind w:left="2649" w:hanging="180"/>
      </w:pPr>
    </w:lvl>
    <w:lvl w:ilvl="3" w:tplc="0419000F">
      <w:start w:val="1"/>
      <w:numFmt w:val="decimal"/>
      <w:lvlText w:val="%4."/>
      <w:lvlJc w:val="left"/>
      <w:pPr>
        <w:ind w:left="3369" w:hanging="360"/>
      </w:pPr>
    </w:lvl>
    <w:lvl w:ilvl="4" w:tplc="04190019">
      <w:start w:val="1"/>
      <w:numFmt w:val="lowerLetter"/>
      <w:lvlText w:val="%5."/>
      <w:lvlJc w:val="left"/>
      <w:pPr>
        <w:ind w:left="4089" w:hanging="360"/>
      </w:pPr>
    </w:lvl>
    <w:lvl w:ilvl="5" w:tplc="0419001B">
      <w:start w:val="1"/>
      <w:numFmt w:val="lowerRoman"/>
      <w:lvlText w:val="%6."/>
      <w:lvlJc w:val="right"/>
      <w:pPr>
        <w:ind w:left="4809" w:hanging="180"/>
      </w:pPr>
    </w:lvl>
    <w:lvl w:ilvl="6" w:tplc="0419000F">
      <w:start w:val="1"/>
      <w:numFmt w:val="decimal"/>
      <w:lvlText w:val="%7."/>
      <w:lvlJc w:val="left"/>
      <w:pPr>
        <w:ind w:left="5529" w:hanging="360"/>
      </w:pPr>
    </w:lvl>
    <w:lvl w:ilvl="7" w:tplc="04190019">
      <w:start w:val="1"/>
      <w:numFmt w:val="lowerLetter"/>
      <w:lvlText w:val="%8."/>
      <w:lvlJc w:val="left"/>
      <w:pPr>
        <w:ind w:left="6249" w:hanging="360"/>
      </w:pPr>
    </w:lvl>
    <w:lvl w:ilvl="8" w:tplc="0419001B">
      <w:start w:val="1"/>
      <w:numFmt w:val="lowerRoman"/>
      <w:lvlText w:val="%9."/>
      <w:lvlJc w:val="right"/>
      <w:pPr>
        <w:ind w:left="6969" w:hanging="180"/>
      </w:pPr>
    </w:lvl>
  </w:abstractNum>
  <w:abstractNum w:abstractNumId="1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2"/>
  </w:num>
  <w:num w:numId="5">
    <w:abstractNumId w:val="12"/>
  </w:num>
  <w:num w:numId="6">
    <w:abstractNumId w:val="14"/>
  </w:num>
  <w:num w:numId="7">
    <w:abstractNumId w:val="13"/>
  </w:num>
  <w:num w:numId="8">
    <w:abstractNumId w:val="0"/>
  </w:num>
  <w:num w:numId="9">
    <w:abstractNumId w:val="10"/>
  </w:num>
  <w:num w:numId="10">
    <w:abstractNumId w:val="11"/>
  </w:num>
  <w:num w:numId="11">
    <w:abstractNumId w:val="1"/>
  </w:num>
  <w:num w:numId="12">
    <w:abstractNumId w:val="8"/>
  </w:num>
  <w:num w:numId="13">
    <w:abstractNumId w:val="6"/>
  </w:num>
  <w:num w:numId="14">
    <w:abstractNumId w:val="3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6E69"/>
    <w:rsid w:val="0001243E"/>
    <w:rsid w:val="00017501"/>
    <w:rsid w:val="000278D2"/>
    <w:rsid w:val="00036731"/>
    <w:rsid w:val="00052EE2"/>
    <w:rsid w:val="00054214"/>
    <w:rsid w:val="00062E5E"/>
    <w:rsid w:val="00066914"/>
    <w:rsid w:val="00071804"/>
    <w:rsid w:val="00071A95"/>
    <w:rsid w:val="000731DC"/>
    <w:rsid w:val="00075B18"/>
    <w:rsid w:val="00076943"/>
    <w:rsid w:val="00090552"/>
    <w:rsid w:val="00092FA2"/>
    <w:rsid w:val="000930D5"/>
    <w:rsid w:val="00093E04"/>
    <w:rsid w:val="000A183B"/>
    <w:rsid w:val="000A58E0"/>
    <w:rsid w:val="000B1F25"/>
    <w:rsid w:val="000B4C2E"/>
    <w:rsid w:val="000C19D2"/>
    <w:rsid w:val="000C533B"/>
    <w:rsid w:val="000C5FB1"/>
    <w:rsid w:val="000C6B6C"/>
    <w:rsid w:val="000D2788"/>
    <w:rsid w:val="000D5C39"/>
    <w:rsid w:val="000E0296"/>
    <w:rsid w:val="000E051F"/>
    <w:rsid w:val="000E3D64"/>
    <w:rsid w:val="000F34F1"/>
    <w:rsid w:val="000F786D"/>
    <w:rsid w:val="00101069"/>
    <w:rsid w:val="0010183C"/>
    <w:rsid w:val="00101B5C"/>
    <w:rsid w:val="0010244B"/>
    <w:rsid w:val="001030D6"/>
    <w:rsid w:val="00112224"/>
    <w:rsid w:val="00113397"/>
    <w:rsid w:val="0011357B"/>
    <w:rsid w:val="001155F5"/>
    <w:rsid w:val="001219F5"/>
    <w:rsid w:val="001223DB"/>
    <w:rsid w:val="001232A8"/>
    <w:rsid w:val="00140266"/>
    <w:rsid w:val="00141666"/>
    <w:rsid w:val="0015114A"/>
    <w:rsid w:val="00151383"/>
    <w:rsid w:val="00161559"/>
    <w:rsid w:val="001620AC"/>
    <w:rsid w:val="001624AD"/>
    <w:rsid w:val="00162F73"/>
    <w:rsid w:val="00165BFF"/>
    <w:rsid w:val="00167F8D"/>
    <w:rsid w:val="00172C63"/>
    <w:rsid w:val="001730FB"/>
    <w:rsid w:val="001801B2"/>
    <w:rsid w:val="001834CE"/>
    <w:rsid w:val="001B03C3"/>
    <w:rsid w:val="001B2B3A"/>
    <w:rsid w:val="001B4214"/>
    <w:rsid w:val="001B657B"/>
    <w:rsid w:val="001C1DDD"/>
    <w:rsid w:val="001C2F47"/>
    <w:rsid w:val="001C650C"/>
    <w:rsid w:val="001D5D25"/>
    <w:rsid w:val="001E17FE"/>
    <w:rsid w:val="001E5504"/>
    <w:rsid w:val="001F693F"/>
    <w:rsid w:val="002037F3"/>
    <w:rsid w:val="002049FA"/>
    <w:rsid w:val="0021414D"/>
    <w:rsid w:val="00214326"/>
    <w:rsid w:val="00227F80"/>
    <w:rsid w:val="0023502B"/>
    <w:rsid w:val="00246A4D"/>
    <w:rsid w:val="00250B23"/>
    <w:rsid w:val="00253DB5"/>
    <w:rsid w:val="002549B4"/>
    <w:rsid w:val="002655C0"/>
    <w:rsid w:val="00265709"/>
    <w:rsid w:val="002661F1"/>
    <w:rsid w:val="0027068F"/>
    <w:rsid w:val="002738F2"/>
    <w:rsid w:val="0027697F"/>
    <w:rsid w:val="00286ED1"/>
    <w:rsid w:val="0029381E"/>
    <w:rsid w:val="00293EC6"/>
    <w:rsid w:val="002965AB"/>
    <w:rsid w:val="00296C2D"/>
    <w:rsid w:val="00297B67"/>
    <w:rsid w:val="002A409E"/>
    <w:rsid w:val="002A5C5A"/>
    <w:rsid w:val="002B5445"/>
    <w:rsid w:val="002C0054"/>
    <w:rsid w:val="002C3F15"/>
    <w:rsid w:val="002C6331"/>
    <w:rsid w:val="002D1ADB"/>
    <w:rsid w:val="002F1953"/>
    <w:rsid w:val="002F5495"/>
    <w:rsid w:val="00300148"/>
    <w:rsid w:val="00303243"/>
    <w:rsid w:val="00307536"/>
    <w:rsid w:val="003076DE"/>
    <w:rsid w:val="003236E0"/>
    <w:rsid w:val="00325A6F"/>
    <w:rsid w:val="00331F15"/>
    <w:rsid w:val="003327DE"/>
    <w:rsid w:val="00333567"/>
    <w:rsid w:val="00340B72"/>
    <w:rsid w:val="00356066"/>
    <w:rsid w:val="00362A71"/>
    <w:rsid w:val="00365D71"/>
    <w:rsid w:val="00367234"/>
    <w:rsid w:val="00372928"/>
    <w:rsid w:val="00374186"/>
    <w:rsid w:val="00374202"/>
    <w:rsid w:val="003814C7"/>
    <w:rsid w:val="00383CCC"/>
    <w:rsid w:val="0038586C"/>
    <w:rsid w:val="00390D97"/>
    <w:rsid w:val="00393602"/>
    <w:rsid w:val="003942AB"/>
    <w:rsid w:val="00396160"/>
    <w:rsid w:val="003A6360"/>
    <w:rsid w:val="003A6F3E"/>
    <w:rsid w:val="003B07D1"/>
    <w:rsid w:val="003B0CAB"/>
    <w:rsid w:val="003B533D"/>
    <w:rsid w:val="003B598F"/>
    <w:rsid w:val="003C0006"/>
    <w:rsid w:val="003C0F83"/>
    <w:rsid w:val="003C2EE6"/>
    <w:rsid w:val="003C3C2A"/>
    <w:rsid w:val="003C688E"/>
    <w:rsid w:val="003D3651"/>
    <w:rsid w:val="003E36BA"/>
    <w:rsid w:val="00401B5D"/>
    <w:rsid w:val="00405411"/>
    <w:rsid w:val="00411AF4"/>
    <w:rsid w:val="0041541B"/>
    <w:rsid w:val="00426642"/>
    <w:rsid w:val="0043688B"/>
    <w:rsid w:val="0044037F"/>
    <w:rsid w:val="00445EEF"/>
    <w:rsid w:val="00446681"/>
    <w:rsid w:val="00456AA9"/>
    <w:rsid w:val="004632E4"/>
    <w:rsid w:val="0046404A"/>
    <w:rsid w:val="00464A41"/>
    <w:rsid w:val="00465F66"/>
    <w:rsid w:val="004743A3"/>
    <w:rsid w:val="004746FB"/>
    <w:rsid w:val="00474848"/>
    <w:rsid w:val="00480EC4"/>
    <w:rsid w:val="00481C22"/>
    <w:rsid w:val="00485142"/>
    <w:rsid w:val="0049129C"/>
    <w:rsid w:val="00493C85"/>
    <w:rsid w:val="004961F7"/>
    <w:rsid w:val="00497EB9"/>
    <w:rsid w:val="004A2CFD"/>
    <w:rsid w:val="004A31F0"/>
    <w:rsid w:val="004A4CA3"/>
    <w:rsid w:val="004B0471"/>
    <w:rsid w:val="004B379F"/>
    <w:rsid w:val="004B38CC"/>
    <w:rsid w:val="004B733B"/>
    <w:rsid w:val="004B7B95"/>
    <w:rsid w:val="004D056B"/>
    <w:rsid w:val="004D19A6"/>
    <w:rsid w:val="004D2E8F"/>
    <w:rsid w:val="004D5D4C"/>
    <w:rsid w:val="004E0E2C"/>
    <w:rsid w:val="004F1CEC"/>
    <w:rsid w:val="00500948"/>
    <w:rsid w:val="00500F24"/>
    <w:rsid w:val="00504288"/>
    <w:rsid w:val="00507E98"/>
    <w:rsid w:val="0051403D"/>
    <w:rsid w:val="00515262"/>
    <w:rsid w:val="00522BCF"/>
    <w:rsid w:val="0052355C"/>
    <w:rsid w:val="0052499A"/>
    <w:rsid w:val="00526218"/>
    <w:rsid w:val="00530004"/>
    <w:rsid w:val="0053459E"/>
    <w:rsid w:val="005518BF"/>
    <w:rsid w:val="00555A8C"/>
    <w:rsid w:val="00556881"/>
    <w:rsid w:val="0056285C"/>
    <w:rsid w:val="00565913"/>
    <w:rsid w:val="00566E6A"/>
    <w:rsid w:val="00572F70"/>
    <w:rsid w:val="00573D97"/>
    <w:rsid w:val="00576E58"/>
    <w:rsid w:val="0059764C"/>
    <w:rsid w:val="005B319B"/>
    <w:rsid w:val="005C6639"/>
    <w:rsid w:val="005D7D45"/>
    <w:rsid w:val="005E0E9F"/>
    <w:rsid w:val="005E4359"/>
    <w:rsid w:val="005F514B"/>
    <w:rsid w:val="005F722B"/>
    <w:rsid w:val="005F7752"/>
    <w:rsid w:val="00614D6A"/>
    <w:rsid w:val="00621540"/>
    <w:rsid w:val="006236BF"/>
    <w:rsid w:val="006239BF"/>
    <w:rsid w:val="00625311"/>
    <w:rsid w:val="006268E0"/>
    <w:rsid w:val="00631B07"/>
    <w:rsid w:val="00631C55"/>
    <w:rsid w:val="00632788"/>
    <w:rsid w:val="00633A90"/>
    <w:rsid w:val="0063511B"/>
    <w:rsid w:val="00637D6D"/>
    <w:rsid w:val="00641531"/>
    <w:rsid w:val="00644270"/>
    <w:rsid w:val="00651541"/>
    <w:rsid w:val="00655750"/>
    <w:rsid w:val="00655943"/>
    <w:rsid w:val="00656131"/>
    <w:rsid w:val="00656EA5"/>
    <w:rsid w:val="006644E5"/>
    <w:rsid w:val="00665357"/>
    <w:rsid w:val="0066553F"/>
    <w:rsid w:val="006667FB"/>
    <w:rsid w:val="00667959"/>
    <w:rsid w:val="00672743"/>
    <w:rsid w:val="00672D7D"/>
    <w:rsid w:val="0067493D"/>
    <w:rsid w:val="00677B29"/>
    <w:rsid w:val="00682E89"/>
    <w:rsid w:val="0069281D"/>
    <w:rsid w:val="00693254"/>
    <w:rsid w:val="00694486"/>
    <w:rsid w:val="006A0D34"/>
    <w:rsid w:val="006A4B58"/>
    <w:rsid w:val="006A6BE3"/>
    <w:rsid w:val="006B273C"/>
    <w:rsid w:val="006B63F8"/>
    <w:rsid w:val="006B6970"/>
    <w:rsid w:val="006C07D5"/>
    <w:rsid w:val="006D7D50"/>
    <w:rsid w:val="006E2C95"/>
    <w:rsid w:val="006E77EB"/>
    <w:rsid w:val="006F086B"/>
    <w:rsid w:val="006F26D2"/>
    <w:rsid w:val="006F5B96"/>
    <w:rsid w:val="00700BEB"/>
    <w:rsid w:val="00713FAC"/>
    <w:rsid w:val="007178D1"/>
    <w:rsid w:val="007255A5"/>
    <w:rsid w:val="007368AB"/>
    <w:rsid w:val="00741010"/>
    <w:rsid w:val="00752059"/>
    <w:rsid w:val="0077102C"/>
    <w:rsid w:val="0077409D"/>
    <w:rsid w:val="00777205"/>
    <w:rsid w:val="00783183"/>
    <w:rsid w:val="00783388"/>
    <w:rsid w:val="00783813"/>
    <w:rsid w:val="007911E3"/>
    <w:rsid w:val="007940FC"/>
    <w:rsid w:val="00795CCB"/>
    <w:rsid w:val="00797F15"/>
    <w:rsid w:val="007B70B8"/>
    <w:rsid w:val="007B717E"/>
    <w:rsid w:val="007B79CB"/>
    <w:rsid w:val="007C0D71"/>
    <w:rsid w:val="007C18E9"/>
    <w:rsid w:val="007C25FF"/>
    <w:rsid w:val="007C333F"/>
    <w:rsid w:val="007D0351"/>
    <w:rsid w:val="007D3CAC"/>
    <w:rsid w:val="007D77AE"/>
    <w:rsid w:val="007D7FFA"/>
    <w:rsid w:val="007E29A4"/>
    <w:rsid w:val="007E769F"/>
    <w:rsid w:val="007F308A"/>
    <w:rsid w:val="007F640C"/>
    <w:rsid w:val="007F7E2F"/>
    <w:rsid w:val="008074D3"/>
    <w:rsid w:val="008076AD"/>
    <w:rsid w:val="00817F1A"/>
    <w:rsid w:val="00820ABD"/>
    <w:rsid w:val="008257CD"/>
    <w:rsid w:val="008277FE"/>
    <w:rsid w:val="00831D9A"/>
    <w:rsid w:val="00834242"/>
    <w:rsid w:val="00842D21"/>
    <w:rsid w:val="00870783"/>
    <w:rsid w:val="008777A4"/>
    <w:rsid w:val="008868FE"/>
    <w:rsid w:val="00893B14"/>
    <w:rsid w:val="008952BC"/>
    <w:rsid w:val="008963DA"/>
    <w:rsid w:val="008971B9"/>
    <w:rsid w:val="008A5695"/>
    <w:rsid w:val="008B36C1"/>
    <w:rsid w:val="008B728A"/>
    <w:rsid w:val="008C16BF"/>
    <w:rsid w:val="008C2B36"/>
    <w:rsid w:val="008C31C7"/>
    <w:rsid w:val="008C5012"/>
    <w:rsid w:val="008D15CD"/>
    <w:rsid w:val="008D7D17"/>
    <w:rsid w:val="008E709C"/>
    <w:rsid w:val="008F418A"/>
    <w:rsid w:val="008F46E4"/>
    <w:rsid w:val="008F7B86"/>
    <w:rsid w:val="009028E2"/>
    <w:rsid w:val="009121A4"/>
    <w:rsid w:val="00912615"/>
    <w:rsid w:val="009203DD"/>
    <w:rsid w:val="009266C2"/>
    <w:rsid w:val="00927A1F"/>
    <w:rsid w:val="00932BD9"/>
    <w:rsid w:val="009333FA"/>
    <w:rsid w:val="00941C1B"/>
    <w:rsid w:val="00946DA4"/>
    <w:rsid w:val="00950B97"/>
    <w:rsid w:val="00951E41"/>
    <w:rsid w:val="0096131A"/>
    <w:rsid w:val="0096502A"/>
    <w:rsid w:val="0096585B"/>
    <w:rsid w:val="0096636C"/>
    <w:rsid w:val="0097076C"/>
    <w:rsid w:val="00971CEA"/>
    <w:rsid w:val="0097352A"/>
    <w:rsid w:val="00991E4B"/>
    <w:rsid w:val="009947C9"/>
    <w:rsid w:val="009A1DFC"/>
    <w:rsid w:val="009A33C4"/>
    <w:rsid w:val="009A56EF"/>
    <w:rsid w:val="009B13AD"/>
    <w:rsid w:val="009B6876"/>
    <w:rsid w:val="009C7CD4"/>
    <w:rsid w:val="009D638E"/>
    <w:rsid w:val="009E0A50"/>
    <w:rsid w:val="009E40D2"/>
    <w:rsid w:val="009E7FBB"/>
    <w:rsid w:val="009F1C6B"/>
    <w:rsid w:val="009F3421"/>
    <w:rsid w:val="009F4005"/>
    <w:rsid w:val="009F4883"/>
    <w:rsid w:val="00A10A5E"/>
    <w:rsid w:val="00A25CE3"/>
    <w:rsid w:val="00A318BE"/>
    <w:rsid w:val="00A35B7E"/>
    <w:rsid w:val="00A503F1"/>
    <w:rsid w:val="00A544D5"/>
    <w:rsid w:val="00A70320"/>
    <w:rsid w:val="00A71347"/>
    <w:rsid w:val="00A721C6"/>
    <w:rsid w:val="00A73117"/>
    <w:rsid w:val="00A82FC9"/>
    <w:rsid w:val="00A84DDF"/>
    <w:rsid w:val="00A85D2B"/>
    <w:rsid w:val="00A92EC2"/>
    <w:rsid w:val="00AA03F1"/>
    <w:rsid w:val="00AA244E"/>
    <w:rsid w:val="00AA3B8A"/>
    <w:rsid w:val="00AA7ABA"/>
    <w:rsid w:val="00AB6613"/>
    <w:rsid w:val="00AB6F09"/>
    <w:rsid w:val="00AC3832"/>
    <w:rsid w:val="00AE23FD"/>
    <w:rsid w:val="00AE73AD"/>
    <w:rsid w:val="00AF56BF"/>
    <w:rsid w:val="00AF7551"/>
    <w:rsid w:val="00B0111A"/>
    <w:rsid w:val="00B22896"/>
    <w:rsid w:val="00B22C09"/>
    <w:rsid w:val="00B23185"/>
    <w:rsid w:val="00B24DCD"/>
    <w:rsid w:val="00B33EAF"/>
    <w:rsid w:val="00B36AA6"/>
    <w:rsid w:val="00B40A72"/>
    <w:rsid w:val="00B417C1"/>
    <w:rsid w:val="00B439B6"/>
    <w:rsid w:val="00B43B5D"/>
    <w:rsid w:val="00B43DB7"/>
    <w:rsid w:val="00B43FD8"/>
    <w:rsid w:val="00B44B09"/>
    <w:rsid w:val="00B50C1F"/>
    <w:rsid w:val="00B5112C"/>
    <w:rsid w:val="00B51AAD"/>
    <w:rsid w:val="00B60185"/>
    <w:rsid w:val="00B64014"/>
    <w:rsid w:val="00B7174A"/>
    <w:rsid w:val="00B7621F"/>
    <w:rsid w:val="00B83A44"/>
    <w:rsid w:val="00B84B35"/>
    <w:rsid w:val="00B87359"/>
    <w:rsid w:val="00B951B6"/>
    <w:rsid w:val="00BA3793"/>
    <w:rsid w:val="00BA66A9"/>
    <w:rsid w:val="00BB0C96"/>
    <w:rsid w:val="00BB38D7"/>
    <w:rsid w:val="00BC20F2"/>
    <w:rsid w:val="00BC3516"/>
    <w:rsid w:val="00BC4C20"/>
    <w:rsid w:val="00BD1209"/>
    <w:rsid w:val="00BD2A69"/>
    <w:rsid w:val="00BD2A79"/>
    <w:rsid w:val="00BD2F7C"/>
    <w:rsid w:val="00BE3042"/>
    <w:rsid w:val="00BE305D"/>
    <w:rsid w:val="00BF45F2"/>
    <w:rsid w:val="00BF4BA8"/>
    <w:rsid w:val="00C24037"/>
    <w:rsid w:val="00C36B70"/>
    <w:rsid w:val="00C41C93"/>
    <w:rsid w:val="00C67FCC"/>
    <w:rsid w:val="00C75DEF"/>
    <w:rsid w:val="00C80B85"/>
    <w:rsid w:val="00C820A5"/>
    <w:rsid w:val="00C859E6"/>
    <w:rsid w:val="00C86D59"/>
    <w:rsid w:val="00C938FE"/>
    <w:rsid w:val="00C95A9D"/>
    <w:rsid w:val="00CA5DED"/>
    <w:rsid w:val="00CB03C8"/>
    <w:rsid w:val="00CB0C96"/>
    <w:rsid w:val="00CB7A6B"/>
    <w:rsid w:val="00CC182A"/>
    <w:rsid w:val="00CC5730"/>
    <w:rsid w:val="00CC77D7"/>
    <w:rsid w:val="00CD1729"/>
    <w:rsid w:val="00CD4096"/>
    <w:rsid w:val="00CD455C"/>
    <w:rsid w:val="00CD6AF3"/>
    <w:rsid w:val="00CD6E74"/>
    <w:rsid w:val="00CF59EC"/>
    <w:rsid w:val="00D00D93"/>
    <w:rsid w:val="00D03432"/>
    <w:rsid w:val="00D06470"/>
    <w:rsid w:val="00D16932"/>
    <w:rsid w:val="00D2052F"/>
    <w:rsid w:val="00D23C4A"/>
    <w:rsid w:val="00D24B82"/>
    <w:rsid w:val="00D30830"/>
    <w:rsid w:val="00D30CF0"/>
    <w:rsid w:val="00D31E45"/>
    <w:rsid w:val="00D41E43"/>
    <w:rsid w:val="00D45892"/>
    <w:rsid w:val="00D474D2"/>
    <w:rsid w:val="00D529C8"/>
    <w:rsid w:val="00D57790"/>
    <w:rsid w:val="00D640FB"/>
    <w:rsid w:val="00D66A4B"/>
    <w:rsid w:val="00D7434B"/>
    <w:rsid w:val="00D760E9"/>
    <w:rsid w:val="00D8610E"/>
    <w:rsid w:val="00DA554A"/>
    <w:rsid w:val="00DA6B5F"/>
    <w:rsid w:val="00DC2000"/>
    <w:rsid w:val="00DC38CF"/>
    <w:rsid w:val="00DD501B"/>
    <w:rsid w:val="00DD6FC7"/>
    <w:rsid w:val="00DE450D"/>
    <w:rsid w:val="00DE45E9"/>
    <w:rsid w:val="00DF04C5"/>
    <w:rsid w:val="00DF1E39"/>
    <w:rsid w:val="00DF2BD5"/>
    <w:rsid w:val="00DF4ADA"/>
    <w:rsid w:val="00E004FF"/>
    <w:rsid w:val="00E01AA2"/>
    <w:rsid w:val="00E0306E"/>
    <w:rsid w:val="00E0648B"/>
    <w:rsid w:val="00E142A0"/>
    <w:rsid w:val="00E23BB5"/>
    <w:rsid w:val="00E35B1F"/>
    <w:rsid w:val="00E364BA"/>
    <w:rsid w:val="00E5280A"/>
    <w:rsid w:val="00E53649"/>
    <w:rsid w:val="00E55A98"/>
    <w:rsid w:val="00E6119D"/>
    <w:rsid w:val="00E62CA8"/>
    <w:rsid w:val="00E65D8A"/>
    <w:rsid w:val="00E705BD"/>
    <w:rsid w:val="00E7092A"/>
    <w:rsid w:val="00E714EB"/>
    <w:rsid w:val="00E73F79"/>
    <w:rsid w:val="00E801C9"/>
    <w:rsid w:val="00E87867"/>
    <w:rsid w:val="00E9031E"/>
    <w:rsid w:val="00E90912"/>
    <w:rsid w:val="00E9233E"/>
    <w:rsid w:val="00E945DE"/>
    <w:rsid w:val="00EA03D7"/>
    <w:rsid w:val="00EA5C38"/>
    <w:rsid w:val="00EC0C44"/>
    <w:rsid w:val="00EC28BD"/>
    <w:rsid w:val="00EC32FF"/>
    <w:rsid w:val="00EC48B3"/>
    <w:rsid w:val="00ED1DE1"/>
    <w:rsid w:val="00ED21A0"/>
    <w:rsid w:val="00ED35BE"/>
    <w:rsid w:val="00ED7881"/>
    <w:rsid w:val="00EE294C"/>
    <w:rsid w:val="00EE55A6"/>
    <w:rsid w:val="00EF4DF2"/>
    <w:rsid w:val="00EF5A8C"/>
    <w:rsid w:val="00F0481A"/>
    <w:rsid w:val="00F079ED"/>
    <w:rsid w:val="00F14053"/>
    <w:rsid w:val="00F1676C"/>
    <w:rsid w:val="00F173D0"/>
    <w:rsid w:val="00F22BCA"/>
    <w:rsid w:val="00F332E0"/>
    <w:rsid w:val="00F354E0"/>
    <w:rsid w:val="00F36DFB"/>
    <w:rsid w:val="00F40077"/>
    <w:rsid w:val="00F407FF"/>
    <w:rsid w:val="00F41FC5"/>
    <w:rsid w:val="00F4496D"/>
    <w:rsid w:val="00F503C8"/>
    <w:rsid w:val="00F67232"/>
    <w:rsid w:val="00F675E3"/>
    <w:rsid w:val="00F7160F"/>
    <w:rsid w:val="00F72FBA"/>
    <w:rsid w:val="00F74B83"/>
    <w:rsid w:val="00F80291"/>
    <w:rsid w:val="00F8062E"/>
    <w:rsid w:val="00F87026"/>
    <w:rsid w:val="00F963A7"/>
    <w:rsid w:val="00FA1ED2"/>
    <w:rsid w:val="00FA3E25"/>
    <w:rsid w:val="00FA6D92"/>
    <w:rsid w:val="00FA7A33"/>
    <w:rsid w:val="00FB1455"/>
    <w:rsid w:val="00FB2C40"/>
    <w:rsid w:val="00FC5A81"/>
    <w:rsid w:val="00FC6328"/>
    <w:rsid w:val="00FC6FD0"/>
    <w:rsid w:val="00FD7A93"/>
    <w:rsid w:val="00FE12BF"/>
    <w:rsid w:val="00FE343B"/>
    <w:rsid w:val="00FF143A"/>
    <w:rsid w:val="00FF27C0"/>
    <w:rsid w:val="00FF36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A4E132-DF51-45FE-9B72-42E2F0459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38F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6B63F8"/>
  </w:style>
  <w:style w:type="table" w:styleId="ad">
    <w:name w:val="Table Grid"/>
    <w:basedOn w:val="a1"/>
    <w:uiPriority w:val="59"/>
    <w:rsid w:val="00DF4A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B05728-B266-42C4-8AD0-E571F9B15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1380</Words>
  <Characters>7867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Грачева Анна Сергеевна</cp:lastModifiedBy>
  <cp:revision>2</cp:revision>
  <cp:lastPrinted>2017-11-13T16:27:00Z</cp:lastPrinted>
  <dcterms:created xsi:type="dcterms:W3CDTF">2017-11-13T18:41:00Z</dcterms:created>
  <dcterms:modified xsi:type="dcterms:W3CDTF">2017-11-13T18:41:00Z</dcterms:modified>
</cp:coreProperties>
</file>