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9A" w:rsidRDefault="00002C9A" w:rsidP="00C74C9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Pr="00A75610" w:rsidRDefault="00002C9A" w:rsidP="00002C9A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002C9A" w:rsidRPr="00A75610" w:rsidRDefault="00A93223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по делу № ЭА-3744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002C9A" w:rsidRPr="00A75610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2C9A" w:rsidRPr="00A75610" w:rsidRDefault="00DC6DE4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08 ноября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 xml:space="preserve"> 2017 года                                                                    </w:t>
      </w:r>
      <w:r w:rsidR="002345B4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proofErr w:type="gramStart"/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FE3947" w:rsidRPr="00A75610" w:rsidRDefault="00002C9A" w:rsidP="00FE394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2C9A" w:rsidRPr="00A75610" w:rsidRDefault="00002C9A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расс</w:t>
      </w:r>
      <w:r w:rsidR="00A93223" w:rsidRPr="00A75610">
        <w:rPr>
          <w:rFonts w:ascii="Times New Roman" w:eastAsia="Times New Roman" w:hAnsi="Times New Roman" w:cs="Times New Roman"/>
          <w:sz w:val="26"/>
          <w:szCs w:val="26"/>
        </w:rPr>
        <w:t>мотрев жалоб</w:t>
      </w:r>
      <w:proofErr w:type="gramStart"/>
      <w:r w:rsidR="00A93223" w:rsidRPr="00A75610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A93223" w:rsidRPr="00A75610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A93223" w:rsidRPr="00A75610">
        <w:rPr>
          <w:rFonts w:ascii="Times New Roman" w:eastAsia="Times New Roman" w:hAnsi="Times New Roman" w:cs="Times New Roman"/>
          <w:sz w:val="26"/>
          <w:szCs w:val="26"/>
        </w:rPr>
        <w:t>ВертикальМС</w:t>
      </w:r>
      <w:proofErr w:type="spellEnd"/>
      <w:r w:rsidR="00475DFD" w:rsidRPr="00A75610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8A40E6" w:rsidRPr="00A75610">
        <w:rPr>
          <w:rFonts w:ascii="Times New Roman" w:eastAsia="Times New Roman" w:hAnsi="Times New Roman" w:cs="Times New Roman"/>
          <w:sz w:val="26"/>
          <w:szCs w:val="26"/>
        </w:rPr>
        <w:t xml:space="preserve"> управления строительства администрации МО г. Геленджик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5548A3" w:rsidRPr="00A75610">
        <w:rPr>
          <w:rFonts w:ascii="Times New Roman" w:eastAsia="Times New Roman" w:hAnsi="Times New Roman" w:cs="Times New Roman"/>
          <w:sz w:val="26"/>
          <w:szCs w:val="26"/>
        </w:rPr>
        <w:t>уполномоченным органом –</w:t>
      </w:r>
      <w:r w:rsidR="008A40E6" w:rsidRPr="00A75610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администрацией МО г. Геленджик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открытого электронного аукциона № </w:t>
      </w:r>
      <w:r w:rsidR="00A25508" w:rsidRPr="00A75610">
        <w:rPr>
          <w:rFonts w:ascii="Times New Roman" w:eastAsia="Times New Roman" w:hAnsi="Times New Roman" w:cs="Times New Roman"/>
          <w:sz w:val="26"/>
          <w:szCs w:val="26"/>
        </w:rPr>
        <w:t xml:space="preserve">0118300003717000600 «Строительство объекта: «Спортивный </w:t>
      </w:r>
      <w:proofErr w:type="gramStart"/>
      <w:r w:rsidR="00A25508" w:rsidRPr="00A75610">
        <w:rPr>
          <w:rFonts w:ascii="Times New Roman" w:eastAsia="Times New Roman" w:hAnsi="Times New Roman" w:cs="Times New Roman"/>
          <w:sz w:val="26"/>
          <w:szCs w:val="26"/>
        </w:rPr>
        <w:t>зал</w:t>
      </w:r>
      <w:proofErr w:type="gramEnd"/>
      <w:r w:rsidR="00A25508" w:rsidRPr="00A75610">
        <w:rPr>
          <w:rFonts w:ascii="Times New Roman" w:eastAsia="Times New Roman" w:hAnsi="Times New Roman" w:cs="Times New Roman"/>
          <w:sz w:val="26"/>
          <w:szCs w:val="26"/>
        </w:rPr>
        <w:t xml:space="preserve"> расположенный по адресу: г. Геленджик, село </w:t>
      </w:r>
      <w:proofErr w:type="spellStart"/>
      <w:r w:rsidR="00A25508" w:rsidRPr="00A75610">
        <w:rPr>
          <w:rFonts w:ascii="Times New Roman" w:eastAsia="Times New Roman" w:hAnsi="Times New Roman" w:cs="Times New Roman"/>
          <w:sz w:val="26"/>
          <w:szCs w:val="26"/>
        </w:rPr>
        <w:t>Дивноморское</w:t>
      </w:r>
      <w:proofErr w:type="spellEnd"/>
      <w:r w:rsidR="00A25508" w:rsidRPr="00A75610">
        <w:rPr>
          <w:rFonts w:ascii="Times New Roman" w:eastAsia="Times New Roman" w:hAnsi="Times New Roman" w:cs="Times New Roman"/>
          <w:sz w:val="26"/>
          <w:szCs w:val="26"/>
        </w:rPr>
        <w:t>, ул. Горная, 23»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002C9A" w:rsidRPr="00A75610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002C9A" w:rsidRPr="00A75610" w:rsidRDefault="00DA33A4" w:rsidP="00002C9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Pr="00A75610">
        <w:rPr>
          <w:rFonts w:ascii="Times New Roman" w:eastAsia="Times New Roman" w:hAnsi="Times New Roman" w:cs="Times New Roman"/>
          <w:sz w:val="26"/>
          <w:szCs w:val="26"/>
        </w:rPr>
        <w:t>ВертикальМС</w:t>
      </w:r>
      <w:proofErr w:type="spellEnd"/>
      <w:r w:rsidR="0008623F" w:rsidRPr="00A75610">
        <w:rPr>
          <w:rFonts w:ascii="Times New Roman" w:eastAsia="Times New Roman" w:hAnsi="Times New Roman" w:cs="Times New Roman"/>
          <w:sz w:val="26"/>
          <w:szCs w:val="26"/>
        </w:rPr>
        <w:t>»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 xml:space="preserve"> считает, что документация электронного аукциона не соответствует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AD37F7" w:rsidRPr="00A75610">
        <w:rPr>
          <w:rFonts w:ascii="Times New Roman" w:eastAsia="Times New Roman" w:hAnsi="Times New Roman" w:cs="Times New Roman"/>
          <w:sz w:val="26"/>
          <w:szCs w:val="26"/>
        </w:rPr>
        <w:t>в документации присутствует противоречия, не позволяющие заполнить первую часть заявки.</w:t>
      </w:r>
      <w:r w:rsidR="00C92828" w:rsidRPr="00A75610">
        <w:rPr>
          <w:rFonts w:ascii="Times New Roman" w:eastAsia="Times New Roman" w:hAnsi="Times New Roman" w:cs="Times New Roman"/>
          <w:sz w:val="26"/>
          <w:szCs w:val="26"/>
        </w:rPr>
        <w:t xml:space="preserve"> Требования инструкции вводят в заблуждение.</w:t>
      </w:r>
      <w:r w:rsidR="00730040" w:rsidRPr="00A75610">
        <w:rPr>
          <w:rFonts w:ascii="Times New Roman" w:eastAsia="Times New Roman" w:hAnsi="Times New Roman" w:cs="Times New Roman"/>
          <w:sz w:val="26"/>
          <w:szCs w:val="26"/>
        </w:rPr>
        <w:t xml:space="preserve"> Кроме того, в жалобе заявитель переписывает запросы о разъяснении положений документации, направленны</w:t>
      </w:r>
      <w:r w:rsidR="000F24EF" w:rsidRPr="00A75610">
        <w:rPr>
          <w:rFonts w:ascii="Times New Roman" w:eastAsia="Times New Roman" w:hAnsi="Times New Roman" w:cs="Times New Roman"/>
          <w:sz w:val="26"/>
          <w:szCs w:val="26"/>
        </w:rPr>
        <w:t>е заказчику, положения инструкции.</w:t>
      </w:r>
    </w:p>
    <w:p w:rsidR="00002C9A" w:rsidRPr="00A75610" w:rsidRDefault="00F170D1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>Представитель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 xml:space="preserve">  заказчика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>с доводами жалобы не согласился</w:t>
      </w:r>
      <w:r w:rsidR="00002C9A" w:rsidRPr="00A75610">
        <w:rPr>
          <w:rFonts w:ascii="Times New Roman" w:eastAsia="Times New Roman" w:hAnsi="Times New Roman" w:cs="Times New Roman"/>
          <w:sz w:val="26"/>
          <w:szCs w:val="26"/>
        </w:rPr>
        <w:t>. Документация разработана с учетом положений Закона о контрактной системе.</w:t>
      </w:r>
      <w:r w:rsidR="00A756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97E37" w:rsidRPr="00A75610">
        <w:rPr>
          <w:rFonts w:ascii="Times New Roman" w:eastAsia="Times New Roman" w:hAnsi="Times New Roman" w:cs="Times New Roman"/>
          <w:sz w:val="26"/>
          <w:szCs w:val="26"/>
        </w:rPr>
        <w:t xml:space="preserve">Положения инструкции по заполнению заявки не противоречат друг другу. В п.31 указано: «Правила, установленные в данном абзаце инструкции по заполнению первой части </w:t>
      </w:r>
      <w:r w:rsidR="00C57E0D" w:rsidRPr="00A75610">
        <w:rPr>
          <w:rFonts w:ascii="Times New Roman" w:eastAsia="Times New Roman" w:hAnsi="Times New Roman" w:cs="Times New Roman"/>
          <w:sz w:val="26"/>
          <w:szCs w:val="26"/>
        </w:rPr>
        <w:t>заявки, являются исключениями и имеют приоритет в случае противоречия любому из положений инструкции по заполнению первой части заявки, приведенных выше</w:t>
      </w:r>
      <w:r w:rsidR="0002075B" w:rsidRPr="00A7561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002C9A" w:rsidRPr="00A75610" w:rsidRDefault="00002C9A" w:rsidP="00002C9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02C9A" w:rsidRPr="00A75610" w:rsidRDefault="00002C9A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5610">
        <w:rPr>
          <w:rFonts w:ascii="Times New Roman" w:hAnsi="Times New Roman" w:cs="Times New Roman"/>
          <w:sz w:val="26"/>
          <w:szCs w:val="26"/>
        </w:rPr>
        <w:tab/>
      </w:r>
      <w:r w:rsidR="002336B3" w:rsidRPr="00A75610">
        <w:rPr>
          <w:rFonts w:ascii="Times New Roman" w:hAnsi="Times New Roman" w:cs="Times New Roman"/>
          <w:sz w:val="26"/>
          <w:szCs w:val="26"/>
        </w:rPr>
        <w:t>Уполномоченным органом –</w:t>
      </w:r>
      <w:r w:rsidR="000E2159" w:rsidRPr="00A75610">
        <w:rPr>
          <w:rFonts w:ascii="Times New Roman" w:hAnsi="Times New Roman" w:cs="Times New Roman"/>
          <w:sz w:val="26"/>
          <w:szCs w:val="26"/>
        </w:rPr>
        <w:t xml:space="preserve"> администрацией МО г. Геленджик </w:t>
      </w:r>
      <w:r w:rsidRPr="00A75610">
        <w:rPr>
          <w:rFonts w:ascii="Times New Roman" w:hAnsi="Times New Roman" w:cs="Times New Roman"/>
          <w:sz w:val="26"/>
          <w:szCs w:val="26"/>
        </w:rPr>
        <w:t xml:space="preserve">на официальном сайте ЕИС размещено извещение и документация электронного аукциона № </w:t>
      </w:r>
      <w:r w:rsidR="000A23BA" w:rsidRPr="00A75610">
        <w:rPr>
          <w:rFonts w:ascii="Times New Roman" w:hAnsi="Times New Roman" w:cs="Times New Roman"/>
          <w:sz w:val="26"/>
          <w:szCs w:val="26"/>
        </w:rPr>
        <w:t xml:space="preserve">0118300003717000600 «Строительство объекта: «Спортивный </w:t>
      </w:r>
      <w:proofErr w:type="gramStart"/>
      <w:r w:rsidR="000A23BA" w:rsidRPr="00A75610">
        <w:rPr>
          <w:rFonts w:ascii="Times New Roman" w:hAnsi="Times New Roman" w:cs="Times New Roman"/>
          <w:sz w:val="26"/>
          <w:szCs w:val="26"/>
        </w:rPr>
        <w:t>зал</w:t>
      </w:r>
      <w:proofErr w:type="gramEnd"/>
      <w:r w:rsidR="000A23BA" w:rsidRPr="00A75610">
        <w:rPr>
          <w:rFonts w:ascii="Times New Roman" w:hAnsi="Times New Roman" w:cs="Times New Roman"/>
          <w:sz w:val="26"/>
          <w:szCs w:val="26"/>
        </w:rPr>
        <w:t xml:space="preserve"> </w:t>
      </w:r>
      <w:r w:rsidR="000A23BA" w:rsidRPr="00A75610">
        <w:rPr>
          <w:rFonts w:ascii="Times New Roman" w:hAnsi="Times New Roman" w:cs="Times New Roman"/>
          <w:sz w:val="26"/>
          <w:szCs w:val="26"/>
        </w:rPr>
        <w:lastRenderedPageBreak/>
        <w:t xml:space="preserve">расположенный по адресу: г. Геленджик, село </w:t>
      </w:r>
      <w:proofErr w:type="spellStart"/>
      <w:r w:rsidR="000A23BA" w:rsidRPr="00A75610">
        <w:rPr>
          <w:rFonts w:ascii="Times New Roman" w:hAnsi="Times New Roman" w:cs="Times New Roman"/>
          <w:sz w:val="26"/>
          <w:szCs w:val="26"/>
        </w:rPr>
        <w:t>Дивноморское</w:t>
      </w:r>
      <w:proofErr w:type="spellEnd"/>
      <w:r w:rsidR="000A23BA" w:rsidRPr="00A75610">
        <w:rPr>
          <w:rFonts w:ascii="Times New Roman" w:hAnsi="Times New Roman" w:cs="Times New Roman"/>
          <w:sz w:val="26"/>
          <w:szCs w:val="26"/>
        </w:rPr>
        <w:t>, ул. Горная, 23»</w:t>
      </w:r>
      <w:r w:rsidRPr="00A75610">
        <w:rPr>
          <w:rFonts w:ascii="Times New Roman" w:hAnsi="Times New Roman" w:cs="Times New Roman"/>
          <w:sz w:val="26"/>
          <w:szCs w:val="26"/>
        </w:rPr>
        <w:t>с начальной (максимальной</w:t>
      </w:r>
      <w:r w:rsidR="000A23BA" w:rsidRPr="00A75610">
        <w:rPr>
          <w:rFonts w:ascii="Times New Roman" w:hAnsi="Times New Roman" w:cs="Times New Roman"/>
          <w:sz w:val="26"/>
          <w:szCs w:val="26"/>
        </w:rPr>
        <w:t>) ценой контракта 38 918 564, 00</w:t>
      </w:r>
      <w:r w:rsidRPr="00A75610">
        <w:rPr>
          <w:rFonts w:ascii="Times New Roman" w:hAnsi="Times New Roman" w:cs="Times New Roman"/>
          <w:sz w:val="26"/>
          <w:szCs w:val="26"/>
        </w:rPr>
        <w:t xml:space="preserve"> рублей. </w:t>
      </w:r>
    </w:p>
    <w:p w:rsidR="00EA3926" w:rsidRPr="00A75610" w:rsidRDefault="00EA3926" w:rsidP="00390A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5610">
        <w:rPr>
          <w:rFonts w:ascii="Times New Roman" w:hAnsi="Times New Roman" w:cs="Times New Roman"/>
          <w:sz w:val="26"/>
          <w:szCs w:val="26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  <w:r w:rsidR="00A75610">
        <w:rPr>
          <w:rFonts w:ascii="Times New Roman" w:hAnsi="Times New Roman" w:cs="Times New Roman"/>
          <w:sz w:val="26"/>
          <w:szCs w:val="26"/>
        </w:rPr>
        <w:t xml:space="preserve"> </w:t>
      </w:r>
      <w:r w:rsidR="002D0B41" w:rsidRPr="00A75610">
        <w:rPr>
          <w:rFonts w:ascii="Times New Roman" w:hAnsi="Times New Roman" w:cs="Times New Roman"/>
          <w:sz w:val="26"/>
          <w:szCs w:val="26"/>
        </w:rPr>
        <w:t xml:space="preserve">В силу </w:t>
      </w:r>
      <w:proofErr w:type="gramStart"/>
      <w:r w:rsidR="002D0B41" w:rsidRPr="00A75610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2D0B41" w:rsidRPr="00A75610">
        <w:rPr>
          <w:rFonts w:ascii="Times New Roman" w:hAnsi="Times New Roman" w:cs="Times New Roman"/>
          <w:sz w:val="26"/>
          <w:szCs w:val="26"/>
        </w:rPr>
        <w:t>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EA3926" w:rsidRPr="00A75610" w:rsidRDefault="00EA3926" w:rsidP="00EA392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75610"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5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A75610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A75610">
        <w:rPr>
          <w:rFonts w:ascii="Times New Roman" w:hAnsi="Times New Roman" w:cs="Times New Roman"/>
          <w:sz w:val="26"/>
          <w:szCs w:val="26"/>
        </w:rPr>
        <w:t xml:space="preserve"> - </w:t>
      </w:r>
      <w:hyperlink r:id="rId6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A75610"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 w:rsidRPr="00A75610">
        <w:rPr>
          <w:rFonts w:ascii="Times New Roman" w:hAnsi="Times New Roman" w:cs="Times New Roman"/>
          <w:sz w:val="26"/>
          <w:szCs w:val="26"/>
        </w:rPr>
        <w:t>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A75610" w:rsidRDefault="00EA3926" w:rsidP="00EA3926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75610">
        <w:rPr>
          <w:rFonts w:ascii="Times New Roman" w:hAnsi="Times New Roman" w:cs="Times New Roman"/>
          <w:sz w:val="26"/>
          <w:szCs w:val="26"/>
        </w:rPr>
        <w:t xml:space="preserve">На основании п. 1), п. 2) ч. 1 ст. 33 Закона о контрактной системе </w:t>
      </w:r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EA3926" w:rsidRPr="00A75610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1) </w:t>
      </w:r>
      <w:r w:rsidRPr="00A75610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A3926" w:rsidRPr="00A75610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2) </w:t>
      </w:r>
      <w:r w:rsidRPr="00A75610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</w:t>
      </w:r>
      <w:r w:rsidRPr="00A75610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lastRenderedPageBreak/>
        <w:t>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A75610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A3926" w:rsidRPr="00A75610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</w:pPr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>документация</w:t>
      </w:r>
      <w:proofErr w:type="gramEnd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A75610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части 1</w:t>
        </w:r>
      </w:hyperlink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A75610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A3926" w:rsidRPr="00A75610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>документация</w:t>
      </w:r>
      <w:proofErr w:type="gramEnd"/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A75610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частями 3</w:t>
        </w:r>
      </w:hyperlink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- </w:t>
      </w:r>
      <w:hyperlink r:id="rId9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A75610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6 статьи 66</w:t>
        </w:r>
      </w:hyperlink>
      <w:r w:rsidRPr="00A7561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A75610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A75610">
        <w:rPr>
          <w:rFonts w:eastAsiaTheme="minorHAnsi"/>
          <w:sz w:val="26"/>
          <w:szCs w:val="26"/>
          <w:lang w:eastAsia="en-US"/>
        </w:rPr>
        <w:t>Из пи</w:t>
      </w:r>
      <w:r w:rsidRPr="00A75610">
        <w:rPr>
          <w:sz w:val="26"/>
          <w:szCs w:val="26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A75610">
        <w:rPr>
          <w:i/>
          <w:sz w:val="26"/>
          <w:szCs w:val="26"/>
        </w:rPr>
        <w:t>в</w:t>
      </w:r>
      <w:r w:rsidRPr="00A75610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A75610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A75610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A75610">
        <w:rPr>
          <w:i/>
          <w:sz w:val="26"/>
          <w:szCs w:val="26"/>
        </w:rPr>
        <w:t>связи</w:t>
      </w:r>
      <w:proofErr w:type="gramEnd"/>
      <w:r w:rsidRPr="00A75610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</w:t>
      </w:r>
      <w:r w:rsidRPr="00A75610">
        <w:rPr>
          <w:i/>
          <w:sz w:val="26"/>
          <w:szCs w:val="26"/>
        </w:rPr>
        <w:lastRenderedPageBreak/>
        <w:t>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A75610">
        <w:rPr>
          <w:sz w:val="26"/>
          <w:szCs w:val="26"/>
        </w:rPr>
        <w:t xml:space="preserve">.  </w:t>
      </w:r>
    </w:p>
    <w:p w:rsidR="00EA3926" w:rsidRPr="00A75610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A75610">
        <w:rPr>
          <w:sz w:val="26"/>
          <w:szCs w:val="26"/>
        </w:rPr>
        <w:t xml:space="preserve">- </w:t>
      </w:r>
      <w:r w:rsidRPr="00A75610">
        <w:rPr>
          <w:i/>
          <w:sz w:val="26"/>
          <w:szCs w:val="26"/>
        </w:rPr>
        <w:t>в</w:t>
      </w:r>
      <w:r w:rsidRPr="00A75610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EA3926" w:rsidRPr="00A75610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A75610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A3926" w:rsidRPr="00A75610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A75610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A3926" w:rsidRPr="00A75610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A75610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D42E3C" w:rsidRPr="00A75610" w:rsidRDefault="00721385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5610">
        <w:rPr>
          <w:rFonts w:ascii="Times New Roman" w:hAnsi="Times New Roman" w:cs="Times New Roman"/>
          <w:sz w:val="26"/>
          <w:szCs w:val="26"/>
        </w:rPr>
        <w:t>В Описании объекта закупки заказчиком установлены тр</w:t>
      </w:r>
      <w:r w:rsidR="00D42E3C" w:rsidRPr="00A75610">
        <w:rPr>
          <w:rFonts w:ascii="Times New Roman" w:hAnsi="Times New Roman" w:cs="Times New Roman"/>
          <w:sz w:val="26"/>
          <w:szCs w:val="26"/>
        </w:rPr>
        <w:t>ебования в отношении товара, используемого при выполнении работ.</w:t>
      </w:r>
    </w:p>
    <w:p w:rsidR="00BA75BA" w:rsidRPr="00A75610" w:rsidRDefault="000B46CC" w:rsidP="00C060DB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hAnsi="Times New Roman" w:cs="Times New Roman"/>
          <w:sz w:val="26"/>
          <w:szCs w:val="26"/>
        </w:rPr>
        <w:t>В жалобе ООО «</w:t>
      </w:r>
      <w:proofErr w:type="spellStart"/>
      <w:r w:rsidRPr="00A75610">
        <w:rPr>
          <w:rFonts w:ascii="Times New Roman" w:hAnsi="Times New Roman" w:cs="Times New Roman"/>
          <w:sz w:val="26"/>
          <w:szCs w:val="26"/>
        </w:rPr>
        <w:t>ВертикальМС</w:t>
      </w:r>
      <w:proofErr w:type="spellEnd"/>
      <w:r w:rsidR="003106E1" w:rsidRPr="00A75610">
        <w:rPr>
          <w:rFonts w:ascii="Times New Roman" w:hAnsi="Times New Roman" w:cs="Times New Roman"/>
          <w:sz w:val="26"/>
          <w:szCs w:val="26"/>
        </w:rPr>
        <w:t xml:space="preserve">» указывает, что </w:t>
      </w:r>
      <w:r w:rsidR="00740662" w:rsidRPr="00A75610">
        <w:rPr>
          <w:rFonts w:ascii="Times New Roman" w:hAnsi="Times New Roman" w:cs="Times New Roman"/>
          <w:sz w:val="26"/>
          <w:szCs w:val="26"/>
        </w:rPr>
        <w:t>существуют противоречие в документации, которое не дает возможности заполнить заявку (п.20, п.31, п.17 инструкции).</w:t>
      </w:r>
      <w:r w:rsidR="005D47B4" w:rsidRPr="00A75610">
        <w:rPr>
          <w:rFonts w:ascii="Times New Roman" w:hAnsi="Times New Roman" w:cs="Times New Roman"/>
          <w:sz w:val="26"/>
          <w:szCs w:val="26"/>
        </w:rPr>
        <w:t xml:space="preserve"> Указанные положения инструкции не противоречат друг другу и указывают на необходимость выбора между значениями показателей, разделенных в инструкции знаками. В п.31 инструкции указано, </w:t>
      </w:r>
      <w:r w:rsidR="000A6292" w:rsidRPr="00A75610">
        <w:rPr>
          <w:rFonts w:ascii="Times New Roman" w:hAnsi="Times New Roman" w:cs="Times New Roman"/>
          <w:sz w:val="26"/>
          <w:szCs w:val="26"/>
        </w:rPr>
        <w:t xml:space="preserve">что </w:t>
      </w:r>
      <w:r w:rsidR="000A6292" w:rsidRPr="00A75610">
        <w:rPr>
          <w:rFonts w:ascii="Times New Roman" w:eastAsia="Times New Roman" w:hAnsi="Times New Roman" w:cs="Times New Roman"/>
          <w:sz w:val="26"/>
          <w:szCs w:val="26"/>
        </w:rPr>
        <w:t>правила, установленные в данном абзаце инструкции по заполнению первой части заявки, являются исключениями и имеют приоритет в случае противоречия любому из положений инструкции по заполнению первой части заявки, приведенных выше. Таким образом, правило п.31 инструкции является приоритетным.</w:t>
      </w:r>
    </w:p>
    <w:p w:rsidR="00A30C1E" w:rsidRPr="00A75610" w:rsidRDefault="00BF6E3B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>Заказчиком разработана и</w:t>
      </w:r>
      <w:r w:rsidR="00A2464D" w:rsidRPr="00A75610">
        <w:rPr>
          <w:rFonts w:ascii="Times New Roman" w:eastAsia="Times New Roman" w:hAnsi="Times New Roman" w:cs="Times New Roman"/>
          <w:sz w:val="26"/>
          <w:szCs w:val="26"/>
        </w:rPr>
        <w:t xml:space="preserve">нструкция по заполнению заявки, с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которой участники должны ознакомиться. </w:t>
      </w:r>
    </w:p>
    <w:p w:rsidR="004D246B" w:rsidRPr="00A75610" w:rsidRDefault="004D246B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>Заявитель указывает, что не везде различим знак «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:»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>, содержащийся в документации. Все указанные в документации знаки</w:t>
      </w:r>
      <w:r w:rsidR="007D3517" w:rsidRPr="00A75610">
        <w:rPr>
          <w:rFonts w:ascii="Times New Roman" w:eastAsia="Times New Roman" w:hAnsi="Times New Roman" w:cs="Times New Roman"/>
          <w:sz w:val="26"/>
          <w:szCs w:val="26"/>
        </w:rPr>
        <w:t>, курсив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 различимы, их можно найти по тексту документа с помощью функции «найти». </w:t>
      </w:r>
    </w:p>
    <w:p w:rsidR="004D246B" w:rsidRPr="00A75610" w:rsidRDefault="004D246B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 xml:space="preserve">Требование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 w:rsidR="00A756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поз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.10 (степень защиты) установлено в требованиях к показателю  тип 1. Иных требований к </w:t>
      </w:r>
      <w:r w:rsidR="00C076B2" w:rsidRPr="00A75610">
        <w:rPr>
          <w:rFonts w:ascii="Times New Roman" w:eastAsia="Times New Roman" w:hAnsi="Times New Roman" w:cs="Times New Roman"/>
          <w:sz w:val="26"/>
          <w:szCs w:val="26"/>
        </w:rPr>
        <w:t>рассматриваемому показателю зак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>азчиком не установлено. Таким образом, сведения предоставляются в соответствии с п.14 инструкции.</w:t>
      </w:r>
      <w:r w:rsidR="00C018D3" w:rsidRPr="00A75610">
        <w:rPr>
          <w:rFonts w:ascii="Times New Roman" w:eastAsia="Times New Roman" w:hAnsi="Times New Roman" w:cs="Times New Roman"/>
          <w:sz w:val="26"/>
          <w:szCs w:val="26"/>
        </w:rPr>
        <w:t xml:space="preserve"> Ссылка </w:t>
      </w:r>
      <w:r w:rsidR="003F2C56" w:rsidRPr="00A75610">
        <w:rPr>
          <w:rFonts w:ascii="Times New Roman" w:eastAsia="Times New Roman" w:hAnsi="Times New Roman" w:cs="Times New Roman"/>
          <w:sz w:val="26"/>
          <w:szCs w:val="26"/>
        </w:rPr>
        <w:t xml:space="preserve">в жалобе </w:t>
      </w:r>
      <w:r w:rsidR="00C018D3" w:rsidRPr="00A75610">
        <w:rPr>
          <w:rFonts w:ascii="Times New Roman" w:eastAsia="Times New Roman" w:hAnsi="Times New Roman" w:cs="Times New Roman"/>
          <w:sz w:val="26"/>
          <w:szCs w:val="26"/>
        </w:rPr>
        <w:t>на п.23 инструкции не состоятельна.</w:t>
      </w:r>
    </w:p>
    <w:p w:rsidR="001E2CEF" w:rsidRPr="00A75610" w:rsidRDefault="001E2CEF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 xml:space="preserve">В п.17 инструкции регламентировано использование конструкции «и\или». Участнику следует указать одно или несколько значений, разделенных указанной 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конструкцией. </w:t>
      </w:r>
      <w:r w:rsidR="002841B9" w:rsidRPr="00A75610">
        <w:rPr>
          <w:rFonts w:ascii="Times New Roman" w:eastAsia="Times New Roman" w:hAnsi="Times New Roman" w:cs="Times New Roman"/>
          <w:sz w:val="26"/>
          <w:szCs w:val="26"/>
        </w:rPr>
        <w:t xml:space="preserve">В связи с чем, по показателю «заполнение» (поз.11) участнику следовало указать, будет ли дверной блок с одним из заполнений, либо в двери будут установлены и </w:t>
      </w:r>
      <w:proofErr w:type="gramStart"/>
      <w:r w:rsidR="002841B9" w:rsidRPr="00A75610">
        <w:rPr>
          <w:rFonts w:ascii="Times New Roman" w:eastAsia="Times New Roman" w:hAnsi="Times New Roman" w:cs="Times New Roman"/>
          <w:sz w:val="26"/>
          <w:szCs w:val="26"/>
        </w:rPr>
        <w:t>стеклопакет</w:t>
      </w:r>
      <w:proofErr w:type="gramEnd"/>
      <w:r w:rsidR="002841B9" w:rsidRPr="00A75610">
        <w:rPr>
          <w:rFonts w:ascii="Times New Roman" w:eastAsia="Times New Roman" w:hAnsi="Times New Roman" w:cs="Times New Roman"/>
          <w:sz w:val="26"/>
          <w:szCs w:val="26"/>
        </w:rPr>
        <w:t xml:space="preserve"> и сэндвич панель.</w:t>
      </w:r>
    </w:p>
    <w:p w:rsidR="004D7A89" w:rsidRPr="00A75610" w:rsidRDefault="004D7A89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>Заявитель указывает, что в поз.20 в значении показателя «диаметр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:»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 в колонке тип 3 указано </w:t>
      </w:r>
      <w:r w:rsidRPr="00A75610">
        <w:rPr>
          <w:rFonts w:ascii="Times New Roman" w:eastAsia="Times New Roman" w:hAnsi="Times New Roman" w:cs="Times New Roman"/>
          <w:i/>
          <w:sz w:val="26"/>
          <w:szCs w:val="26"/>
        </w:rPr>
        <w:t>125, 160, 200.</w:t>
      </w: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 В обосновании ссылается по п.20, 31 инструкции. В данной позиции показатель диаметр не сопровождается знаком «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:»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>, указанным Заявителем в жалобе. Требование к значению показателя выделено курсивным шрифтом. Таким образом, значение показателя остается неизменным.</w:t>
      </w:r>
    </w:p>
    <w:p w:rsidR="00DB5FEF" w:rsidRPr="00A75610" w:rsidRDefault="00DB5FEF" w:rsidP="00DE087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 xml:space="preserve">По мнению, Заявителя,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поз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>.31, 32 установлены требования «момент вращения Нм», который измеряется не в Нм, а в Н</w:t>
      </w:r>
      <w:r w:rsidR="009C1D79" w:rsidRPr="00A75610">
        <w:rPr>
          <w:rFonts w:ascii="Times New Roman" w:eastAsia="Times New Roman" w:hAnsi="Times New Roman" w:cs="Times New Roman"/>
          <w:sz w:val="26"/>
          <w:szCs w:val="26"/>
        </w:rPr>
        <w:t>∙м.</w:t>
      </w:r>
      <w:r w:rsidR="00ED274B" w:rsidRPr="00A75610">
        <w:rPr>
          <w:rFonts w:ascii="Times New Roman" w:eastAsia="Times New Roman" w:hAnsi="Times New Roman" w:cs="Times New Roman"/>
          <w:sz w:val="26"/>
          <w:szCs w:val="26"/>
        </w:rPr>
        <w:t xml:space="preserve"> Из пояснений</w:t>
      </w:r>
      <w:r w:rsidR="00A75610">
        <w:rPr>
          <w:rFonts w:ascii="Times New Roman" w:eastAsia="Times New Roman" w:hAnsi="Times New Roman" w:cs="Times New Roman"/>
          <w:sz w:val="26"/>
          <w:szCs w:val="26"/>
        </w:rPr>
        <w:t xml:space="preserve"> и сведений заказчика следует, ч</w:t>
      </w:r>
      <w:r w:rsidR="00ED274B" w:rsidRPr="00A75610">
        <w:rPr>
          <w:rFonts w:ascii="Times New Roman" w:eastAsia="Times New Roman" w:hAnsi="Times New Roman" w:cs="Times New Roman"/>
          <w:sz w:val="26"/>
          <w:szCs w:val="26"/>
        </w:rPr>
        <w:t xml:space="preserve">то единица измерения показателя установлена в соответствии с данными производителей. Заявитель не </w:t>
      </w:r>
      <w:proofErr w:type="gramStart"/>
      <w:r w:rsidR="00ED274B" w:rsidRPr="00A75610">
        <w:rPr>
          <w:rFonts w:ascii="Times New Roman" w:eastAsia="Times New Roman" w:hAnsi="Times New Roman" w:cs="Times New Roman"/>
          <w:sz w:val="26"/>
          <w:szCs w:val="26"/>
        </w:rPr>
        <w:t>предоставил документы</w:t>
      </w:r>
      <w:proofErr w:type="gramEnd"/>
      <w:r w:rsidR="004F29D0" w:rsidRPr="00A75610">
        <w:rPr>
          <w:rFonts w:ascii="Times New Roman" w:eastAsia="Times New Roman" w:hAnsi="Times New Roman" w:cs="Times New Roman"/>
          <w:sz w:val="26"/>
          <w:szCs w:val="26"/>
        </w:rPr>
        <w:t>,</w:t>
      </w:r>
      <w:r w:rsidR="00ED274B" w:rsidRPr="00A75610">
        <w:rPr>
          <w:rFonts w:ascii="Times New Roman" w:eastAsia="Times New Roman" w:hAnsi="Times New Roman" w:cs="Times New Roman"/>
          <w:sz w:val="26"/>
          <w:szCs w:val="26"/>
        </w:rPr>
        <w:t xml:space="preserve"> подтверж</w:t>
      </w:r>
      <w:r w:rsidR="004F29D0" w:rsidRPr="00A75610">
        <w:rPr>
          <w:rFonts w:ascii="Times New Roman" w:eastAsia="Times New Roman" w:hAnsi="Times New Roman" w:cs="Times New Roman"/>
          <w:sz w:val="26"/>
          <w:szCs w:val="26"/>
        </w:rPr>
        <w:t>дающие обоснованность доводов.</w:t>
      </w:r>
    </w:p>
    <w:p w:rsidR="00002C9A" w:rsidRPr="00A75610" w:rsidRDefault="00002C9A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Комиссия, руководствуясь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>.15 ст.99, ст.105, ч.8 ст.106 Закона о контрактной системе,</w:t>
      </w:r>
    </w:p>
    <w:p w:rsidR="00002C9A" w:rsidRPr="00A75610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DE0874" w:rsidRPr="00A75610" w:rsidRDefault="00002C9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>П</w:t>
      </w:r>
      <w:r w:rsidR="00217C88" w:rsidRPr="00A75610">
        <w:rPr>
          <w:rFonts w:ascii="Times New Roman" w:eastAsia="Times New Roman" w:hAnsi="Times New Roman" w:cs="Times New Roman"/>
          <w:sz w:val="26"/>
          <w:szCs w:val="26"/>
        </w:rPr>
        <w:t>ризнать жалоб</w:t>
      </w:r>
      <w:proofErr w:type="gramStart"/>
      <w:r w:rsidR="00217C88" w:rsidRPr="00A75610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217C88" w:rsidRPr="00A75610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217C88" w:rsidRPr="00A75610">
        <w:rPr>
          <w:rFonts w:ascii="Times New Roman" w:eastAsia="Times New Roman" w:hAnsi="Times New Roman" w:cs="Times New Roman"/>
          <w:sz w:val="26"/>
          <w:szCs w:val="26"/>
        </w:rPr>
        <w:t>ВертикальМС</w:t>
      </w:r>
      <w:proofErr w:type="spellEnd"/>
      <w:r w:rsidR="00D47579" w:rsidRPr="00A75610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DE0874" w:rsidRPr="00A75610">
        <w:rPr>
          <w:rFonts w:ascii="Times New Roman" w:eastAsia="Times New Roman" w:hAnsi="Times New Roman" w:cs="Times New Roman"/>
          <w:sz w:val="26"/>
          <w:szCs w:val="26"/>
        </w:rPr>
        <w:t>не</w:t>
      </w:r>
      <w:r w:rsidR="00D47579" w:rsidRPr="00A75610">
        <w:rPr>
          <w:rFonts w:ascii="Times New Roman" w:eastAsia="Times New Roman" w:hAnsi="Times New Roman" w:cs="Times New Roman"/>
          <w:sz w:val="26"/>
          <w:szCs w:val="26"/>
        </w:rPr>
        <w:t>обоснованной</w:t>
      </w:r>
      <w:r w:rsidR="00DE0874" w:rsidRPr="00A7561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02C9A" w:rsidRPr="00A75610" w:rsidRDefault="00002C9A" w:rsidP="00DE0874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A75610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A75610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20011B" w:rsidRPr="00A75610" w:rsidRDefault="0020011B">
      <w:pPr>
        <w:rPr>
          <w:sz w:val="26"/>
          <w:szCs w:val="26"/>
        </w:rPr>
      </w:pPr>
    </w:p>
    <w:sectPr w:rsidR="0020011B" w:rsidRPr="00A75610" w:rsidSect="003A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AA3519"/>
    <w:rsid w:val="00002C9A"/>
    <w:rsid w:val="0002075B"/>
    <w:rsid w:val="000573F5"/>
    <w:rsid w:val="00063D0B"/>
    <w:rsid w:val="0008623F"/>
    <w:rsid w:val="000A23BA"/>
    <w:rsid w:val="000A6292"/>
    <w:rsid w:val="000B46CC"/>
    <w:rsid w:val="000E2159"/>
    <w:rsid w:val="000F24EF"/>
    <w:rsid w:val="00155B2D"/>
    <w:rsid w:val="0017030D"/>
    <w:rsid w:val="001B29D8"/>
    <w:rsid w:val="001B64DA"/>
    <w:rsid w:val="001C5BCD"/>
    <w:rsid w:val="001E2CEF"/>
    <w:rsid w:val="001E3D0D"/>
    <w:rsid w:val="001F4F06"/>
    <w:rsid w:val="0020011B"/>
    <w:rsid w:val="00217C88"/>
    <w:rsid w:val="00233435"/>
    <w:rsid w:val="002336B3"/>
    <w:rsid w:val="002345B4"/>
    <w:rsid w:val="00242541"/>
    <w:rsid w:val="002430A5"/>
    <w:rsid w:val="002841B9"/>
    <w:rsid w:val="00294EA5"/>
    <w:rsid w:val="002B0D0C"/>
    <w:rsid w:val="002C37B5"/>
    <w:rsid w:val="002C770B"/>
    <w:rsid w:val="002D0B41"/>
    <w:rsid w:val="002F717F"/>
    <w:rsid w:val="003106E1"/>
    <w:rsid w:val="003253EA"/>
    <w:rsid w:val="00332154"/>
    <w:rsid w:val="00390A2C"/>
    <w:rsid w:val="00392CE2"/>
    <w:rsid w:val="003A495B"/>
    <w:rsid w:val="003E644B"/>
    <w:rsid w:val="003F2C56"/>
    <w:rsid w:val="00451B27"/>
    <w:rsid w:val="00475DFD"/>
    <w:rsid w:val="004C08B2"/>
    <w:rsid w:val="004D1ED9"/>
    <w:rsid w:val="004D20EA"/>
    <w:rsid w:val="004D246B"/>
    <w:rsid w:val="004D7A89"/>
    <w:rsid w:val="004F29D0"/>
    <w:rsid w:val="0050369F"/>
    <w:rsid w:val="00516732"/>
    <w:rsid w:val="005548A3"/>
    <w:rsid w:val="005B64E5"/>
    <w:rsid w:val="005D47B4"/>
    <w:rsid w:val="00605BA3"/>
    <w:rsid w:val="0065578F"/>
    <w:rsid w:val="0066044B"/>
    <w:rsid w:val="006B1F5C"/>
    <w:rsid w:val="006E56AA"/>
    <w:rsid w:val="00701078"/>
    <w:rsid w:val="00716189"/>
    <w:rsid w:val="00721385"/>
    <w:rsid w:val="00730040"/>
    <w:rsid w:val="00740662"/>
    <w:rsid w:val="007477CE"/>
    <w:rsid w:val="00782073"/>
    <w:rsid w:val="007B4296"/>
    <w:rsid w:val="007D1B83"/>
    <w:rsid w:val="007D1CCA"/>
    <w:rsid w:val="007D3517"/>
    <w:rsid w:val="007E0006"/>
    <w:rsid w:val="008454B4"/>
    <w:rsid w:val="008A40E6"/>
    <w:rsid w:val="008E383B"/>
    <w:rsid w:val="008F088D"/>
    <w:rsid w:val="008F0BCE"/>
    <w:rsid w:val="00901EC9"/>
    <w:rsid w:val="00902838"/>
    <w:rsid w:val="00935FC0"/>
    <w:rsid w:val="009616B6"/>
    <w:rsid w:val="009A57FE"/>
    <w:rsid w:val="009C1D79"/>
    <w:rsid w:val="009D3413"/>
    <w:rsid w:val="00A2464D"/>
    <w:rsid w:val="00A25508"/>
    <w:rsid w:val="00A30C1E"/>
    <w:rsid w:val="00A75610"/>
    <w:rsid w:val="00A93223"/>
    <w:rsid w:val="00AA3519"/>
    <w:rsid w:val="00AD37F7"/>
    <w:rsid w:val="00AE6C8D"/>
    <w:rsid w:val="00AF5508"/>
    <w:rsid w:val="00B505A0"/>
    <w:rsid w:val="00B601A1"/>
    <w:rsid w:val="00B97E37"/>
    <w:rsid w:val="00BA75BA"/>
    <w:rsid w:val="00BE3B0F"/>
    <w:rsid w:val="00BF6E3B"/>
    <w:rsid w:val="00C018D3"/>
    <w:rsid w:val="00C060DB"/>
    <w:rsid w:val="00C076B2"/>
    <w:rsid w:val="00C3449A"/>
    <w:rsid w:val="00C407A3"/>
    <w:rsid w:val="00C57E0D"/>
    <w:rsid w:val="00C74C9A"/>
    <w:rsid w:val="00C92828"/>
    <w:rsid w:val="00CD2C96"/>
    <w:rsid w:val="00CD6E95"/>
    <w:rsid w:val="00CE655C"/>
    <w:rsid w:val="00CF6E6B"/>
    <w:rsid w:val="00D42E3C"/>
    <w:rsid w:val="00D47579"/>
    <w:rsid w:val="00D537A6"/>
    <w:rsid w:val="00D61ADC"/>
    <w:rsid w:val="00D925F7"/>
    <w:rsid w:val="00DA33A4"/>
    <w:rsid w:val="00DB5FEF"/>
    <w:rsid w:val="00DC37DA"/>
    <w:rsid w:val="00DC6DE4"/>
    <w:rsid w:val="00DD3CD4"/>
    <w:rsid w:val="00DE0874"/>
    <w:rsid w:val="00DF0E14"/>
    <w:rsid w:val="00DF544F"/>
    <w:rsid w:val="00E615AB"/>
    <w:rsid w:val="00E71AC1"/>
    <w:rsid w:val="00E94980"/>
    <w:rsid w:val="00EA3926"/>
    <w:rsid w:val="00EB2892"/>
    <w:rsid w:val="00ED274B"/>
    <w:rsid w:val="00ED3F88"/>
    <w:rsid w:val="00F170D1"/>
    <w:rsid w:val="00F272D4"/>
    <w:rsid w:val="00F4764C"/>
    <w:rsid w:val="00F47E63"/>
    <w:rsid w:val="00F70466"/>
    <w:rsid w:val="00F973FE"/>
    <w:rsid w:val="00FB5656"/>
    <w:rsid w:val="00FC56BE"/>
    <w:rsid w:val="00FD7A0D"/>
    <w:rsid w:val="00FE0960"/>
    <w:rsid w:val="00FE3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0515A2E3220844F1F6ED62447C2BBCDD766CAA2415413F99741F540E84EFD49B65CEE9FEEA2C8Am3I6J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to23-ongolovko</cp:lastModifiedBy>
  <cp:revision>36</cp:revision>
  <dcterms:created xsi:type="dcterms:W3CDTF">2017-11-12T07:17:00Z</dcterms:created>
  <dcterms:modified xsi:type="dcterms:W3CDTF">2017-11-13T07:51:00Z</dcterms:modified>
</cp:coreProperties>
</file>