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9F2" w:rsidRDefault="00411178" w:rsidP="001D2D5C">
      <w:pPr>
        <w:tabs>
          <w:tab w:val="left" w:pos="5245"/>
        </w:tabs>
        <w:ind w:left="4536"/>
        <w:jc w:val="center"/>
        <w:rPr>
          <w:noProof/>
        </w:rPr>
      </w:pPr>
      <w:r>
        <w:rPr>
          <w:noProof/>
          <w:lang w:eastAsia="ru-RU"/>
        </w:rPr>
        <w:pict>
          <v:rect id="_x0000_s1026" style="position:absolute;left:0;text-align:left;margin-left:-17.3pt;margin-top:57.6pt;width:272.4pt;height:262.35pt;z-index:-251658752;mso-wrap-edited:f;mso-position-vertical-relative:page" o:allowincell="f" strokecolor="white">
            <v:textbox style="mso-next-textbox:#_x0000_s1026">
              <w:txbxContent>
                <w:p w:rsidR="00DA7CE7" w:rsidRDefault="00411178" w:rsidP="001D2D5C">
                  <w:pPr>
                    <w:pStyle w:val="3"/>
                    <w:rPr>
                      <w:b/>
                      <w:shadow/>
                      <w:spacing w:val="-8"/>
                      <w:sz w:val="18"/>
                    </w:rPr>
                  </w:pPr>
                  <w:r>
                    <w:rPr>
                      <w:noProof/>
                      <w:sz w:val="20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style="width:56.4pt;height:63.15pt;visibility:visible">
                        <v:imagedata r:id="rId5" o:title=""/>
                      </v:shape>
                    </w:pict>
                  </w:r>
                </w:p>
                <w:p w:rsidR="00DA7CE7" w:rsidRDefault="00DA7CE7" w:rsidP="001D2D5C">
                  <w:pPr>
                    <w:pStyle w:val="3"/>
                    <w:rPr>
                      <w:b/>
                      <w:shadow/>
                      <w:spacing w:val="-8"/>
                      <w:sz w:val="18"/>
                    </w:rPr>
                  </w:pPr>
                </w:p>
                <w:p w:rsidR="00DA7CE7" w:rsidRDefault="00DA7CE7" w:rsidP="001D2D5C">
                  <w:pPr>
                    <w:pStyle w:val="a4"/>
                    <w:rPr>
                      <w:rFonts w:ascii="Times New Roman" w:hAnsi="Times New Roman"/>
                      <w:sz w:val="22"/>
                    </w:rPr>
                  </w:pPr>
                  <w:r>
                    <w:rPr>
                      <w:rFonts w:ascii="Times New Roman" w:hAnsi="Times New Roman"/>
                      <w:sz w:val="22"/>
                    </w:rPr>
                    <w:t>ФЕДЕРАЛЬНАЯ</w:t>
                  </w:r>
                  <w:r>
                    <w:rPr>
                      <w:rFonts w:ascii="Times New Roman" w:hAnsi="Times New Roman"/>
                      <w:sz w:val="22"/>
                    </w:rPr>
                    <w:br/>
                    <w:t>АНТИМОНОПОЛЬНАЯ СЛУЖБА</w:t>
                  </w:r>
                </w:p>
                <w:p w:rsidR="00DA7CE7" w:rsidRDefault="00DA7CE7" w:rsidP="001D2D5C">
                  <w:pPr>
                    <w:jc w:val="center"/>
                    <w:rPr>
                      <w:b/>
                      <w:sz w:val="12"/>
                    </w:rPr>
                  </w:pPr>
                </w:p>
                <w:p w:rsidR="00DA7CE7" w:rsidRDefault="00DA7CE7" w:rsidP="001D2D5C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УПРАВЛЕНИЕ</w:t>
                  </w:r>
                </w:p>
                <w:p w:rsidR="00DA7CE7" w:rsidRDefault="00DA7CE7" w:rsidP="001D2D5C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Федеральной антимонопольной службы</w:t>
                  </w:r>
                </w:p>
                <w:p w:rsidR="00DA7CE7" w:rsidRDefault="00DA7CE7" w:rsidP="001D2D5C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sz w:val="26"/>
                    </w:rPr>
                    <w:t>по Свердловской области</w:t>
                  </w:r>
                </w:p>
                <w:p w:rsidR="00DA7CE7" w:rsidRDefault="00DA7CE7" w:rsidP="001D2D5C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DA7CE7" w:rsidRDefault="00DA7CE7" w:rsidP="001D2D5C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ул. </w:t>
                  </w:r>
                  <w:proofErr w:type="gramStart"/>
                  <w:r>
                    <w:rPr>
                      <w:sz w:val="18"/>
                    </w:rPr>
                    <w:t>Московская</w:t>
                  </w:r>
                  <w:proofErr w:type="gramEnd"/>
                  <w:r>
                    <w:rPr>
                      <w:sz w:val="18"/>
                    </w:rPr>
                    <w:t xml:space="preserve">, </w:t>
                  </w:r>
                  <w:smartTag w:uri="urn:schemas-microsoft-com:office:smarttags" w:element="metricconverter">
                    <w:smartTagPr>
                      <w:attr w:name="ProductID" w:val="11, г"/>
                    </w:smartTagPr>
                    <w:r>
                      <w:rPr>
                        <w:sz w:val="18"/>
                      </w:rPr>
                      <w:t>11, г</w:t>
                    </w:r>
                  </w:smartTag>
                  <w:r>
                    <w:rPr>
                      <w:sz w:val="18"/>
                    </w:rPr>
                    <w:t>. Екатеринбург, 620014</w:t>
                  </w:r>
                </w:p>
                <w:p w:rsidR="00DA7CE7" w:rsidRDefault="00DA7CE7" w:rsidP="001D2D5C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тел. (343) 377-00-83, факс (343) 377-00-84</w:t>
                  </w:r>
                </w:p>
                <w:p w:rsidR="00DA7CE7" w:rsidRPr="00DC0DF6" w:rsidRDefault="00DA7CE7" w:rsidP="001D2D5C">
                  <w:pPr>
                    <w:jc w:val="center"/>
                    <w:rPr>
                      <w:sz w:val="18"/>
                      <w:lang w:val="en-US"/>
                    </w:rPr>
                  </w:pPr>
                  <w:proofErr w:type="gramStart"/>
                  <w:r>
                    <w:rPr>
                      <w:sz w:val="18"/>
                      <w:lang w:val="en-US"/>
                    </w:rPr>
                    <w:t>e</w:t>
                  </w:r>
                  <w:r w:rsidRPr="00DC0DF6">
                    <w:rPr>
                      <w:sz w:val="18"/>
                      <w:lang w:val="en-US"/>
                    </w:rPr>
                    <w:t>-</w:t>
                  </w:r>
                  <w:r>
                    <w:rPr>
                      <w:sz w:val="18"/>
                      <w:lang w:val="en-US"/>
                    </w:rPr>
                    <w:t>mail</w:t>
                  </w:r>
                  <w:proofErr w:type="gramEnd"/>
                  <w:r w:rsidRPr="00DC0DF6">
                    <w:rPr>
                      <w:sz w:val="18"/>
                      <w:lang w:val="en-US"/>
                    </w:rPr>
                    <w:t xml:space="preserve">: </w:t>
                  </w:r>
                  <w:hyperlink r:id="rId6" w:history="1">
                    <w:r>
                      <w:rPr>
                        <w:rStyle w:val="a3"/>
                        <w:lang w:val="en-US"/>
                      </w:rPr>
                      <w:t>to</w:t>
                    </w:r>
                    <w:r w:rsidRPr="00DC0DF6">
                      <w:rPr>
                        <w:rStyle w:val="a3"/>
                        <w:lang w:val="en-US"/>
                      </w:rPr>
                      <w:t>66@</w:t>
                    </w:r>
                    <w:r>
                      <w:rPr>
                        <w:rStyle w:val="a3"/>
                        <w:lang w:val="en-US"/>
                      </w:rPr>
                      <w:t>fas</w:t>
                    </w:r>
                    <w:r w:rsidRPr="00DC0DF6">
                      <w:rPr>
                        <w:rStyle w:val="a3"/>
                        <w:lang w:val="en-US"/>
                      </w:rPr>
                      <w:t>.</w:t>
                    </w:r>
                    <w:r>
                      <w:rPr>
                        <w:rStyle w:val="a3"/>
                        <w:lang w:val="en-US"/>
                      </w:rPr>
                      <w:t>gov</w:t>
                    </w:r>
                    <w:r w:rsidRPr="00DC0DF6">
                      <w:rPr>
                        <w:rStyle w:val="a3"/>
                        <w:lang w:val="en-US"/>
                      </w:rPr>
                      <w:t>.</w:t>
                    </w:r>
                    <w:r>
                      <w:rPr>
                        <w:rStyle w:val="a3"/>
                        <w:lang w:val="en-US"/>
                      </w:rPr>
                      <w:t>ru</w:t>
                    </w:r>
                  </w:hyperlink>
                </w:p>
                <w:p w:rsidR="00DA7CE7" w:rsidRPr="00DC0DF6" w:rsidRDefault="00DA7CE7" w:rsidP="001D2D5C">
                  <w:pPr>
                    <w:jc w:val="center"/>
                    <w:rPr>
                      <w:sz w:val="18"/>
                      <w:lang w:val="en-US"/>
                    </w:rPr>
                  </w:pPr>
                </w:p>
                <w:p w:rsidR="00DA7CE7" w:rsidRDefault="00DA7CE7" w:rsidP="001D2D5C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  <w:szCs w:val="22"/>
                    </w:rPr>
                    <w:t>от</w:t>
                  </w:r>
                  <w:r>
                    <w:rPr>
                      <w:sz w:val="18"/>
                    </w:rPr>
                    <w:t>_______________</w:t>
                  </w:r>
                  <w:r>
                    <w:rPr>
                      <w:sz w:val="22"/>
                    </w:rPr>
                    <w:t>№________________</w:t>
                  </w:r>
                </w:p>
                <w:p w:rsidR="00DA7CE7" w:rsidRDefault="00DA7CE7" w:rsidP="001D2D5C">
                  <w:pPr>
                    <w:jc w:val="center"/>
                    <w:rPr>
                      <w:sz w:val="18"/>
                    </w:rPr>
                  </w:pPr>
                </w:p>
                <w:p w:rsidR="00DA7CE7" w:rsidRDefault="00DA7CE7" w:rsidP="001D2D5C">
                  <w:pPr>
                    <w:jc w:val="center"/>
                  </w:pPr>
                  <w:r>
                    <w:t>На № __________  от ___________</w:t>
                  </w:r>
                </w:p>
              </w:txbxContent>
            </v:textbox>
            <w10:wrap type="square" side="right" anchory="page"/>
          </v:rect>
        </w:pict>
      </w:r>
    </w:p>
    <w:p w:rsidR="000359F2" w:rsidRDefault="000359F2" w:rsidP="001D2D5C">
      <w:pPr>
        <w:tabs>
          <w:tab w:val="left" w:pos="5245"/>
        </w:tabs>
        <w:ind w:left="4536"/>
        <w:jc w:val="center"/>
        <w:rPr>
          <w:noProof/>
        </w:rPr>
      </w:pPr>
    </w:p>
    <w:p w:rsidR="000359F2" w:rsidRPr="001D2D5C" w:rsidRDefault="000359F2" w:rsidP="001D2D5C">
      <w:pPr>
        <w:tabs>
          <w:tab w:val="left" w:pos="5245"/>
        </w:tabs>
        <w:ind w:left="4536"/>
        <w:jc w:val="center"/>
        <w:rPr>
          <w:noProof/>
        </w:rPr>
      </w:pPr>
    </w:p>
    <w:p w:rsidR="000359F2" w:rsidRPr="001D2D5C" w:rsidRDefault="000359F2" w:rsidP="001D2D5C">
      <w:pPr>
        <w:tabs>
          <w:tab w:val="left" w:pos="5245"/>
        </w:tabs>
        <w:ind w:left="4536"/>
        <w:jc w:val="center"/>
        <w:rPr>
          <w:noProof/>
        </w:rPr>
      </w:pPr>
    </w:p>
    <w:p w:rsidR="000359F2" w:rsidRPr="001D2D5C" w:rsidRDefault="000359F2" w:rsidP="001D2D5C">
      <w:pPr>
        <w:tabs>
          <w:tab w:val="left" w:pos="5245"/>
        </w:tabs>
        <w:ind w:left="4536"/>
        <w:jc w:val="center"/>
        <w:rPr>
          <w:noProof/>
        </w:rPr>
      </w:pPr>
    </w:p>
    <w:p w:rsidR="000359F2" w:rsidRPr="001D2D5C" w:rsidRDefault="000359F2" w:rsidP="001D2D5C">
      <w:pPr>
        <w:tabs>
          <w:tab w:val="left" w:pos="5245"/>
        </w:tabs>
        <w:ind w:left="4536"/>
        <w:jc w:val="center"/>
        <w:rPr>
          <w:noProof/>
        </w:rPr>
      </w:pPr>
    </w:p>
    <w:p w:rsidR="0057776B" w:rsidRDefault="0057776B" w:rsidP="00C61161">
      <w:pPr>
        <w:tabs>
          <w:tab w:val="left" w:pos="5245"/>
        </w:tabs>
        <w:ind w:left="4536"/>
        <w:jc w:val="center"/>
        <w:rPr>
          <w:noProof/>
        </w:rPr>
      </w:pPr>
    </w:p>
    <w:p w:rsidR="0057776B" w:rsidRDefault="0057776B" w:rsidP="00C61161">
      <w:pPr>
        <w:tabs>
          <w:tab w:val="left" w:pos="5245"/>
        </w:tabs>
        <w:ind w:left="4536"/>
        <w:jc w:val="center"/>
        <w:rPr>
          <w:noProof/>
        </w:rPr>
      </w:pPr>
    </w:p>
    <w:p w:rsidR="000359F2" w:rsidRPr="00DA7CE7" w:rsidRDefault="00DA7CE7" w:rsidP="00C61161">
      <w:pPr>
        <w:tabs>
          <w:tab w:val="left" w:pos="5245"/>
        </w:tabs>
        <w:ind w:left="4536"/>
        <w:jc w:val="center"/>
        <w:rPr>
          <w:noProof/>
          <w:sz w:val="28"/>
        </w:rPr>
      </w:pPr>
      <w:r w:rsidRPr="00DA7CE7">
        <w:rPr>
          <w:noProof/>
          <w:sz w:val="28"/>
        </w:rPr>
        <w:t>ООО «Медицинский центр «Панацея»</w:t>
      </w:r>
    </w:p>
    <w:p w:rsidR="000359F2" w:rsidRPr="00DA7CE7" w:rsidRDefault="00DA7CE7" w:rsidP="00C61161">
      <w:pPr>
        <w:tabs>
          <w:tab w:val="left" w:pos="5245"/>
        </w:tabs>
        <w:ind w:left="4536"/>
        <w:jc w:val="center"/>
        <w:rPr>
          <w:noProof/>
          <w:sz w:val="28"/>
        </w:rPr>
      </w:pPr>
      <w:r w:rsidRPr="00DA7CE7">
        <w:rPr>
          <w:noProof/>
          <w:sz w:val="28"/>
        </w:rPr>
        <w:t>620131</w:t>
      </w:r>
      <w:r w:rsidR="0057776B" w:rsidRPr="00DA7CE7">
        <w:rPr>
          <w:noProof/>
          <w:sz w:val="28"/>
        </w:rPr>
        <w:t xml:space="preserve">, Свердловская область, г. Екатеринбург, ул. </w:t>
      </w:r>
      <w:r w:rsidRPr="00DA7CE7">
        <w:rPr>
          <w:noProof/>
          <w:sz w:val="28"/>
        </w:rPr>
        <w:t>Заводская, д. 32/2, оф. 125</w:t>
      </w:r>
    </w:p>
    <w:p w:rsidR="000359F2" w:rsidRDefault="000359F2" w:rsidP="00C61161">
      <w:pPr>
        <w:pStyle w:val="2"/>
      </w:pPr>
    </w:p>
    <w:p w:rsidR="000359F2" w:rsidRPr="001D2D5C" w:rsidRDefault="000359F2" w:rsidP="001D2D5C">
      <w:pPr>
        <w:tabs>
          <w:tab w:val="left" w:pos="5245"/>
        </w:tabs>
        <w:ind w:left="4536"/>
        <w:jc w:val="center"/>
        <w:rPr>
          <w:noProof/>
        </w:rPr>
      </w:pPr>
    </w:p>
    <w:p w:rsidR="000359F2" w:rsidRPr="001D2D5C" w:rsidRDefault="000359F2" w:rsidP="001D2D5C">
      <w:pPr>
        <w:tabs>
          <w:tab w:val="left" w:pos="5245"/>
        </w:tabs>
        <w:ind w:left="4536" w:firstLine="564"/>
        <w:jc w:val="center"/>
        <w:rPr>
          <w:noProof/>
        </w:rPr>
      </w:pPr>
    </w:p>
    <w:p w:rsidR="00DC0DF6" w:rsidRPr="00DA7CE7" w:rsidRDefault="00DC0DF6" w:rsidP="00DA7CE7">
      <w:pPr>
        <w:tabs>
          <w:tab w:val="left" w:pos="9781"/>
        </w:tabs>
        <w:ind w:right="709"/>
        <w:rPr>
          <w:sz w:val="28"/>
        </w:rPr>
      </w:pPr>
    </w:p>
    <w:p w:rsidR="000359F2" w:rsidRPr="00DA7CE7" w:rsidRDefault="000359F2" w:rsidP="0057776B">
      <w:pPr>
        <w:tabs>
          <w:tab w:val="left" w:pos="9781"/>
        </w:tabs>
        <w:ind w:firstLine="709"/>
        <w:jc w:val="both"/>
        <w:rPr>
          <w:sz w:val="28"/>
        </w:rPr>
      </w:pPr>
      <w:r w:rsidRPr="00DA7CE7">
        <w:rPr>
          <w:sz w:val="28"/>
        </w:rPr>
        <w:t>О возврате жалобы</w:t>
      </w:r>
    </w:p>
    <w:p w:rsidR="00DC0DF6" w:rsidRPr="00DA7CE7" w:rsidRDefault="00DC0DF6" w:rsidP="00DA7CE7">
      <w:pPr>
        <w:tabs>
          <w:tab w:val="left" w:pos="1260"/>
          <w:tab w:val="left" w:pos="9781"/>
        </w:tabs>
        <w:jc w:val="both"/>
        <w:rPr>
          <w:sz w:val="28"/>
        </w:rPr>
      </w:pPr>
    </w:p>
    <w:p w:rsidR="000359F2" w:rsidRPr="00DA7CE7" w:rsidRDefault="000359F2" w:rsidP="0057776B">
      <w:pPr>
        <w:tabs>
          <w:tab w:val="left" w:pos="1260"/>
          <w:tab w:val="left" w:pos="9781"/>
        </w:tabs>
        <w:ind w:firstLine="709"/>
        <w:jc w:val="both"/>
        <w:rPr>
          <w:sz w:val="28"/>
        </w:rPr>
      </w:pPr>
      <w:r w:rsidRPr="00DA7CE7">
        <w:rPr>
          <w:sz w:val="28"/>
        </w:rPr>
        <w:t>Управление Федеральной антимонопольной службы по Свердловской области, рассмотрев поступившую от Вас жалобу (вх. № 01-</w:t>
      </w:r>
      <w:r w:rsidR="00E46AFE" w:rsidRPr="00DA7CE7">
        <w:rPr>
          <w:sz w:val="28"/>
        </w:rPr>
        <w:t>1</w:t>
      </w:r>
      <w:r w:rsidR="00DA7CE7" w:rsidRPr="00DA7CE7">
        <w:rPr>
          <w:sz w:val="28"/>
        </w:rPr>
        <w:t>9710</w:t>
      </w:r>
      <w:r w:rsidRPr="00DA7CE7">
        <w:rPr>
          <w:sz w:val="28"/>
        </w:rPr>
        <w:t xml:space="preserve"> от </w:t>
      </w:r>
      <w:r w:rsidR="00E46AFE" w:rsidRPr="00DA7CE7">
        <w:rPr>
          <w:sz w:val="28"/>
        </w:rPr>
        <w:t>0</w:t>
      </w:r>
      <w:r w:rsidR="00DA7CE7" w:rsidRPr="00DA7CE7">
        <w:rPr>
          <w:sz w:val="28"/>
        </w:rPr>
        <w:t>1</w:t>
      </w:r>
      <w:r w:rsidRPr="00DA7CE7">
        <w:rPr>
          <w:sz w:val="28"/>
        </w:rPr>
        <w:t>.</w:t>
      </w:r>
      <w:r w:rsidR="0057776B" w:rsidRPr="00DA7CE7">
        <w:rPr>
          <w:sz w:val="28"/>
        </w:rPr>
        <w:t>1</w:t>
      </w:r>
      <w:r w:rsidR="00DA7CE7" w:rsidRPr="00DA7CE7">
        <w:rPr>
          <w:sz w:val="28"/>
        </w:rPr>
        <w:t>1</w:t>
      </w:r>
      <w:r w:rsidRPr="00DA7CE7">
        <w:rPr>
          <w:sz w:val="28"/>
        </w:rPr>
        <w:t>.2017 года) на действия</w:t>
      </w:r>
      <w:r w:rsidR="00E46AFE" w:rsidRPr="00DA7CE7">
        <w:rPr>
          <w:sz w:val="28"/>
        </w:rPr>
        <w:t xml:space="preserve"> (бездействие) заказчика в лице </w:t>
      </w:r>
      <w:r w:rsidR="00DA7CE7" w:rsidRPr="00DA7CE7">
        <w:rPr>
          <w:sz w:val="28"/>
        </w:rPr>
        <w:t>Государственного казенного учреждения здравоохранения Свердловской области «Специализированный дом ребенка»</w:t>
      </w:r>
      <w:r w:rsidRPr="00DA7CE7">
        <w:rPr>
          <w:sz w:val="28"/>
        </w:rPr>
        <w:t xml:space="preserve">, его комиссии при проведении электронного аукциона на </w:t>
      </w:r>
      <w:r w:rsidR="00DA7CE7" w:rsidRPr="00DA7CE7">
        <w:rPr>
          <w:sz w:val="28"/>
        </w:rPr>
        <w:t>оказание услуг по проведению периодического медицинского осмотра на уровне ЛПУ сотрудников Отделения № 2 Филиала № 3</w:t>
      </w:r>
      <w:r w:rsidR="0057776B" w:rsidRPr="00DA7CE7">
        <w:rPr>
          <w:sz w:val="28"/>
        </w:rPr>
        <w:t xml:space="preserve"> </w:t>
      </w:r>
      <w:r w:rsidRPr="00DA7CE7">
        <w:rPr>
          <w:sz w:val="28"/>
        </w:rPr>
        <w:t>(извещение №</w:t>
      </w:r>
      <w:r w:rsidR="00E46AFE" w:rsidRPr="00DA7CE7">
        <w:rPr>
          <w:sz w:val="28"/>
        </w:rPr>
        <w:t> </w:t>
      </w:r>
      <w:bookmarkStart w:id="0" w:name="_GoBack"/>
      <w:r w:rsidR="00DA7CE7" w:rsidRPr="00DA7CE7">
        <w:rPr>
          <w:sz w:val="28"/>
        </w:rPr>
        <w:t>0362200061317000284</w:t>
      </w:r>
      <w:bookmarkEnd w:id="0"/>
      <w:r w:rsidRPr="00DA7CE7">
        <w:rPr>
          <w:sz w:val="28"/>
        </w:rPr>
        <w:t>), возвращает ее по следующим основаниям:</w:t>
      </w:r>
    </w:p>
    <w:p w:rsidR="000359F2" w:rsidRPr="00DA7CE7" w:rsidRDefault="000359F2" w:rsidP="0057776B">
      <w:pPr>
        <w:tabs>
          <w:tab w:val="left" w:pos="1260"/>
          <w:tab w:val="left" w:pos="9781"/>
        </w:tabs>
        <w:ind w:firstLine="709"/>
        <w:jc w:val="both"/>
        <w:rPr>
          <w:sz w:val="28"/>
        </w:rPr>
      </w:pPr>
      <w:r w:rsidRPr="00DA7CE7">
        <w:rPr>
          <w:sz w:val="28"/>
        </w:rPr>
        <w:t>В соответствии с пунктом 2 части 11 статьи 105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Закона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 w:rsidR="000359F2" w:rsidRPr="00DA7CE7" w:rsidRDefault="000359F2" w:rsidP="0057776B">
      <w:pPr>
        <w:tabs>
          <w:tab w:val="left" w:pos="1260"/>
          <w:tab w:val="left" w:pos="9781"/>
        </w:tabs>
        <w:ind w:firstLine="709"/>
        <w:jc w:val="both"/>
        <w:rPr>
          <w:sz w:val="28"/>
        </w:rPr>
      </w:pPr>
      <w:r w:rsidRPr="00DA7CE7">
        <w:rPr>
          <w:sz w:val="28"/>
        </w:rPr>
        <w:t xml:space="preserve">В соответствии с п. 1 ч. 8 ст. 105 Закона о контрактной системе </w:t>
      </w:r>
      <w:bookmarkStart w:id="1" w:name="dst101527"/>
      <w:bookmarkEnd w:id="1"/>
      <w:r w:rsidRPr="00DA7CE7">
        <w:rPr>
          <w:sz w:val="28"/>
        </w:rPr>
        <w:t>жалоба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(далее также - жалоба) должна содержать, в том числе:</w:t>
      </w:r>
    </w:p>
    <w:p w:rsidR="000359F2" w:rsidRPr="00DA7CE7" w:rsidRDefault="000359F2" w:rsidP="0057776B">
      <w:pPr>
        <w:tabs>
          <w:tab w:val="left" w:pos="1260"/>
          <w:tab w:val="left" w:pos="9781"/>
        </w:tabs>
        <w:ind w:firstLine="709"/>
        <w:jc w:val="both"/>
        <w:rPr>
          <w:sz w:val="28"/>
        </w:rPr>
      </w:pPr>
      <w:r w:rsidRPr="00DA7CE7">
        <w:rPr>
          <w:sz w:val="28"/>
        </w:rPr>
        <w:t xml:space="preserve">1) наименование, фирменное наименование (при наличии), место нахождения (для юридического лица), фамилию, имя, отчество (при наличии), место жительства (для физического лица), почтовый адрес, </w:t>
      </w:r>
      <w:r w:rsidRPr="00DA7CE7">
        <w:rPr>
          <w:sz w:val="28"/>
        </w:rPr>
        <w:lastRenderedPageBreak/>
        <w:t>номер контактного телефона лица, действия (бездействие) которого обжалуются (при наличии такой информации);</w:t>
      </w:r>
    </w:p>
    <w:p w:rsidR="000359F2" w:rsidRPr="00DA7CE7" w:rsidRDefault="000359F2" w:rsidP="0057776B">
      <w:pPr>
        <w:tabs>
          <w:tab w:val="left" w:pos="1260"/>
          <w:tab w:val="left" w:pos="9781"/>
        </w:tabs>
        <w:ind w:firstLine="709"/>
        <w:jc w:val="both"/>
        <w:rPr>
          <w:sz w:val="28"/>
        </w:rPr>
      </w:pPr>
      <w:r w:rsidRPr="00DA7CE7">
        <w:rPr>
          <w:sz w:val="28"/>
        </w:rPr>
        <w:t xml:space="preserve">В соответствии с </w:t>
      </w:r>
      <w:hyperlink r:id="rId7" w:history="1">
        <w:r w:rsidRPr="00DA7CE7">
          <w:rPr>
            <w:sz w:val="28"/>
          </w:rPr>
          <w:t>п. 1 ч. 11 ст. 105</w:t>
        </w:r>
      </w:hyperlink>
      <w:r w:rsidRPr="00DA7CE7">
        <w:rPr>
          <w:sz w:val="28"/>
        </w:rPr>
        <w:t xml:space="preserve"> Закона о контрактной системе жалоба возвращается подавшему ее лицу без рассмотрения в случае, если жалоба не соответствует требованиям, установленным настоящей </w:t>
      </w:r>
      <w:hyperlink r:id="rId8" w:history="1">
        <w:r w:rsidRPr="00DA7CE7">
          <w:rPr>
            <w:sz w:val="28"/>
          </w:rPr>
          <w:t>статьей</w:t>
        </w:r>
      </w:hyperlink>
      <w:r w:rsidRPr="00DA7CE7">
        <w:rPr>
          <w:sz w:val="28"/>
        </w:rPr>
        <w:t>.</w:t>
      </w:r>
    </w:p>
    <w:p w:rsidR="000359F2" w:rsidRPr="00DA7CE7" w:rsidRDefault="000359F2" w:rsidP="0057776B">
      <w:pPr>
        <w:tabs>
          <w:tab w:val="left" w:pos="1260"/>
          <w:tab w:val="left" w:pos="9781"/>
        </w:tabs>
        <w:ind w:firstLine="709"/>
        <w:jc w:val="both"/>
        <w:rPr>
          <w:sz w:val="28"/>
        </w:rPr>
      </w:pPr>
      <w:r w:rsidRPr="00DA7CE7">
        <w:rPr>
          <w:sz w:val="28"/>
        </w:rPr>
        <w:t>Таким образом, в нарушение ч. 8 ст. 105 Закона о контрактной системе жалоб</w:t>
      </w:r>
      <w:proofErr w:type="gramStart"/>
      <w:r w:rsidRPr="00DA7CE7">
        <w:rPr>
          <w:sz w:val="28"/>
        </w:rPr>
        <w:t xml:space="preserve">а </w:t>
      </w:r>
      <w:r w:rsidR="00DA7CE7" w:rsidRPr="00DA7CE7">
        <w:rPr>
          <w:sz w:val="28"/>
        </w:rPr>
        <w:t>ООО</w:t>
      </w:r>
      <w:proofErr w:type="gramEnd"/>
      <w:r w:rsidR="00DA7CE7" w:rsidRPr="00DA7CE7">
        <w:rPr>
          <w:sz w:val="28"/>
        </w:rPr>
        <w:t xml:space="preserve"> «Медицинский центр «Панацея» </w:t>
      </w:r>
      <w:r w:rsidR="0057776B" w:rsidRPr="00DA7CE7">
        <w:rPr>
          <w:sz w:val="28"/>
        </w:rPr>
        <w:t xml:space="preserve">не </w:t>
      </w:r>
      <w:r w:rsidRPr="00DA7CE7">
        <w:rPr>
          <w:sz w:val="28"/>
        </w:rPr>
        <w:t xml:space="preserve">содержит указания </w:t>
      </w:r>
      <w:r w:rsidRPr="00DA7CE7">
        <w:rPr>
          <w:noProof/>
          <w:sz w:val="28"/>
        </w:rPr>
        <w:t xml:space="preserve">на </w:t>
      </w:r>
      <w:r w:rsidRPr="00DA7CE7">
        <w:rPr>
          <w:sz w:val="28"/>
        </w:rPr>
        <w:t>место нахождения, почтовый адрес, номер контактного телефона лица, действия (бездействие) которого обжалуются.</w:t>
      </w:r>
    </w:p>
    <w:p w:rsidR="000359F2" w:rsidRPr="00DA7CE7" w:rsidRDefault="000359F2" w:rsidP="0057776B">
      <w:pPr>
        <w:tabs>
          <w:tab w:val="left" w:pos="1260"/>
          <w:tab w:val="left" w:pos="9781"/>
        </w:tabs>
        <w:ind w:firstLine="709"/>
        <w:jc w:val="both"/>
        <w:rPr>
          <w:sz w:val="28"/>
        </w:rPr>
      </w:pPr>
      <w:r w:rsidRPr="00DA7CE7">
        <w:rPr>
          <w:sz w:val="28"/>
        </w:rPr>
        <w:t>В связи с вышеизложенным, в соответствии с п. 1 ч. 11 ст. 105 Закона о контрактной системе жалоба возвращается, при этом копия жалобы остается в Управлении Федеральной антимонопольной службы по Свердловской области.</w:t>
      </w:r>
    </w:p>
    <w:p w:rsidR="000359F2" w:rsidRPr="00DA7CE7" w:rsidRDefault="000359F2" w:rsidP="001D2D5C">
      <w:pPr>
        <w:tabs>
          <w:tab w:val="left" w:pos="1260"/>
          <w:tab w:val="left" w:pos="9781"/>
        </w:tabs>
        <w:ind w:right="709" w:firstLine="709"/>
        <w:jc w:val="both"/>
        <w:rPr>
          <w:sz w:val="28"/>
        </w:rPr>
      </w:pPr>
    </w:p>
    <w:p w:rsidR="000359F2" w:rsidRPr="00DA7CE7" w:rsidRDefault="000359F2" w:rsidP="001D2D5C">
      <w:pPr>
        <w:tabs>
          <w:tab w:val="left" w:pos="1260"/>
          <w:tab w:val="left" w:pos="9781"/>
        </w:tabs>
        <w:ind w:right="709" w:firstLine="709"/>
        <w:jc w:val="both"/>
        <w:rPr>
          <w:sz w:val="28"/>
        </w:rPr>
      </w:pPr>
    </w:p>
    <w:p w:rsidR="000359F2" w:rsidRPr="00DA7CE7" w:rsidRDefault="000359F2" w:rsidP="001D2D5C">
      <w:pPr>
        <w:tabs>
          <w:tab w:val="left" w:pos="1260"/>
          <w:tab w:val="left" w:pos="9781"/>
        </w:tabs>
        <w:ind w:right="709" w:firstLine="709"/>
        <w:jc w:val="both"/>
        <w:rPr>
          <w:sz w:val="28"/>
        </w:rPr>
      </w:pPr>
      <w:r w:rsidRPr="00DA7CE7">
        <w:rPr>
          <w:sz w:val="28"/>
        </w:rPr>
        <w:t xml:space="preserve">Приложение: жалоба </w:t>
      </w:r>
      <w:r w:rsidR="00DA7CE7" w:rsidRPr="00DA7CE7">
        <w:rPr>
          <w:sz w:val="28"/>
        </w:rPr>
        <w:t xml:space="preserve">с приложением </w:t>
      </w:r>
      <w:r w:rsidRPr="00DA7CE7">
        <w:rPr>
          <w:sz w:val="28"/>
        </w:rPr>
        <w:t xml:space="preserve">на </w:t>
      </w:r>
      <w:r w:rsidR="00DA7CE7" w:rsidRPr="00DA7CE7">
        <w:rPr>
          <w:sz w:val="28"/>
        </w:rPr>
        <w:t>4</w:t>
      </w:r>
      <w:r w:rsidRPr="00DA7CE7">
        <w:rPr>
          <w:sz w:val="28"/>
        </w:rPr>
        <w:t xml:space="preserve"> л. в 1</w:t>
      </w:r>
      <w:r w:rsidR="00DA7CE7" w:rsidRPr="00DA7CE7">
        <w:rPr>
          <w:sz w:val="28"/>
        </w:rPr>
        <w:t xml:space="preserve"> </w:t>
      </w:r>
      <w:r w:rsidRPr="00DA7CE7">
        <w:rPr>
          <w:sz w:val="28"/>
        </w:rPr>
        <w:t>экз.</w:t>
      </w:r>
    </w:p>
    <w:p w:rsidR="000359F2" w:rsidRPr="00DA7CE7" w:rsidRDefault="000359F2" w:rsidP="001D2D5C">
      <w:pPr>
        <w:tabs>
          <w:tab w:val="left" w:pos="9781"/>
        </w:tabs>
        <w:ind w:right="709" w:firstLine="709"/>
        <w:jc w:val="both"/>
        <w:rPr>
          <w:color w:val="000000"/>
          <w:sz w:val="28"/>
        </w:rPr>
      </w:pPr>
    </w:p>
    <w:p w:rsidR="000359F2" w:rsidRPr="00DA7CE7" w:rsidRDefault="000359F2" w:rsidP="001D2D5C">
      <w:pPr>
        <w:tabs>
          <w:tab w:val="left" w:pos="9781"/>
        </w:tabs>
        <w:ind w:right="709" w:firstLine="709"/>
        <w:jc w:val="both"/>
        <w:rPr>
          <w:color w:val="000000"/>
          <w:sz w:val="28"/>
        </w:rPr>
      </w:pPr>
    </w:p>
    <w:p w:rsidR="000359F2" w:rsidRPr="00DA7CE7" w:rsidRDefault="000359F2" w:rsidP="001D2D5C">
      <w:pPr>
        <w:tabs>
          <w:tab w:val="left" w:pos="9781"/>
        </w:tabs>
        <w:ind w:right="709" w:firstLine="709"/>
        <w:jc w:val="both"/>
        <w:rPr>
          <w:color w:val="000000"/>
          <w:sz w:val="28"/>
        </w:rPr>
      </w:pPr>
    </w:p>
    <w:p w:rsidR="00DC0DF6" w:rsidRPr="00DA7CE7" w:rsidRDefault="00DC0DF6" w:rsidP="00DC0DF6">
      <w:pPr>
        <w:tabs>
          <w:tab w:val="left" w:pos="9781"/>
        </w:tabs>
        <w:ind w:right="709"/>
        <w:rPr>
          <w:sz w:val="18"/>
          <w:szCs w:val="22"/>
        </w:rPr>
      </w:pPr>
      <w:r w:rsidRPr="00DA7CE7">
        <w:rPr>
          <w:sz w:val="18"/>
          <w:szCs w:val="22"/>
        </w:rPr>
        <w:t xml:space="preserve"> </w:t>
      </w:r>
    </w:p>
    <w:sectPr w:rsidR="00DC0DF6" w:rsidRPr="00DA7CE7" w:rsidSect="0057776B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2D5C"/>
    <w:rsid w:val="00005B7D"/>
    <w:rsid w:val="00030186"/>
    <w:rsid w:val="000359F2"/>
    <w:rsid w:val="00135017"/>
    <w:rsid w:val="001927B4"/>
    <w:rsid w:val="001D2D5C"/>
    <w:rsid w:val="00317F10"/>
    <w:rsid w:val="00323653"/>
    <w:rsid w:val="00411178"/>
    <w:rsid w:val="00415BD1"/>
    <w:rsid w:val="004459F3"/>
    <w:rsid w:val="004908C6"/>
    <w:rsid w:val="004C1EF0"/>
    <w:rsid w:val="004E449D"/>
    <w:rsid w:val="00514EB8"/>
    <w:rsid w:val="0053404A"/>
    <w:rsid w:val="0057776B"/>
    <w:rsid w:val="0067320A"/>
    <w:rsid w:val="00741A4A"/>
    <w:rsid w:val="0081326F"/>
    <w:rsid w:val="00814DD0"/>
    <w:rsid w:val="00840782"/>
    <w:rsid w:val="008D0F0B"/>
    <w:rsid w:val="00AA6F44"/>
    <w:rsid w:val="00B1357C"/>
    <w:rsid w:val="00B737A7"/>
    <w:rsid w:val="00C43A7A"/>
    <w:rsid w:val="00C61161"/>
    <w:rsid w:val="00DA7CE7"/>
    <w:rsid w:val="00DB5452"/>
    <w:rsid w:val="00DC0DF6"/>
    <w:rsid w:val="00DF2A4A"/>
    <w:rsid w:val="00DF37AF"/>
    <w:rsid w:val="00E46AFE"/>
    <w:rsid w:val="00F427DE"/>
    <w:rsid w:val="00F96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D5C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C61161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C61161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61161"/>
    <w:rPr>
      <w:rFonts w:ascii="Cambria" w:hAnsi="Cambria" w:cs="Times New Roman"/>
      <w:b/>
      <w:bCs/>
      <w:color w:val="365F91"/>
      <w:sz w:val="28"/>
      <w:szCs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9"/>
    <w:locked/>
    <w:rsid w:val="00C61161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rsid w:val="001D2D5C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semiHidden/>
    <w:rsid w:val="001D2D5C"/>
    <w:pPr>
      <w:suppressAutoHyphens w:val="0"/>
      <w:jc w:val="center"/>
    </w:pPr>
    <w:rPr>
      <w:rFonts w:ascii="Arial Black" w:hAnsi="Arial Black"/>
      <w:b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1D2D5C"/>
    <w:rPr>
      <w:rFonts w:ascii="Arial Black" w:hAnsi="Arial Black" w:cs="Times New Roman"/>
      <w:b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rsid w:val="001D2D5C"/>
    <w:pPr>
      <w:suppressAutoHyphens w:val="0"/>
      <w:jc w:val="center"/>
    </w:pPr>
    <w:rPr>
      <w:sz w:val="12"/>
      <w:szCs w:val="20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1D2D5C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pinkbg">
    <w:name w:val="pinkbg"/>
    <w:basedOn w:val="a0"/>
    <w:uiPriority w:val="99"/>
    <w:rsid w:val="001D2D5C"/>
    <w:rPr>
      <w:rFonts w:cs="Times New Roman"/>
    </w:rPr>
  </w:style>
  <w:style w:type="character" w:customStyle="1" w:styleId="spellchecker-word-highlight">
    <w:name w:val="spellchecker-word-highlight"/>
    <w:basedOn w:val="a0"/>
    <w:uiPriority w:val="99"/>
    <w:rsid w:val="001D2D5C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1D2D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D2D5C"/>
    <w:rPr>
      <w:rFonts w:ascii="Tahoma" w:hAnsi="Tahoma" w:cs="Tahoma"/>
      <w:sz w:val="16"/>
      <w:szCs w:val="16"/>
      <w:lang w:eastAsia="ar-SA" w:bidi="ar-SA"/>
    </w:rPr>
  </w:style>
  <w:style w:type="paragraph" w:customStyle="1" w:styleId="ConsPlusNormal">
    <w:name w:val="ConsPlusNormal"/>
    <w:link w:val="ConsPlusNormal0"/>
    <w:rsid w:val="0057776B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locked/>
    <w:rsid w:val="0057776B"/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4719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9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9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9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F3950AD4DEB7B5BEBBCAFB9689F597CF38EA732DDC86D1C15FAF525C7F7C17EF9FA8AE49FD4DEE3sAtE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F3950AD4DEB7B5BEBBCAFB9689F597CF38EA732DDC86D1C15FAF525C7F7C17EF9FA8AE49FD4DEE1sAtA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to66@fas.gov.ru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to66-savchenko</dc:creator>
  <cp:keywords/>
  <dc:description/>
  <cp:lastModifiedBy>Армен Валерьевич Авакян</cp:lastModifiedBy>
  <cp:revision>9</cp:revision>
  <cp:lastPrinted>2017-11-03T09:49:00Z</cp:lastPrinted>
  <dcterms:created xsi:type="dcterms:W3CDTF">2017-04-25T13:52:00Z</dcterms:created>
  <dcterms:modified xsi:type="dcterms:W3CDTF">2017-11-03T10:02:00Z</dcterms:modified>
</cp:coreProperties>
</file>