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1C" w:rsidRDefault="00711B89" w:rsidP="00290BDD">
      <w:pPr>
        <w:ind w:left="4111"/>
        <w:jc w:val="center"/>
        <w:rPr>
          <w:sz w:val="24"/>
          <w:szCs w:val="24"/>
        </w:rPr>
      </w:pPr>
      <w:r>
        <w:rPr>
          <w:noProof/>
        </w:rPr>
        <w:pict>
          <v:rect id="Прямоугольник 7" o:spid="_x0000_s1026" style="position:absolute;left:0;text-align:left;margin-left:-8.1pt;margin-top:-15.4pt;width:252.9pt;height:249.8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" o:allowincell="f" strokecolor="white">
            <v:textbox>
              <w:txbxContent>
                <w:p w:rsidR="0008681C" w:rsidRPr="0008681C" w:rsidRDefault="0008681C" w:rsidP="0008681C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14375" cy="800100"/>
                        <wp:effectExtent l="0" t="0" r="9525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8681C" w:rsidRPr="0008681C" w:rsidRDefault="0008681C" w:rsidP="0008681C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08681C" w:rsidRDefault="0008681C" w:rsidP="0008681C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08681C" w:rsidRDefault="0008681C" w:rsidP="0008681C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08681C" w:rsidRDefault="0008681C" w:rsidP="0008681C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08681C" w:rsidRDefault="0008681C" w:rsidP="0008681C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Федеральной антимонопольной службы</w:t>
                  </w:r>
                </w:p>
                <w:p w:rsidR="0008681C" w:rsidRDefault="0008681C" w:rsidP="0008681C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08681C" w:rsidRDefault="0008681C" w:rsidP="0008681C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08681C" w:rsidRDefault="0008681C" w:rsidP="0008681C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08681C" w:rsidRDefault="0008681C" w:rsidP="0008681C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08681C" w:rsidRDefault="0008681C" w:rsidP="0008681C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e-mail</w:t>
                  </w:r>
                  <w:proofErr w:type="gramEnd"/>
                  <w:r>
                    <w:rPr>
                      <w:sz w:val="18"/>
                      <w:lang w:val="en-US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to66@fas.gov.ru</w:t>
                    </w:r>
                  </w:hyperlink>
                </w:p>
                <w:p w:rsidR="0008681C" w:rsidRDefault="0008681C" w:rsidP="0008681C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08681C" w:rsidRDefault="0008681C" w:rsidP="0008681C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_______________  №  ________________</w:t>
                  </w:r>
                </w:p>
                <w:p w:rsidR="0008681C" w:rsidRDefault="0008681C" w:rsidP="0008681C">
                  <w:pPr>
                    <w:jc w:val="center"/>
                    <w:rPr>
                      <w:sz w:val="22"/>
                    </w:rPr>
                  </w:pPr>
                </w:p>
                <w:p w:rsidR="0008681C" w:rsidRDefault="0008681C" w:rsidP="0008681C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</w:t>
                  </w:r>
                </w:p>
                <w:p w:rsidR="0008681C" w:rsidRDefault="0008681C" w:rsidP="0008681C">
                  <w:pPr>
                    <w:pStyle w:val="3"/>
                  </w:pPr>
                </w:p>
              </w:txbxContent>
            </v:textbox>
            <w10:wrap type="square" side="right"/>
          </v:rect>
        </w:pict>
      </w:r>
    </w:p>
    <w:p w:rsidR="00290BDD" w:rsidRDefault="00290BDD" w:rsidP="00290BDD">
      <w:pPr>
        <w:ind w:left="4111"/>
        <w:jc w:val="center"/>
        <w:rPr>
          <w:sz w:val="24"/>
          <w:szCs w:val="24"/>
        </w:rPr>
      </w:pPr>
    </w:p>
    <w:p w:rsidR="00290BDD" w:rsidRDefault="00290BDD" w:rsidP="00290BDD">
      <w:pPr>
        <w:ind w:left="4111"/>
        <w:jc w:val="center"/>
        <w:rPr>
          <w:sz w:val="24"/>
          <w:szCs w:val="24"/>
        </w:rPr>
      </w:pPr>
    </w:p>
    <w:p w:rsidR="00290BDD" w:rsidRDefault="00290BDD" w:rsidP="00290BDD">
      <w:pPr>
        <w:ind w:left="4111"/>
        <w:jc w:val="center"/>
        <w:rPr>
          <w:sz w:val="24"/>
          <w:szCs w:val="24"/>
        </w:rPr>
      </w:pPr>
    </w:p>
    <w:p w:rsidR="00290BDD" w:rsidRDefault="00290BDD" w:rsidP="00290BDD">
      <w:pPr>
        <w:ind w:left="4111"/>
        <w:jc w:val="center"/>
        <w:rPr>
          <w:sz w:val="24"/>
          <w:szCs w:val="24"/>
        </w:rPr>
      </w:pPr>
    </w:p>
    <w:p w:rsidR="00290BDD" w:rsidRDefault="007C61B7" w:rsidP="00290BDD">
      <w:pPr>
        <w:ind w:left="4111"/>
        <w:jc w:val="center"/>
        <w:rPr>
          <w:sz w:val="24"/>
          <w:szCs w:val="24"/>
        </w:rPr>
      </w:pPr>
      <w:r>
        <w:rPr>
          <w:sz w:val="24"/>
          <w:szCs w:val="24"/>
        </w:rPr>
        <w:t>ООО «ОПК»</w:t>
      </w:r>
    </w:p>
    <w:p w:rsidR="007C61B7" w:rsidRDefault="007C61B7" w:rsidP="00290BDD">
      <w:pPr>
        <w:ind w:left="411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142703, Московская обл., </w:t>
      </w:r>
    </w:p>
    <w:p w:rsidR="007C61B7" w:rsidRDefault="007C61B7" w:rsidP="00290BDD">
      <w:pPr>
        <w:ind w:left="411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Ленинский район, г. </w:t>
      </w:r>
      <w:proofErr w:type="gramStart"/>
      <w:r>
        <w:rPr>
          <w:sz w:val="24"/>
          <w:szCs w:val="24"/>
        </w:rPr>
        <w:t>Видное</w:t>
      </w:r>
      <w:proofErr w:type="gramEnd"/>
      <w:r>
        <w:rPr>
          <w:sz w:val="24"/>
          <w:szCs w:val="24"/>
        </w:rPr>
        <w:t xml:space="preserve">, </w:t>
      </w:r>
    </w:p>
    <w:p w:rsidR="007C61B7" w:rsidRPr="0008681C" w:rsidRDefault="007C61B7" w:rsidP="00290BDD">
      <w:pPr>
        <w:ind w:left="4111"/>
        <w:jc w:val="center"/>
        <w:rPr>
          <w:color w:val="000000"/>
          <w:sz w:val="24"/>
          <w:szCs w:val="24"/>
        </w:rPr>
      </w:pPr>
      <w:r>
        <w:rPr>
          <w:sz w:val="24"/>
          <w:szCs w:val="24"/>
        </w:rPr>
        <w:t>ул. Строительная, д. 3, пом. 10</w:t>
      </w:r>
    </w:p>
    <w:p w:rsidR="0008681C" w:rsidRDefault="0008681C" w:rsidP="0008681C">
      <w:pPr>
        <w:ind w:left="4248" w:hanging="137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:rsidR="0008681C" w:rsidRDefault="0008681C" w:rsidP="0008681C">
      <w:pPr>
        <w:ind w:left="4111"/>
        <w:jc w:val="center"/>
        <w:rPr>
          <w:color w:val="000000"/>
          <w:sz w:val="26"/>
          <w:szCs w:val="26"/>
        </w:rPr>
      </w:pPr>
    </w:p>
    <w:p w:rsidR="0008681C" w:rsidRDefault="0008681C" w:rsidP="0008681C">
      <w:pPr>
        <w:ind w:left="411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</w:p>
    <w:p w:rsidR="0008681C" w:rsidRDefault="0008681C" w:rsidP="0008681C">
      <w:pPr>
        <w:ind w:left="4111"/>
        <w:jc w:val="center"/>
        <w:rPr>
          <w:color w:val="000000"/>
          <w:sz w:val="26"/>
          <w:szCs w:val="26"/>
        </w:rPr>
      </w:pPr>
    </w:p>
    <w:p w:rsidR="0008681C" w:rsidRDefault="0008681C" w:rsidP="0008681C">
      <w:pPr>
        <w:ind w:left="4111"/>
        <w:jc w:val="center"/>
        <w:rPr>
          <w:color w:val="000000"/>
          <w:sz w:val="26"/>
          <w:szCs w:val="26"/>
        </w:rPr>
      </w:pPr>
    </w:p>
    <w:p w:rsidR="0008681C" w:rsidRDefault="0008681C" w:rsidP="0008681C">
      <w:pPr>
        <w:ind w:left="4111"/>
        <w:jc w:val="center"/>
        <w:rPr>
          <w:color w:val="000000"/>
          <w:sz w:val="26"/>
          <w:szCs w:val="26"/>
        </w:rPr>
      </w:pPr>
    </w:p>
    <w:p w:rsidR="0008681C" w:rsidRDefault="0008681C" w:rsidP="0008681C">
      <w:pPr>
        <w:ind w:left="4111"/>
        <w:jc w:val="center"/>
        <w:rPr>
          <w:color w:val="000000"/>
          <w:sz w:val="26"/>
          <w:szCs w:val="26"/>
        </w:rPr>
      </w:pPr>
    </w:p>
    <w:p w:rsidR="0008681C" w:rsidRDefault="0008681C" w:rsidP="00290BDD">
      <w:pPr>
        <w:ind w:right="-1"/>
        <w:jc w:val="both"/>
        <w:rPr>
          <w:color w:val="000000"/>
          <w:sz w:val="26"/>
          <w:szCs w:val="26"/>
        </w:rPr>
      </w:pPr>
    </w:p>
    <w:p w:rsidR="00290BDD" w:rsidRDefault="00290BDD" w:rsidP="00290BDD">
      <w:pPr>
        <w:ind w:right="-1"/>
        <w:jc w:val="both"/>
        <w:rPr>
          <w:color w:val="000000"/>
          <w:sz w:val="26"/>
          <w:szCs w:val="26"/>
        </w:rPr>
      </w:pPr>
    </w:p>
    <w:p w:rsidR="0008681C" w:rsidRPr="00A7513B" w:rsidRDefault="0008681C" w:rsidP="0008681C">
      <w:pPr>
        <w:ind w:left="-426" w:right="-1" w:firstLine="720"/>
        <w:jc w:val="both"/>
        <w:rPr>
          <w:sz w:val="24"/>
          <w:szCs w:val="24"/>
        </w:rPr>
      </w:pPr>
      <w:r w:rsidRPr="0008681C">
        <w:rPr>
          <w:color w:val="000000"/>
          <w:sz w:val="24"/>
          <w:szCs w:val="24"/>
        </w:rPr>
        <w:t xml:space="preserve">Управление </w:t>
      </w:r>
      <w:r w:rsidRPr="00A7513B">
        <w:rPr>
          <w:sz w:val="24"/>
          <w:szCs w:val="24"/>
        </w:rPr>
        <w:t>Федеральной антимонопольной службы по Свердловской области, рассмотрев поступившую</w:t>
      </w:r>
      <w:r w:rsidR="00290BDD">
        <w:rPr>
          <w:sz w:val="24"/>
          <w:szCs w:val="24"/>
        </w:rPr>
        <w:t xml:space="preserve"> жалобу </w:t>
      </w:r>
      <w:r w:rsidR="007C61B7">
        <w:rPr>
          <w:sz w:val="24"/>
          <w:szCs w:val="24"/>
        </w:rPr>
        <w:t>ООО «ОПК»</w:t>
      </w:r>
      <w:r w:rsidRPr="00A7513B">
        <w:rPr>
          <w:sz w:val="24"/>
          <w:szCs w:val="24"/>
        </w:rPr>
        <w:t xml:space="preserve"> (</w:t>
      </w:r>
      <w:proofErr w:type="spellStart"/>
      <w:r w:rsidR="00A7513B" w:rsidRPr="00A7513B">
        <w:rPr>
          <w:sz w:val="24"/>
          <w:szCs w:val="24"/>
        </w:rPr>
        <w:t>вх</w:t>
      </w:r>
      <w:proofErr w:type="spellEnd"/>
      <w:r w:rsidR="00A7513B" w:rsidRPr="00A7513B">
        <w:rPr>
          <w:sz w:val="24"/>
          <w:szCs w:val="24"/>
        </w:rPr>
        <w:t>. № 01-</w:t>
      </w:r>
      <w:r w:rsidR="007C61B7">
        <w:rPr>
          <w:sz w:val="24"/>
          <w:szCs w:val="24"/>
        </w:rPr>
        <w:t>880м</w:t>
      </w:r>
      <w:r w:rsidR="00A7513B" w:rsidRPr="00A7513B">
        <w:rPr>
          <w:sz w:val="24"/>
          <w:szCs w:val="24"/>
        </w:rPr>
        <w:t xml:space="preserve"> от </w:t>
      </w:r>
      <w:r w:rsidR="007C61B7">
        <w:rPr>
          <w:sz w:val="24"/>
          <w:szCs w:val="24"/>
        </w:rPr>
        <w:t>01</w:t>
      </w:r>
      <w:r w:rsidR="00290BDD">
        <w:rPr>
          <w:sz w:val="24"/>
          <w:szCs w:val="24"/>
        </w:rPr>
        <w:t>.1</w:t>
      </w:r>
      <w:r w:rsidR="007C61B7">
        <w:rPr>
          <w:sz w:val="24"/>
          <w:szCs w:val="24"/>
        </w:rPr>
        <w:t>1</w:t>
      </w:r>
      <w:r w:rsidR="00290BDD">
        <w:rPr>
          <w:sz w:val="24"/>
          <w:szCs w:val="24"/>
        </w:rPr>
        <w:t>.2017г</w:t>
      </w:r>
      <w:r w:rsidR="00A7513B" w:rsidRPr="00A7513B">
        <w:rPr>
          <w:sz w:val="24"/>
          <w:szCs w:val="24"/>
        </w:rPr>
        <w:t>.</w:t>
      </w:r>
      <w:r w:rsidRPr="00A7513B">
        <w:rPr>
          <w:sz w:val="24"/>
          <w:szCs w:val="24"/>
        </w:rPr>
        <w:t xml:space="preserve">) </w:t>
      </w:r>
      <w:r w:rsidR="00A7513B" w:rsidRPr="00A7513B">
        <w:rPr>
          <w:sz w:val="24"/>
          <w:szCs w:val="24"/>
        </w:rPr>
        <w:t xml:space="preserve">на действия (бездействие) заказчика в лице </w:t>
      </w:r>
      <w:r w:rsidR="007C61B7">
        <w:rPr>
          <w:sz w:val="24"/>
          <w:szCs w:val="24"/>
        </w:rPr>
        <w:t>Федерального государственного казенного образовательного учреждения высшего образования «Уральский юридический институт Министерства внутренних дел Российской Федерации»</w:t>
      </w:r>
      <w:r w:rsidR="00A7513B" w:rsidRPr="00A7513B">
        <w:rPr>
          <w:sz w:val="24"/>
          <w:szCs w:val="24"/>
        </w:rPr>
        <w:t xml:space="preserve"> </w:t>
      </w:r>
      <w:r w:rsidRPr="00A7513B">
        <w:rPr>
          <w:sz w:val="24"/>
          <w:szCs w:val="24"/>
        </w:rPr>
        <w:t>при осуществлении закуп</w:t>
      </w:r>
      <w:r w:rsidR="007C61B7">
        <w:rPr>
          <w:sz w:val="24"/>
          <w:szCs w:val="24"/>
        </w:rPr>
        <w:t>ки</w:t>
      </w:r>
      <w:r w:rsidR="00290BDD">
        <w:rPr>
          <w:sz w:val="24"/>
          <w:szCs w:val="24"/>
        </w:rPr>
        <w:t xml:space="preserve"> </w:t>
      </w:r>
      <w:r w:rsidR="007C61B7">
        <w:rPr>
          <w:sz w:val="24"/>
          <w:szCs w:val="24"/>
        </w:rPr>
        <w:t>путем проведения открытого аукциона в электронной форме на поставку продуктов питания: индивидуальный рацион питания (ИРП)</w:t>
      </w:r>
      <w:proofErr w:type="gramStart"/>
      <w:r w:rsidR="007C61B7">
        <w:rPr>
          <w:sz w:val="24"/>
          <w:szCs w:val="24"/>
        </w:rPr>
        <w:t>.</w:t>
      </w:r>
      <w:proofErr w:type="gramEnd"/>
      <w:r w:rsidR="00290BDD" w:rsidRPr="0008681C">
        <w:rPr>
          <w:sz w:val="24"/>
          <w:szCs w:val="24"/>
        </w:rPr>
        <w:t xml:space="preserve"> (</w:t>
      </w:r>
      <w:proofErr w:type="gramStart"/>
      <w:r w:rsidR="00290BDD" w:rsidRPr="0008681C">
        <w:rPr>
          <w:sz w:val="24"/>
          <w:szCs w:val="24"/>
        </w:rPr>
        <w:t>д</w:t>
      </w:r>
      <w:proofErr w:type="gramEnd"/>
      <w:r w:rsidR="00290BDD" w:rsidRPr="0008681C">
        <w:rPr>
          <w:sz w:val="24"/>
          <w:szCs w:val="24"/>
        </w:rPr>
        <w:t>алее - Закон о контрактной системе)</w:t>
      </w:r>
      <w:r w:rsidRPr="00A7513B">
        <w:rPr>
          <w:rStyle w:val="a3"/>
          <w:color w:val="auto"/>
          <w:sz w:val="24"/>
          <w:szCs w:val="24"/>
          <w:u w:val="none"/>
        </w:rPr>
        <w:t>, сообщает</w:t>
      </w:r>
      <w:r w:rsidRPr="00A7513B">
        <w:rPr>
          <w:sz w:val="24"/>
          <w:szCs w:val="24"/>
        </w:rPr>
        <w:t>:</w:t>
      </w:r>
    </w:p>
    <w:p w:rsidR="0008681C" w:rsidRPr="0008681C" w:rsidRDefault="0008681C" w:rsidP="0008681C">
      <w:pPr>
        <w:pStyle w:val="ConsPlusNormal"/>
        <w:ind w:left="-426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13B">
        <w:rPr>
          <w:rFonts w:ascii="Times New Roman" w:hAnsi="Times New Roman" w:cs="Times New Roman"/>
          <w:sz w:val="24"/>
          <w:szCs w:val="24"/>
        </w:rPr>
        <w:t xml:space="preserve">В соответствии с п. 1 ч. 1 ст. 105 </w:t>
      </w:r>
      <w:r w:rsidRPr="0008681C">
        <w:rPr>
          <w:rFonts w:ascii="Times New Roman" w:hAnsi="Times New Roman" w:cs="Times New Roman"/>
          <w:sz w:val="24"/>
          <w:szCs w:val="24"/>
        </w:rPr>
        <w:t>Закон</w:t>
      </w:r>
      <w:r w:rsidR="00290BDD">
        <w:rPr>
          <w:rFonts w:ascii="Times New Roman" w:hAnsi="Times New Roman" w:cs="Times New Roman"/>
          <w:sz w:val="24"/>
          <w:szCs w:val="24"/>
        </w:rPr>
        <w:t>а</w:t>
      </w:r>
      <w:r w:rsidRPr="0008681C">
        <w:rPr>
          <w:rFonts w:ascii="Times New Roman" w:hAnsi="Times New Roman" w:cs="Times New Roman"/>
          <w:sz w:val="24"/>
          <w:szCs w:val="24"/>
        </w:rPr>
        <w:t xml:space="preserve">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</w:t>
      </w:r>
      <w:proofErr w:type="gramEnd"/>
      <w:r w:rsidRPr="0008681C">
        <w:rPr>
          <w:rFonts w:ascii="Times New Roman" w:hAnsi="Times New Roman" w:cs="Times New Roman"/>
          <w:sz w:val="24"/>
          <w:szCs w:val="24"/>
        </w:rPr>
        <w:t xml:space="preserve"> по осуществлению закупок, ее членов, должностных лиц контрактной службы, контрактного управляющего, оператора электронной площадки, если такие действия (бездействие) нарушают права и законные интересы участника закупки.</w:t>
      </w:r>
    </w:p>
    <w:p w:rsidR="0008681C" w:rsidRPr="0008681C" w:rsidRDefault="0008681C" w:rsidP="0008681C">
      <w:pPr>
        <w:autoSpaceDE w:val="0"/>
        <w:autoSpaceDN w:val="0"/>
        <w:adjustRightInd w:val="0"/>
        <w:ind w:left="-426" w:right="-1" w:firstLine="720"/>
        <w:jc w:val="both"/>
        <w:outlineLvl w:val="1"/>
        <w:rPr>
          <w:sz w:val="24"/>
          <w:szCs w:val="24"/>
        </w:rPr>
      </w:pPr>
      <w:proofErr w:type="gramStart"/>
      <w:r w:rsidRPr="0008681C">
        <w:rPr>
          <w:sz w:val="24"/>
          <w:szCs w:val="24"/>
        </w:rPr>
        <w:t>В соответствии с п. 1 ч. 11 ст. 105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proofErr w:type="gramEnd"/>
      <w:r w:rsidRPr="0008681C">
        <w:rPr>
          <w:sz w:val="24"/>
          <w:szCs w:val="24"/>
        </w:rPr>
        <w:t xml:space="preserve"> возвращается подавшему ее лицу без рассмотрения в случае, если она не соответствует требованиям статьи 105 Закона о контрактной системе.</w:t>
      </w:r>
    </w:p>
    <w:p w:rsidR="0008681C" w:rsidRPr="0008681C" w:rsidRDefault="0008681C" w:rsidP="0008681C">
      <w:pPr>
        <w:pStyle w:val="ConsPlusNormal"/>
        <w:ind w:left="-426"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8681C">
        <w:rPr>
          <w:rFonts w:ascii="Times New Roman" w:hAnsi="Times New Roman" w:cs="Times New Roman"/>
          <w:sz w:val="24"/>
          <w:szCs w:val="24"/>
        </w:rPr>
        <w:t xml:space="preserve">В соответствии с п.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8681C">
        <w:rPr>
          <w:rFonts w:ascii="Times New Roman" w:hAnsi="Times New Roman" w:cs="Times New Roman"/>
          <w:sz w:val="24"/>
          <w:szCs w:val="24"/>
        </w:rPr>
        <w:t xml:space="preserve"> ч. 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должна содержать:</w:t>
      </w:r>
      <w:proofErr w:type="gramEnd"/>
    </w:p>
    <w:p w:rsidR="0008681C" w:rsidRDefault="0008681C" w:rsidP="0008681C">
      <w:pPr>
        <w:ind w:left="-426" w:right="-1" w:firstLine="720"/>
        <w:jc w:val="both"/>
        <w:outlineLvl w:val="2"/>
        <w:rPr>
          <w:sz w:val="24"/>
          <w:szCs w:val="24"/>
        </w:rPr>
      </w:pPr>
      <w:r w:rsidRPr="0008681C">
        <w:rPr>
          <w:sz w:val="24"/>
          <w:szCs w:val="24"/>
        </w:rPr>
        <w:t>3) указание на закупку, за исключением случаев обжалования действий (бездействия) оператора электронной площадки, связанных с аккредитацией участника закупки на электронной площадке</w:t>
      </w:r>
      <w:r>
        <w:rPr>
          <w:sz w:val="24"/>
          <w:szCs w:val="24"/>
        </w:rPr>
        <w:t>.</w:t>
      </w:r>
    </w:p>
    <w:p w:rsidR="0008681C" w:rsidRDefault="0008681C" w:rsidP="0008681C">
      <w:pPr>
        <w:ind w:left="-426" w:right="-1" w:firstLine="720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И</w:t>
      </w:r>
      <w:r w:rsidRPr="0008681C">
        <w:rPr>
          <w:sz w:val="24"/>
          <w:szCs w:val="24"/>
        </w:rPr>
        <w:t>з положени</w:t>
      </w:r>
      <w:r>
        <w:rPr>
          <w:sz w:val="24"/>
          <w:szCs w:val="24"/>
        </w:rPr>
        <w:t>й</w:t>
      </w:r>
      <w:r w:rsidRPr="0008681C">
        <w:rPr>
          <w:sz w:val="24"/>
          <w:szCs w:val="24"/>
        </w:rPr>
        <w:t xml:space="preserve"> статьи 105 Закона о контрактной системе следует, что участник закупки вправе подать жалобу на действия (бездействие) заказчика, уполномоченного органа, </w:t>
      </w:r>
      <w:r w:rsidRPr="0008681C">
        <w:rPr>
          <w:sz w:val="24"/>
          <w:szCs w:val="24"/>
        </w:rPr>
        <w:lastRenderedPageBreak/>
        <w:t>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с указанием только на одну закупку.</w:t>
      </w:r>
    </w:p>
    <w:p w:rsidR="0008681C" w:rsidRPr="0008681C" w:rsidRDefault="0008681C" w:rsidP="0008681C">
      <w:pPr>
        <w:ind w:left="-426" w:right="-1" w:firstLine="720"/>
        <w:jc w:val="both"/>
        <w:outlineLvl w:val="2"/>
        <w:rPr>
          <w:sz w:val="24"/>
          <w:szCs w:val="24"/>
        </w:rPr>
      </w:pPr>
      <w:r w:rsidRPr="0008681C">
        <w:rPr>
          <w:sz w:val="24"/>
          <w:szCs w:val="24"/>
        </w:rPr>
        <w:t xml:space="preserve">Вместе с тем, в нарушение п. </w:t>
      </w:r>
      <w:r>
        <w:rPr>
          <w:sz w:val="24"/>
          <w:szCs w:val="24"/>
        </w:rPr>
        <w:t>3</w:t>
      </w:r>
      <w:r w:rsidRPr="0008681C">
        <w:rPr>
          <w:sz w:val="24"/>
          <w:szCs w:val="24"/>
        </w:rPr>
        <w:t xml:space="preserve"> ч. 8 ст. 105 Закона о контрактной системе в поданной </w:t>
      </w:r>
      <w:r w:rsidR="00290BDD">
        <w:rPr>
          <w:sz w:val="24"/>
          <w:szCs w:val="24"/>
        </w:rPr>
        <w:t xml:space="preserve">заявителем </w:t>
      </w:r>
      <w:r w:rsidRPr="0008681C">
        <w:rPr>
          <w:sz w:val="24"/>
          <w:szCs w:val="24"/>
        </w:rPr>
        <w:t xml:space="preserve">жалобе </w:t>
      </w:r>
      <w:r w:rsidR="00290BDD">
        <w:rPr>
          <w:sz w:val="24"/>
          <w:szCs w:val="24"/>
        </w:rPr>
        <w:t xml:space="preserve">не </w:t>
      </w:r>
      <w:r w:rsidRPr="0008681C">
        <w:rPr>
          <w:sz w:val="24"/>
          <w:szCs w:val="24"/>
        </w:rPr>
        <w:t>содерж</w:t>
      </w:r>
      <w:r>
        <w:rPr>
          <w:sz w:val="24"/>
          <w:szCs w:val="24"/>
        </w:rPr>
        <w:t>ится</w:t>
      </w:r>
      <w:r w:rsidRPr="0008681C">
        <w:rPr>
          <w:sz w:val="24"/>
          <w:szCs w:val="24"/>
        </w:rPr>
        <w:t xml:space="preserve"> указание </w:t>
      </w:r>
      <w:r w:rsidR="00290BDD">
        <w:rPr>
          <w:sz w:val="24"/>
          <w:szCs w:val="24"/>
        </w:rPr>
        <w:t xml:space="preserve">на </w:t>
      </w:r>
      <w:r>
        <w:rPr>
          <w:sz w:val="24"/>
          <w:szCs w:val="24"/>
        </w:rPr>
        <w:t>закупк</w:t>
      </w:r>
      <w:r w:rsidR="00290BDD">
        <w:rPr>
          <w:sz w:val="24"/>
          <w:szCs w:val="24"/>
        </w:rPr>
        <w:t>у</w:t>
      </w:r>
      <w:r w:rsidRPr="0008681C">
        <w:rPr>
          <w:sz w:val="24"/>
          <w:szCs w:val="24"/>
        </w:rPr>
        <w:t xml:space="preserve">, что исключает возможность проведения антимонопольным органом проверки. </w:t>
      </w:r>
    </w:p>
    <w:p w:rsidR="0008681C" w:rsidRPr="0008681C" w:rsidRDefault="0008681C" w:rsidP="0008681C">
      <w:pPr>
        <w:ind w:left="-426" w:right="-1" w:firstLine="720"/>
        <w:jc w:val="both"/>
        <w:outlineLvl w:val="2"/>
        <w:rPr>
          <w:sz w:val="24"/>
          <w:szCs w:val="24"/>
        </w:rPr>
      </w:pPr>
      <w:r w:rsidRPr="0008681C">
        <w:rPr>
          <w:sz w:val="24"/>
          <w:szCs w:val="24"/>
        </w:rPr>
        <w:t>Таким образом, поданная жалоба не соответствует п. 3 ч. 8 ст. 105 Закона о контрактной системе.</w:t>
      </w:r>
    </w:p>
    <w:p w:rsidR="0008681C" w:rsidRPr="0008681C" w:rsidRDefault="0008681C" w:rsidP="0008681C">
      <w:pPr>
        <w:ind w:left="-426" w:right="-1" w:firstLine="720"/>
        <w:jc w:val="both"/>
        <w:outlineLvl w:val="2"/>
        <w:rPr>
          <w:sz w:val="24"/>
          <w:szCs w:val="24"/>
        </w:rPr>
      </w:pPr>
      <w:r w:rsidRPr="0008681C">
        <w:rPr>
          <w:sz w:val="24"/>
          <w:szCs w:val="24"/>
        </w:rPr>
        <w:t xml:space="preserve">В связи с вышеизложенным жалоба подлежит возврату на основании п. 1 ч. 11 ст. 105 Закона о контрактной системе, при этом копия жалобы остается </w:t>
      </w:r>
      <w:proofErr w:type="gramStart"/>
      <w:r w:rsidRPr="0008681C">
        <w:rPr>
          <w:sz w:val="24"/>
          <w:szCs w:val="24"/>
        </w:rPr>
        <w:t>в</w:t>
      </w:r>
      <w:proofErr w:type="gramEnd"/>
      <w:r w:rsidRPr="0008681C">
        <w:rPr>
          <w:sz w:val="24"/>
          <w:szCs w:val="24"/>
        </w:rPr>
        <w:t xml:space="preserve"> </w:t>
      </w:r>
      <w:proofErr w:type="gramStart"/>
      <w:r w:rsidRPr="0008681C">
        <w:rPr>
          <w:sz w:val="24"/>
          <w:szCs w:val="24"/>
        </w:rPr>
        <w:t>Свердловском</w:t>
      </w:r>
      <w:proofErr w:type="gramEnd"/>
      <w:r w:rsidRPr="0008681C">
        <w:rPr>
          <w:sz w:val="24"/>
          <w:szCs w:val="24"/>
        </w:rPr>
        <w:t xml:space="preserve"> УФАС России.</w:t>
      </w:r>
    </w:p>
    <w:p w:rsidR="0008681C" w:rsidRPr="0008681C" w:rsidRDefault="0008681C" w:rsidP="0008681C">
      <w:pPr>
        <w:pStyle w:val="ConsPlusNormal"/>
        <w:widowControl/>
        <w:ind w:left="-426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8681C" w:rsidRPr="0008681C" w:rsidRDefault="0008681C" w:rsidP="0008681C">
      <w:pPr>
        <w:ind w:left="-426" w:right="-1" w:firstLine="720"/>
        <w:jc w:val="both"/>
        <w:rPr>
          <w:sz w:val="24"/>
          <w:szCs w:val="24"/>
        </w:rPr>
      </w:pPr>
      <w:r w:rsidRPr="0008681C">
        <w:rPr>
          <w:sz w:val="24"/>
          <w:szCs w:val="24"/>
        </w:rPr>
        <w:t xml:space="preserve">Приложение: </w:t>
      </w:r>
      <w:r w:rsidR="00A7513B">
        <w:rPr>
          <w:sz w:val="24"/>
          <w:szCs w:val="24"/>
        </w:rPr>
        <w:t xml:space="preserve">копия </w:t>
      </w:r>
      <w:r w:rsidRPr="0008681C">
        <w:rPr>
          <w:sz w:val="24"/>
          <w:szCs w:val="24"/>
        </w:rPr>
        <w:t>жалоб</w:t>
      </w:r>
      <w:proofErr w:type="gramStart"/>
      <w:r w:rsidR="00A7513B">
        <w:rPr>
          <w:sz w:val="24"/>
          <w:szCs w:val="24"/>
        </w:rPr>
        <w:t>ы</w:t>
      </w:r>
      <w:r w:rsidRPr="0008681C">
        <w:rPr>
          <w:sz w:val="24"/>
          <w:szCs w:val="24"/>
        </w:rPr>
        <w:t xml:space="preserve"> </w:t>
      </w:r>
      <w:r w:rsidR="007C61B7">
        <w:rPr>
          <w:sz w:val="24"/>
          <w:szCs w:val="24"/>
        </w:rPr>
        <w:t>ООО</w:t>
      </w:r>
      <w:proofErr w:type="gramEnd"/>
      <w:r w:rsidR="007C61B7">
        <w:rPr>
          <w:sz w:val="24"/>
          <w:szCs w:val="24"/>
        </w:rPr>
        <w:t xml:space="preserve"> «ОПК»</w:t>
      </w:r>
      <w:r w:rsidRPr="0008681C">
        <w:rPr>
          <w:sz w:val="24"/>
          <w:szCs w:val="24"/>
        </w:rPr>
        <w:t xml:space="preserve"> на </w:t>
      </w:r>
      <w:r w:rsidR="007C61B7">
        <w:rPr>
          <w:sz w:val="24"/>
          <w:szCs w:val="24"/>
        </w:rPr>
        <w:t>2</w:t>
      </w:r>
      <w:r w:rsidRPr="0008681C">
        <w:rPr>
          <w:sz w:val="24"/>
          <w:szCs w:val="24"/>
        </w:rPr>
        <w:t xml:space="preserve"> листа.</w:t>
      </w:r>
    </w:p>
    <w:p w:rsidR="0008681C" w:rsidRPr="0008681C" w:rsidRDefault="0008681C" w:rsidP="0008681C">
      <w:pPr>
        <w:ind w:left="-426" w:right="-1" w:firstLine="720"/>
        <w:jc w:val="both"/>
        <w:rPr>
          <w:sz w:val="24"/>
          <w:szCs w:val="24"/>
        </w:rPr>
      </w:pPr>
    </w:p>
    <w:p w:rsidR="0008681C" w:rsidRPr="0008681C" w:rsidRDefault="0008681C" w:rsidP="0008681C">
      <w:pPr>
        <w:ind w:left="-426" w:right="-1" w:firstLine="720"/>
        <w:jc w:val="both"/>
        <w:rPr>
          <w:sz w:val="24"/>
          <w:szCs w:val="24"/>
        </w:rPr>
      </w:pPr>
    </w:p>
    <w:p w:rsidR="0008681C" w:rsidRPr="0008681C" w:rsidRDefault="0008681C" w:rsidP="0008681C">
      <w:pPr>
        <w:ind w:left="-426" w:right="-1" w:firstLine="720"/>
        <w:jc w:val="both"/>
        <w:rPr>
          <w:sz w:val="24"/>
          <w:szCs w:val="24"/>
        </w:rPr>
      </w:pPr>
    </w:p>
    <w:p w:rsidR="00290BDD" w:rsidRDefault="00290BDD" w:rsidP="00290BDD">
      <w:pPr>
        <w:ind w:firstLine="720"/>
      </w:pPr>
    </w:p>
    <w:p w:rsidR="00290BDD" w:rsidRDefault="00290BDD" w:rsidP="00290BDD">
      <w:pPr>
        <w:ind w:firstLine="720"/>
      </w:pPr>
      <w:bookmarkStart w:id="0" w:name="_GoBack"/>
      <w:bookmarkEnd w:id="0"/>
    </w:p>
    <w:sectPr w:rsidR="00290BDD" w:rsidSect="00927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5344"/>
    <w:rsid w:val="0008681C"/>
    <w:rsid w:val="00290BDD"/>
    <w:rsid w:val="00711B89"/>
    <w:rsid w:val="007C61B7"/>
    <w:rsid w:val="00835344"/>
    <w:rsid w:val="00927F0D"/>
    <w:rsid w:val="00A7513B"/>
    <w:rsid w:val="00CB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8681C"/>
    <w:rPr>
      <w:color w:val="0000FF"/>
      <w:u w:val="single"/>
    </w:rPr>
  </w:style>
  <w:style w:type="paragraph" w:styleId="a4">
    <w:name w:val="Body Text"/>
    <w:basedOn w:val="a"/>
    <w:link w:val="a5"/>
    <w:rsid w:val="0008681C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rsid w:val="0008681C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rsid w:val="0008681C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08681C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ConsPlusNormal">
    <w:name w:val="ConsPlusNormal"/>
    <w:rsid w:val="000868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08681C"/>
  </w:style>
  <w:style w:type="paragraph" w:styleId="a6">
    <w:name w:val="Balloon Text"/>
    <w:basedOn w:val="a"/>
    <w:link w:val="a7"/>
    <w:uiPriority w:val="99"/>
    <w:semiHidden/>
    <w:unhideWhenUsed/>
    <w:rsid w:val="000868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81C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290B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8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8681C"/>
    <w:rPr>
      <w:color w:val="0000FF"/>
      <w:u w:val="single"/>
    </w:rPr>
  </w:style>
  <w:style w:type="paragraph" w:styleId="a4">
    <w:name w:val="Body Text"/>
    <w:basedOn w:val="a"/>
    <w:link w:val="a5"/>
    <w:rsid w:val="0008681C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rsid w:val="0008681C"/>
    <w:rPr>
      <w:rFonts w:ascii="Arial Black" w:eastAsia="Times New Roman" w:hAnsi="Arial Black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rsid w:val="0008681C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rsid w:val="0008681C"/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ConsPlusNormal">
    <w:name w:val="ConsPlusNormal"/>
    <w:rsid w:val="000868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08681C"/>
  </w:style>
  <w:style w:type="paragraph" w:styleId="a6">
    <w:name w:val="Balloon Text"/>
    <w:basedOn w:val="a"/>
    <w:link w:val="a7"/>
    <w:uiPriority w:val="99"/>
    <w:semiHidden/>
    <w:unhideWhenUsed/>
    <w:rsid w:val="000868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68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o66@fas.gov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Алиев Вадим Алиевич</dc:creator>
  <cp:keywords/>
  <dc:description/>
  <cp:lastModifiedBy>Чулкова Галина Константиновна</cp:lastModifiedBy>
  <cp:revision>6</cp:revision>
  <cp:lastPrinted>2017-11-03T09:20:00Z</cp:lastPrinted>
  <dcterms:created xsi:type="dcterms:W3CDTF">2016-08-31T06:56:00Z</dcterms:created>
  <dcterms:modified xsi:type="dcterms:W3CDTF">2017-11-03T09:23:00Z</dcterms:modified>
</cp:coreProperties>
</file>