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70D9D" w:rsidRPr="00AA440E" w:rsidRDefault="00AA440E" w:rsidP="00C70D9D">
      <w:pPr>
        <w:ind w:left="5387"/>
        <w:contextualSpacing/>
        <w:rPr>
          <w:lang w:val="ru-RU"/>
        </w:rPr>
      </w:pPr>
      <w:r>
        <w:rPr>
          <w:b/>
          <w:lang w:val="ru-RU"/>
        </w:rPr>
        <w:t>…</w:t>
      </w:r>
    </w:p>
    <w:p w:rsidR="0095088F" w:rsidRPr="00AA440E" w:rsidRDefault="0095088F" w:rsidP="00812404">
      <w:pPr>
        <w:ind w:left="5387"/>
        <w:contextualSpacing/>
        <w:rPr>
          <w:lang w:val="ru-RU"/>
        </w:rPr>
      </w:pPr>
    </w:p>
    <w:p w:rsidR="00892D0D" w:rsidRPr="00180DC4" w:rsidRDefault="00892D0D" w:rsidP="00C70D9D">
      <w:pPr>
        <w:shd w:val="clear" w:color="auto" w:fill="FFFFFF"/>
        <w:tabs>
          <w:tab w:val="left" w:pos="34"/>
        </w:tabs>
        <w:ind w:left="34"/>
        <w:jc w:val="center"/>
        <w:rPr>
          <w:sz w:val="26"/>
          <w:szCs w:val="26"/>
          <w:lang w:val="ru-RU"/>
        </w:rPr>
      </w:pPr>
      <w:r w:rsidRPr="00180DC4">
        <w:rPr>
          <w:sz w:val="26"/>
          <w:szCs w:val="26"/>
          <w:lang w:val="ru-RU"/>
        </w:rPr>
        <w:t>РЕШЕНИЕ по жалоб</w:t>
      </w:r>
      <w:r w:rsidR="00303962">
        <w:rPr>
          <w:sz w:val="26"/>
          <w:szCs w:val="26"/>
          <w:lang w:val="ru-RU"/>
        </w:rPr>
        <w:t>ам №</w:t>
      </w:r>
      <w:r w:rsidR="00C70D9D">
        <w:rPr>
          <w:sz w:val="26"/>
          <w:szCs w:val="26"/>
          <w:lang w:val="ru-RU"/>
        </w:rPr>
        <w:t>1405-13237-</w:t>
      </w:r>
      <w:r w:rsidR="00303962">
        <w:rPr>
          <w:sz w:val="26"/>
          <w:szCs w:val="26"/>
          <w:lang w:val="ru-RU"/>
        </w:rPr>
        <w:t>17/4</w:t>
      </w:r>
      <w:r w:rsidR="00C70D9D">
        <w:rPr>
          <w:sz w:val="26"/>
          <w:szCs w:val="26"/>
          <w:lang w:val="ru-RU"/>
        </w:rPr>
        <w:t>, №1406-13113-17/4, №1407-12331-17/4, №1408-5777-17/4, №1415-12371</w:t>
      </w:r>
    </w:p>
    <w:p w:rsidR="00892D0D" w:rsidRDefault="00C70D9D" w:rsidP="00892D0D">
      <w:pPr>
        <w:pStyle w:val="ConsPlusNormal"/>
        <w:widowControl w:val="0"/>
        <w:ind w:firstLine="0"/>
        <w:jc w:val="both"/>
        <w:rPr>
          <w:rFonts w:ascii="Times New Roman" w:hAnsi="Times New Roman" w:cs="Times New Roman"/>
          <w:sz w:val="26"/>
          <w:szCs w:val="26"/>
        </w:rPr>
      </w:pPr>
      <w:r>
        <w:rPr>
          <w:rFonts w:ascii="Times New Roman" w:hAnsi="Times New Roman" w:cs="Times New Roman"/>
          <w:sz w:val="26"/>
          <w:szCs w:val="26"/>
        </w:rPr>
        <w:t>09.11</w:t>
      </w:r>
      <w:r w:rsidR="00892D0D">
        <w:rPr>
          <w:rFonts w:ascii="Times New Roman" w:hAnsi="Times New Roman" w:cs="Times New Roman"/>
          <w:sz w:val="26"/>
          <w:szCs w:val="26"/>
        </w:rPr>
        <w:t>.2017 г.                                                                                                             г</w:t>
      </w:r>
      <w:r w:rsidR="00892D0D" w:rsidRPr="00917567">
        <w:rPr>
          <w:rFonts w:ascii="Times New Roman" w:hAnsi="Times New Roman" w:cs="Times New Roman"/>
          <w:sz w:val="26"/>
          <w:szCs w:val="26"/>
        </w:rPr>
        <w:t>.</w:t>
      </w:r>
      <w:r w:rsidR="00892D0D">
        <w:rPr>
          <w:rFonts w:ascii="Times New Roman" w:hAnsi="Times New Roman" w:cs="Times New Roman"/>
          <w:sz w:val="26"/>
          <w:szCs w:val="26"/>
        </w:rPr>
        <w:t>о. Самара</w:t>
      </w:r>
    </w:p>
    <w:p w:rsidR="00892D0D" w:rsidRDefault="00892D0D" w:rsidP="00892D0D">
      <w:pPr>
        <w:pStyle w:val="ConsPlusNormal"/>
        <w:widowControl w:val="0"/>
        <w:ind w:firstLine="0"/>
        <w:jc w:val="both"/>
        <w:rPr>
          <w:rFonts w:ascii="Times New Roman" w:hAnsi="Times New Roman" w:cs="Times New Roman"/>
          <w:sz w:val="26"/>
          <w:szCs w:val="26"/>
        </w:rPr>
      </w:pPr>
    </w:p>
    <w:p w:rsidR="00892D0D" w:rsidRDefault="00892D0D" w:rsidP="00892D0D">
      <w:pPr>
        <w:pStyle w:val="ConsPlusNormal"/>
        <w:ind w:firstLine="709"/>
        <w:jc w:val="both"/>
        <w:rPr>
          <w:rFonts w:ascii="Times New Roman" w:hAnsi="Times New Roman" w:cs="Times New Roman"/>
          <w:sz w:val="26"/>
          <w:szCs w:val="26"/>
        </w:rPr>
      </w:pPr>
      <w:r w:rsidRPr="00E00977">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w:t>
      </w:r>
      <w:r>
        <w:rPr>
          <w:rFonts w:ascii="Times New Roman" w:hAnsi="Times New Roman" w:cs="Times New Roman"/>
          <w:sz w:val="26"/>
          <w:szCs w:val="26"/>
        </w:rPr>
        <w:t xml:space="preserve">лее – Комиссия Самарского УФАС) </w:t>
      </w:r>
      <w:r w:rsidRPr="00F63107">
        <w:rPr>
          <w:rFonts w:ascii="Times New Roman" w:hAnsi="Times New Roman" w:cs="Times New Roman"/>
          <w:sz w:val="26"/>
          <w:szCs w:val="26"/>
        </w:rPr>
        <w:t>в составе:</w:t>
      </w:r>
      <w:r w:rsidRPr="008F2394">
        <w:rPr>
          <w:rFonts w:ascii="Times New Roman" w:hAnsi="Times New Roman" w:cs="Times New Roman"/>
          <w:sz w:val="26"/>
          <w:szCs w:val="26"/>
        </w:rPr>
        <w:t xml:space="preserve"> </w:t>
      </w:r>
      <w:r w:rsidR="00AA440E">
        <w:rPr>
          <w:rFonts w:ascii="Times New Roman" w:hAnsi="Times New Roman" w:cs="Times New Roman"/>
          <w:sz w:val="26"/>
          <w:szCs w:val="26"/>
        </w:rPr>
        <w:t>…</w:t>
      </w:r>
    </w:p>
    <w:p w:rsidR="00812404" w:rsidRDefault="00892D0D" w:rsidP="00FB63BC">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w:t>
      </w:r>
      <w:r>
        <w:rPr>
          <w:rFonts w:ascii="Times New Roman" w:hAnsi="Times New Roman" w:cs="Times New Roman"/>
          <w:sz w:val="26"/>
          <w:szCs w:val="26"/>
        </w:rPr>
        <w:t>ых и муниципальных нужд», жалоб</w:t>
      </w:r>
      <w:r w:rsidR="008648C2">
        <w:rPr>
          <w:rFonts w:ascii="Times New Roman" w:hAnsi="Times New Roman" w:cs="Times New Roman"/>
          <w:sz w:val="26"/>
          <w:szCs w:val="26"/>
        </w:rPr>
        <w:t xml:space="preserve">ы </w:t>
      </w:r>
      <w:r w:rsidR="00FB63BC" w:rsidRPr="00FB63BC">
        <w:rPr>
          <w:rFonts w:ascii="Times New Roman" w:hAnsi="Times New Roman" w:cs="Times New Roman"/>
          <w:sz w:val="26"/>
          <w:szCs w:val="26"/>
        </w:rPr>
        <w:t>ООО «Центр поставок Профит»</w:t>
      </w:r>
      <w:r w:rsidR="00FB63BC">
        <w:rPr>
          <w:rFonts w:ascii="Times New Roman" w:hAnsi="Times New Roman" w:cs="Times New Roman"/>
          <w:sz w:val="26"/>
          <w:szCs w:val="26"/>
        </w:rPr>
        <w:t>,</w:t>
      </w:r>
      <w:r w:rsidR="00156A7D">
        <w:rPr>
          <w:rFonts w:ascii="Times New Roman" w:hAnsi="Times New Roman" w:cs="Times New Roman"/>
          <w:sz w:val="26"/>
          <w:szCs w:val="26"/>
        </w:rPr>
        <w:t xml:space="preserve"> </w:t>
      </w:r>
      <w:r w:rsidR="00FB63BC" w:rsidRPr="00FB63BC">
        <w:rPr>
          <w:rFonts w:ascii="Times New Roman" w:hAnsi="Times New Roman" w:cs="Times New Roman"/>
          <w:sz w:val="26"/>
          <w:szCs w:val="26"/>
        </w:rPr>
        <w:t>ООО «Кем-Логистик»</w:t>
      </w:r>
      <w:r w:rsidR="00FB63BC">
        <w:rPr>
          <w:rFonts w:ascii="Times New Roman" w:hAnsi="Times New Roman" w:cs="Times New Roman"/>
          <w:sz w:val="26"/>
          <w:szCs w:val="26"/>
        </w:rPr>
        <w:t xml:space="preserve">, </w:t>
      </w:r>
      <w:r w:rsidR="00FB63BC" w:rsidRPr="00FB63BC">
        <w:rPr>
          <w:rFonts w:ascii="Times New Roman" w:hAnsi="Times New Roman" w:cs="Times New Roman"/>
          <w:sz w:val="26"/>
          <w:szCs w:val="26"/>
        </w:rPr>
        <w:t>ООО «ОПТ-СНАБ»</w:t>
      </w:r>
      <w:r w:rsidR="00FB63BC">
        <w:rPr>
          <w:rFonts w:ascii="Times New Roman" w:hAnsi="Times New Roman" w:cs="Times New Roman"/>
          <w:sz w:val="26"/>
          <w:szCs w:val="26"/>
        </w:rPr>
        <w:t xml:space="preserve">, </w:t>
      </w:r>
      <w:r w:rsidR="00FB63BC" w:rsidRPr="00FB63BC">
        <w:rPr>
          <w:rFonts w:ascii="Times New Roman" w:hAnsi="Times New Roman" w:cs="Times New Roman"/>
          <w:sz w:val="26"/>
          <w:szCs w:val="26"/>
        </w:rPr>
        <w:t>ООО «НОВОСТРОЙ»</w:t>
      </w:r>
      <w:r w:rsidR="00FB63BC">
        <w:rPr>
          <w:rFonts w:ascii="Times New Roman" w:hAnsi="Times New Roman" w:cs="Times New Roman"/>
          <w:sz w:val="26"/>
          <w:szCs w:val="26"/>
        </w:rPr>
        <w:t xml:space="preserve">, </w:t>
      </w:r>
      <w:r w:rsidR="00FB63BC" w:rsidRPr="00FB63BC">
        <w:rPr>
          <w:rFonts w:ascii="Times New Roman" w:hAnsi="Times New Roman" w:cs="Times New Roman"/>
          <w:sz w:val="26"/>
          <w:szCs w:val="26"/>
        </w:rPr>
        <w:t>ИП Черняка Г.Е. на действия заказчика при проведении электронного аукциона на Строительство объекта: «Детский сад № 1 общеразвивающего вида на 300 мест с бассейном, трансформаторная подстанция, котельная в составе общеобразовательного центра» в пятой очереди застройки, расположенной по адресу: Самарская область, Волжский район, сельское поселение Лопатино, поселок Придорожный, микрорайон «Южный город» (извещение № 0142200001317011447, начальная (максимальная) цена</w:t>
      </w:r>
      <w:r w:rsidR="00FB63BC">
        <w:rPr>
          <w:rFonts w:ascii="Times New Roman" w:hAnsi="Times New Roman" w:cs="Times New Roman"/>
          <w:sz w:val="26"/>
          <w:szCs w:val="26"/>
        </w:rPr>
        <w:t xml:space="preserve"> контракта 39 624 242 ,42 руб.),</w:t>
      </w:r>
    </w:p>
    <w:p w:rsidR="00E4080D" w:rsidRDefault="00E4080D" w:rsidP="008648C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w:t>
      </w:r>
      <w:r w:rsidR="00AA440E">
        <w:rPr>
          <w:rFonts w:ascii="Times New Roman" w:hAnsi="Times New Roman" w:cs="Times New Roman"/>
          <w:sz w:val="26"/>
          <w:szCs w:val="26"/>
        </w:rPr>
        <w:t>…</w:t>
      </w:r>
    </w:p>
    <w:p w:rsidR="00892D0D" w:rsidRDefault="00892D0D" w:rsidP="00892D0D">
      <w:pPr>
        <w:pStyle w:val="ConsPlusNormal"/>
        <w:ind w:firstLine="709"/>
        <w:jc w:val="center"/>
        <w:rPr>
          <w:rFonts w:ascii="Times New Roman" w:hAnsi="Times New Roman" w:cs="Times New Roman"/>
          <w:sz w:val="26"/>
          <w:szCs w:val="26"/>
        </w:rPr>
      </w:pPr>
    </w:p>
    <w:p w:rsidR="00892D0D" w:rsidRDefault="00892D0D" w:rsidP="00892D0D">
      <w:pPr>
        <w:pStyle w:val="ConsPlusNormal"/>
        <w:ind w:firstLine="709"/>
        <w:jc w:val="center"/>
        <w:rPr>
          <w:rFonts w:ascii="Times New Roman" w:hAnsi="Times New Roman" w:cs="Times New Roman"/>
          <w:sz w:val="26"/>
          <w:szCs w:val="26"/>
        </w:rPr>
      </w:pPr>
      <w:r w:rsidRPr="003F1A14">
        <w:rPr>
          <w:rFonts w:ascii="Times New Roman" w:hAnsi="Times New Roman" w:cs="Times New Roman"/>
          <w:sz w:val="26"/>
          <w:szCs w:val="26"/>
        </w:rPr>
        <w:t>УСТАНОВИЛА:</w:t>
      </w:r>
    </w:p>
    <w:p w:rsidR="00892D0D" w:rsidRPr="003F1A14" w:rsidRDefault="00892D0D" w:rsidP="00892D0D">
      <w:pPr>
        <w:pStyle w:val="ConsPlusNormal"/>
        <w:ind w:firstLine="709"/>
        <w:jc w:val="center"/>
        <w:rPr>
          <w:rFonts w:ascii="Times New Roman" w:hAnsi="Times New Roman" w:cs="Times New Roman"/>
          <w:sz w:val="26"/>
          <w:szCs w:val="26"/>
        </w:rPr>
      </w:pPr>
    </w:p>
    <w:p w:rsidR="008648C2" w:rsidRDefault="00892D0D" w:rsidP="005B5333">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В</w:t>
      </w:r>
      <w:r>
        <w:rPr>
          <w:rFonts w:ascii="Times New Roman" w:hAnsi="Times New Roman" w:cs="Times New Roman"/>
          <w:sz w:val="26"/>
          <w:szCs w:val="26"/>
        </w:rPr>
        <w:t xml:space="preserve"> Самарское УФАС России поступил</w:t>
      </w:r>
      <w:r w:rsidR="008648C2">
        <w:rPr>
          <w:rFonts w:ascii="Times New Roman" w:hAnsi="Times New Roman" w:cs="Times New Roman"/>
          <w:sz w:val="26"/>
          <w:szCs w:val="26"/>
        </w:rPr>
        <w:t xml:space="preserve">и </w:t>
      </w:r>
      <w:r w:rsidR="00156A7D" w:rsidRPr="00156A7D">
        <w:rPr>
          <w:rFonts w:ascii="Times New Roman" w:hAnsi="Times New Roman" w:cs="Times New Roman"/>
          <w:sz w:val="26"/>
          <w:szCs w:val="26"/>
        </w:rPr>
        <w:t>жалобы ООО «Центр поставок Профит», ООО «Кем-Логистик», ООО «ОПТ-СНАБ», ООО «НОВОСТРОЙ», ИП Черняка Г.Е. на действия заказчика при проведении электронного аукциона на Строительство объекта: «Детский сад № 1 общеразвивающего вида на 300 мест с бассейном, трансформаторная подстанция, котельная в составе общеобразовательного центра» в пятой очереди застройки, расположенной по адресу: Самарская область, Волжский район, сельское поселение Лопатино, поселок Придорожный, микрорайон «Южный город» (извещение № 0142200001317011447, начальная (максимальная) цена</w:t>
      </w:r>
      <w:r w:rsidR="00156A7D">
        <w:rPr>
          <w:rFonts w:ascii="Times New Roman" w:hAnsi="Times New Roman" w:cs="Times New Roman"/>
          <w:sz w:val="26"/>
          <w:szCs w:val="26"/>
        </w:rPr>
        <w:t xml:space="preserve"> контракта 39 624 242 ,42 руб.).</w:t>
      </w:r>
    </w:p>
    <w:p w:rsidR="00743E26" w:rsidRDefault="004268B2" w:rsidP="00743E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8648C2" w:rsidRPr="009C34ED">
        <w:rPr>
          <w:rFonts w:ascii="Times New Roman" w:hAnsi="Times New Roman" w:cs="Times New Roman"/>
          <w:sz w:val="26"/>
          <w:szCs w:val="26"/>
        </w:rPr>
        <w:t xml:space="preserve">Согласно доводам </w:t>
      </w:r>
      <w:r w:rsidRPr="004268B2">
        <w:rPr>
          <w:rFonts w:ascii="Times New Roman" w:hAnsi="Times New Roman" w:cs="Times New Roman"/>
          <w:sz w:val="26"/>
          <w:szCs w:val="26"/>
        </w:rPr>
        <w:t xml:space="preserve">ООО «Центр поставок Профит», </w:t>
      </w:r>
      <w:r>
        <w:rPr>
          <w:rFonts w:ascii="Times New Roman" w:hAnsi="Times New Roman" w:cs="Times New Roman"/>
          <w:sz w:val="26"/>
          <w:szCs w:val="26"/>
        </w:rPr>
        <w:t>ООО «НОВОСТРОЙ»</w:t>
      </w:r>
      <w:r w:rsidR="000E74ED">
        <w:rPr>
          <w:rFonts w:ascii="Times New Roman" w:hAnsi="Times New Roman" w:cs="Times New Roman"/>
          <w:sz w:val="26"/>
          <w:szCs w:val="26"/>
        </w:rPr>
        <w:t>, ООО «Кем-Логистик»</w:t>
      </w:r>
      <w:r w:rsidR="00594EDB">
        <w:rPr>
          <w:rFonts w:ascii="Times New Roman" w:hAnsi="Times New Roman" w:cs="Times New Roman"/>
          <w:sz w:val="26"/>
          <w:szCs w:val="26"/>
        </w:rPr>
        <w:t xml:space="preserve">, ООО «ОПТ-СНАБ» </w:t>
      </w:r>
      <w:r>
        <w:rPr>
          <w:rFonts w:ascii="Times New Roman" w:hAnsi="Times New Roman" w:cs="Times New Roman"/>
          <w:sz w:val="26"/>
          <w:szCs w:val="26"/>
        </w:rPr>
        <w:t>Заказчик у</w:t>
      </w:r>
      <w:r w:rsidR="008648C2">
        <w:rPr>
          <w:rFonts w:ascii="Times New Roman" w:hAnsi="Times New Roman" w:cs="Times New Roman"/>
          <w:sz w:val="26"/>
          <w:szCs w:val="26"/>
        </w:rPr>
        <w:t xml:space="preserve">становил </w:t>
      </w:r>
      <w:r w:rsidR="008648C2" w:rsidRPr="008648C2">
        <w:rPr>
          <w:rFonts w:ascii="Times New Roman" w:hAnsi="Times New Roman" w:cs="Times New Roman"/>
          <w:sz w:val="26"/>
          <w:szCs w:val="26"/>
        </w:rPr>
        <w:t>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r w:rsidR="008648C2">
        <w:rPr>
          <w:rFonts w:ascii="Times New Roman" w:hAnsi="Times New Roman" w:cs="Times New Roman"/>
          <w:sz w:val="26"/>
          <w:szCs w:val="26"/>
        </w:rPr>
        <w:t>.</w:t>
      </w:r>
      <w:r w:rsidR="00743E26" w:rsidRPr="00743E26">
        <w:rPr>
          <w:rFonts w:ascii="Times New Roman" w:hAnsi="Times New Roman" w:cs="Times New Roman"/>
          <w:sz w:val="26"/>
          <w:szCs w:val="26"/>
        </w:rPr>
        <w:t xml:space="preserve"> </w:t>
      </w:r>
    </w:p>
    <w:p w:rsidR="001F436B" w:rsidRP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w:t>
      </w:r>
      <w:r w:rsidRPr="001F436B">
        <w:rPr>
          <w:rFonts w:ascii="Times New Roman" w:hAnsi="Times New Roman" w:cs="Times New Roman"/>
          <w:sz w:val="26"/>
          <w:szCs w:val="26"/>
        </w:rPr>
        <w:lastRenderedPageBreak/>
        <w:t xml:space="preserve">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w:t>
      </w:r>
    </w:p>
    <w:p w:rsidR="001F436B" w:rsidRP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F436B" w:rsidRP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F436B" w:rsidRP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В соответствии с Инструкцией по заполнению заявки на участие в электронном аукционе «</w:t>
      </w:r>
      <w:r>
        <w:rPr>
          <w:rFonts w:ascii="Times New Roman" w:hAnsi="Times New Roman" w:cs="Times New Roman"/>
          <w:sz w:val="26"/>
          <w:szCs w:val="26"/>
        </w:rPr>
        <w:t>Показатели химического состава, температуры, влажности при составлении первой части заявки конкретизировать не нужно».</w:t>
      </w:r>
    </w:p>
    <w:p w:rsidR="001F436B" w:rsidRPr="001F436B" w:rsidRDefault="001F436B" w:rsidP="001F436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Кроме того, Заказчиком не установлен запрет н</w:t>
      </w:r>
      <w:r w:rsidR="009A0B36">
        <w:rPr>
          <w:rFonts w:ascii="Times New Roman" w:hAnsi="Times New Roman" w:cs="Times New Roman"/>
          <w:sz w:val="26"/>
          <w:szCs w:val="26"/>
        </w:rPr>
        <w:t>а указание диапазонных значений, не установлен запрет на использование в составе первой части заявки слов «не более», «не менее», «более», «менее».</w:t>
      </w:r>
    </w:p>
    <w:p w:rsidR="001F436B" w:rsidRPr="001F436B"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lastRenderedPageBreak/>
        <w:t xml:space="preserve">Таким образом, Инструкция по подготовке заявок </w:t>
      </w:r>
      <w:r>
        <w:rPr>
          <w:rFonts w:ascii="Times New Roman" w:hAnsi="Times New Roman" w:cs="Times New Roman"/>
          <w:sz w:val="26"/>
          <w:szCs w:val="26"/>
        </w:rPr>
        <w:t xml:space="preserve">не </w:t>
      </w:r>
      <w:r w:rsidRPr="001F436B">
        <w:rPr>
          <w:rFonts w:ascii="Times New Roman" w:hAnsi="Times New Roman" w:cs="Times New Roman"/>
          <w:sz w:val="26"/>
          <w:szCs w:val="26"/>
        </w:rPr>
        <w:t>требует от участника закупки указывать конкретные показатели, которые могут стать известными лишь на момент получения конкретной партии товара и после его испытаний.</w:t>
      </w:r>
    </w:p>
    <w:p w:rsidR="00703BDF" w:rsidRDefault="001F436B" w:rsidP="001F436B">
      <w:pPr>
        <w:pStyle w:val="ConsPlusNormal"/>
        <w:ind w:firstLine="709"/>
        <w:jc w:val="both"/>
        <w:rPr>
          <w:rFonts w:ascii="Times New Roman" w:hAnsi="Times New Roman" w:cs="Times New Roman"/>
          <w:sz w:val="26"/>
          <w:szCs w:val="26"/>
        </w:rPr>
      </w:pPr>
      <w:r w:rsidRPr="001F436B">
        <w:rPr>
          <w:rFonts w:ascii="Times New Roman" w:hAnsi="Times New Roman" w:cs="Times New Roman"/>
          <w:sz w:val="26"/>
          <w:szCs w:val="26"/>
        </w:rPr>
        <w:t xml:space="preserve">На основании изложенного, </w:t>
      </w:r>
      <w:r>
        <w:rPr>
          <w:rFonts w:ascii="Times New Roman" w:hAnsi="Times New Roman" w:cs="Times New Roman"/>
          <w:sz w:val="26"/>
          <w:szCs w:val="26"/>
        </w:rPr>
        <w:t>довод</w:t>
      </w:r>
      <w:r w:rsidR="00616CF5">
        <w:rPr>
          <w:rFonts w:ascii="Times New Roman" w:hAnsi="Times New Roman" w:cs="Times New Roman"/>
          <w:sz w:val="26"/>
          <w:szCs w:val="26"/>
        </w:rPr>
        <w:t>ы</w:t>
      </w:r>
      <w:r w:rsidR="00BA75C0">
        <w:rPr>
          <w:rFonts w:ascii="Times New Roman" w:hAnsi="Times New Roman" w:cs="Times New Roman"/>
          <w:sz w:val="26"/>
          <w:szCs w:val="26"/>
        </w:rPr>
        <w:t xml:space="preserve"> заявителей не нашл</w:t>
      </w:r>
      <w:r w:rsidR="009A0B36">
        <w:rPr>
          <w:rFonts w:ascii="Times New Roman" w:hAnsi="Times New Roman" w:cs="Times New Roman"/>
          <w:sz w:val="26"/>
          <w:szCs w:val="26"/>
        </w:rPr>
        <w:t>и</w:t>
      </w:r>
      <w:r>
        <w:rPr>
          <w:rFonts w:ascii="Times New Roman" w:hAnsi="Times New Roman" w:cs="Times New Roman"/>
          <w:sz w:val="26"/>
          <w:szCs w:val="26"/>
        </w:rPr>
        <w:t xml:space="preserve"> своего подтверждения.</w:t>
      </w:r>
    </w:p>
    <w:p w:rsidR="00743E26" w:rsidRPr="009C34ED" w:rsidRDefault="004268B2" w:rsidP="00743E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743E26" w:rsidRPr="009C34ED">
        <w:rPr>
          <w:rFonts w:ascii="Times New Roman" w:hAnsi="Times New Roman" w:cs="Times New Roman"/>
          <w:sz w:val="26"/>
          <w:szCs w:val="26"/>
        </w:rPr>
        <w:t>Согласно доводам</w:t>
      </w:r>
      <w:r>
        <w:rPr>
          <w:rFonts w:ascii="Times New Roman" w:hAnsi="Times New Roman" w:cs="Times New Roman"/>
          <w:sz w:val="26"/>
          <w:szCs w:val="26"/>
        </w:rPr>
        <w:t xml:space="preserve"> </w:t>
      </w:r>
      <w:r w:rsidR="00A455D2">
        <w:rPr>
          <w:rFonts w:ascii="Times New Roman" w:hAnsi="Times New Roman" w:cs="Times New Roman"/>
          <w:sz w:val="26"/>
          <w:szCs w:val="26"/>
        </w:rPr>
        <w:t>ООО «Кем-Логистик»</w:t>
      </w:r>
      <w:r w:rsidR="00743E26" w:rsidRPr="009C34ED">
        <w:rPr>
          <w:rFonts w:ascii="Times New Roman" w:hAnsi="Times New Roman" w:cs="Times New Roman"/>
          <w:sz w:val="26"/>
          <w:szCs w:val="26"/>
        </w:rPr>
        <w:t>:</w:t>
      </w:r>
    </w:p>
    <w:p w:rsidR="00743E26" w:rsidRDefault="00A455D2" w:rsidP="004268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документация закупки не содержит перечень возможных видов и объемов работ по строительству, реконструкции объектов капитального строительства, которые подрядчик обязан выполнить самостоятельно;</w:t>
      </w:r>
    </w:p>
    <w:p w:rsidR="004268B2" w:rsidRDefault="00A455D2"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в Извещении о проведении закупки отсутствует информация о порядке предоставления обеспечения исполнения контракта, требования к обеспечению, информация о банковском сопровождении контракта.</w:t>
      </w:r>
    </w:p>
    <w:p w:rsidR="00A455D2"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Постановление</w:t>
      </w:r>
      <w:r>
        <w:rPr>
          <w:rFonts w:ascii="Times New Roman" w:hAnsi="Times New Roman" w:cs="Times New Roman"/>
          <w:sz w:val="26"/>
          <w:szCs w:val="26"/>
        </w:rPr>
        <w:t>м</w:t>
      </w:r>
      <w:r w:rsidRPr="00A455D2">
        <w:rPr>
          <w:rFonts w:ascii="Times New Roman" w:hAnsi="Times New Roman" w:cs="Times New Roman"/>
          <w:sz w:val="26"/>
          <w:szCs w:val="26"/>
        </w:rPr>
        <w:t xml:space="preserve"> Правительства РФ от 15.05.2017 </w:t>
      </w:r>
      <w:r>
        <w:rPr>
          <w:rFonts w:ascii="Times New Roman" w:hAnsi="Times New Roman" w:cs="Times New Roman"/>
          <w:sz w:val="26"/>
          <w:szCs w:val="26"/>
        </w:rPr>
        <w:t>№5</w:t>
      </w:r>
      <w:r w:rsidRPr="00A455D2">
        <w:rPr>
          <w:rFonts w:ascii="Times New Roman" w:hAnsi="Times New Roman" w:cs="Times New Roman"/>
          <w:sz w:val="26"/>
          <w:szCs w:val="26"/>
        </w:rPr>
        <w:t>70</w:t>
      </w:r>
      <w:r>
        <w:rPr>
          <w:rFonts w:ascii="Times New Roman" w:hAnsi="Times New Roman" w:cs="Times New Roman"/>
          <w:sz w:val="26"/>
          <w:szCs w:val="26"/>
        </w:rPr>
        <w:t xml:space="preserve"> «</w:t>
      </w:r>
      <w:r w:rsidRPr="00A455D2">
        <w:rPr>
          <w:rFonts w:ascii="Times New Roman" w:hAnsi="Times New Roman" w:cs="Times New Roman"/>
          <w:sz w:val="26"/>
          <w:szCs w:val="26"/>
        </w:rPr>
        <w:t>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w:t>
      </w:r>
      <w:r>
        <w:rPr>
          <w:rFonts w:ascii="Times New Roman" w:hAnsi="Times New Roman" w:cs="Times New Roman"/>
          <w:sz w:val="26"/>
          <w:szCs w:val="26"/>
        </w:rPr>
        <w:t xml:space="preserve">ва, предусмотренного контрактом» </w:t>
      </w:r>
      <w:r w:rsidR="00FE5430">
        <w:rPr>
          <w:rFonts w:ascii="Times New Roman" w:hAnsi="Times New Roman" w:cs="Times New Roman"/>
          <w:sz w:val="26"/>
          <w:szCs w:val="26"/>
        </w:rPr>
        <w:t xml:space="preserve">(далее – «Постановление») </w:t>
      </w:r>
      <w:r>
        <w:rPr>
          <w:rFonts w:ascii="Times New Roman" w:hAnsi="Times New Roman" w:cs="Times New Roman"/>
          <w:sz w:val="26"/>
          <w:szCs w:val="26"/>
        </w:rPr>
        <w:t xml:space="preserve">утверждены </w:t>
      </w:r>
      <w:r w:rsidRPr="00A455D2">
        <w:rPr>
          <w:rFonts w:ascii="Times New Roman" w:hAnsi="Times New Roman" w:cs="Times New Roman"/>
          <w:sz w:val="26"/>
          <w:szCs w:val="26"/>
        </w:rPr>
        <w:t xml:space="preserve">виды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w:t>
      </w:r>
      <w:r>
        <w:rPr>
          <w:rFonts w:ascii="Times New Roman" w:hAnsi="Times New Roman" w:cs="Times New Roman"/>
          <w:sz w:val="26"/>
          <w:szCs w:val="26"/>
        </w:rPr>
        <w:t>(или) муниципальному контрактам.</w:t>
      </w:r>
    </w:p>
    <w:p w:rsidR="00A455D2" w:rsidRDefault="00FE5430"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пп. «а» п. 2 Постановления </w:t>
      </w:r>
      <w:r w:rsidRPr="00FE5430">
        <w:rPr>
          <w:rFonts w:ascii="Times New Roman" w:hAnsi="Times New Roman" w:cs="Times New Roman"/>
          <w:sz w:val="26"/>
          <w:szCs w:val="26"/>
        </w:rPr>
        <w:t>возможные виды и объемы работ по строительству, реконструкции объектов капитального строительства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w:t>
      </w:r>
      <w:r>
        <w:rPr>
          <w:rFonts w:ascii="Times New Roman" w:hAnsi="Times New Roman" w:cs="Times New Roman"/>
          <w:sz w:val="26"/>
          <w:szCs w:val="26"/>
        </w:rPr>
        <w:t>зчиком в документацию о закупке.</w:t>
      </w:r>
    </w:p>
    <w:p w:rsidR="00A455D2" w:rsidRDefault="00A455D2"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Приложении №4 аукционной документации Заказчика указан «Перечень видов работ, из которых по предложению подрядчика выбираются конкретные виды и объемы работ, которые подрядчик обязан выполнить самостоятельно без привлечения других лиц к исполнению своих обязанностей по муниципальному контракту», который содержит:</w:t>
      </w:r>
    </w:p>
    <w:p w:rsidR="00A455D2" w:rsidRPr="00A455D2" w:rsidRDefault="00A455D2"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Pr="00A455D2">
        <w:rPr>
          <w:rFonts w:ascii="Times New Roman" w:hAnsi="Times New Roman" w:cs="Times New Roman"/>
          <w:sz w:val="26"/>
          <w:szCs w:val="26"/>
        </w:rPr>
        <w:t>1. Подготовительные работы</w:t>
      </w:r>
    </w:p>
    <w:p w:rsidR="00A455D2" w:rsidRPr="00A455D2"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2. Земляные работы</w:t>
      </w:r>
    </w:p>
    <w:p w:rsidR="00A455D2" w:rsidRPr="00A455D2"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3. Инженерная подготовка территории</w:t>
      </w:r>
    </w:p>
    <w:p w:rsidR="00A455D2" w:rsidRPr="00A455D2"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4 Устройство фундаментов и оснований</w:t>
      </w:r>
    </w:p>
    <w:p w:rsidR="00A455D2" w:rsidRPr="00A455D2"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5. Возведение несущих конструкций</w:t>
      </w:r>
    </w:p>
    <w:p w:rsidR="00743E26" w:rsidRDefault="00A455D2" w:rsidP="00A455D2">
      <w:pPr>
        <w:pStyle w:val="ConsPlusNormal"/>
        <w:ind w:firstLine="709"/>
        <w:jc w:val="both"/>
        <w:rPr>
          <w:rFonts w:ascii="Times New Roman" w:hAnsi="Times New Roman" w:cs="Times New Roman"/>
          <w:sz w:val="26"/>
          <w:szCs w:val="26"/>
        </w:rPr>
      </w:pPr>
      <w:r w:rsidRPr="00A455D2">
        <w:rPr>
          <w:rFonts w:ascii="Times New Roman" w:hAnsi="Times New Roman" w:cs="Times New Roman"/>
          <w:sz w:val="26"/>
          <w:szCs w:val="26"/>
        </w:rPr>
        <w:t>6. Возведение наружных ограждающих конструкций</w:t>
      </w:r>
      <w:r>
        <w:rPr>
          <w:rFonts w:ascii="Times New Roman" w:hAnsi="Times New Roman" w:cs="Times New Roman"/>
          <w:sz w:val="26"/>
          <w:szCs w:val="26"/>
        </w:rPr>
        <w:t>».</w:t>
      </w:r>
    </w:p>
    <w:p w:rsidR="00A455D2" w:rsidRDefault="00FE5430"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соблюдены требования Постановления, довод заявителя необоснован.</w:t>
      </w:r>
    </w:p>
    <w:p w:rsidR="00FE5430" w:rsidRPr="00FE5430" w:rsidRDefault="00FE5430"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7 статьи 42 Закона о контрактной системе з</w:t>
      </w:r>
      <w:r w:rsidRPr="00FE5430">
        <w:rPr>
          <w:rFonts w:ascii="Times New Roman" w:hAnsi="Times New Roman" w:cs="Times New Roman"/>
          <w:sz w:val="26"/>
          <w:szCs w:val="26"/>
        </w:rPr>
        <w:t xml:space="preserve">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w:t>
      </w:r>
      <w:r w:rsidRPr="00FE5430">
        <w:rPr>
          <w:rFonts w:ascii="Times New Roman" w:hAnsi="Times New Roman" w:cs="Times New Roman"/>
          <w:sz w:val="26"/>
          <w:szCs w:val="26"/>
        </w:rPr>
        <w:lastRenderedPageBreak/>
        <w:t>об осуществлении закупки должна содержаться, если иное не предусмотрено настоящим Федеральны</w:t>
      </w:r>
      <w:r>
        <w:rPr>
          <w:rFonts w:ascii="Times New Roman" w:hAnsi="Times New Roman" w:cs="Times New Roman"/>
          <w:sz w:val="26"/>
          <w:szCs w:val="26"/>
        </w:rPr>
        <w:t>м законом, информация, в том числе:</w:t>
      </w:r>
    </w:p>
    <w:p w:rsidR="00FE5430" w:rsidRDefault="00FE5430"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Pr="00FE5430">
        <w:rPr>
          <w:rFonts w:ascii="Times New Roman" w:hAnsi="Times New Roman" w:cs="Times New Roman"/>
          <w:sz w:val="26"/>
          <w:szCs w:val="26"/>
        </w:rPr>
        <w:t xml:space="preserve">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w:t>
      </w:r>
      <w:r>
        <w:rPr>
          <w:rFonts w:ascii="Times New Roman" w:hAnsi="Times New Roman" w:cs="Times New Roman"/>
          <w:sz w:val="26"/>
          <w:szCs w:val="26"/>
        </w:rPr>
        <w:t xml:space="preserve"> настоящим Федеральным законом).</w:t>
      </w:r>
    </w:p>
    <w:p w:rsidR="00FE5430" w:rsidRDefault="00FE5430" w:rsidP="00A455D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Извещении о проведении закупки содержится следующая информация:</w:t>
      </w:r>
    </w:p>
    <w:tbl>
      <w:tblPr>
        <w:tblW w:w="10011" w:type="dxa"/>
        <w:tblCellSpacing w:w="15" w:type="dxa"/>
        <w:tblInd w:w="549" w:type="dxa"/>
        <w:tblCellMar>
          <w:top w:w="15" w:type="dxa"/>
          <w:left w:w="15" w:type="dxa"/>
          <w:bottom w:w="15" w:type="dxa"/>
          <w:right w:w="15" w:type="dxa"/>
        </w:tblCellMar>
        <w:tblLook w:val="04A0"/>
      </w:tblPr>
      <w:tblGrid>
        <w:gridCol w:w="7108"/>
        <w:gridCol w:w="2903"/>
      </w:tblGrid>
      <w:tr w:rsidR="00FE5430" w:rsidRPr="00AA440E" w:rsidTr="00FE5430">
        <w:trPr>
          <w:tblCellSpacing w:w="15" w:type="dxa"/>
        </w:trPr>
        <w:tc>
          <w:tcPr>
            <w:tcW w:w="0" w:type="auto"/>
            <w:vAlign w:val="center"/>
            <w:hideMark/>
          </w:tcPr>
          <w:p w:rsidR="007A0FB4" w:rsidRDefault="007A0FB4" w:rsidP="00FE5430">
            <w:pPr>
              <w:suppressAutoHyphens w:val="0"/>
              <w:spacing w:before="100" w:beforeAutospacing="1" w:after="100" w:afterAutospacing="1"/>
              <w:rPr>
                <w:lang w:val="ru-RU" w:eastAsia="ru-RU"/>
              </w:rPr>
            </w:pPr>
          </w:p>
          <w:p w:rsidR="00FE5430" w:rsidRPr="00FE5430" w:rsidRDefault="00FE5430" w:rsidP="00FE5430">
            <w:pPr>
              <w:suppressAutoHyphens w:val="0"/>
              <w:spacing w:before="100" w:beforeAutospacing="1" w:after="100" w:afterAutospacing="1"/>
              <w:rPr>
                <w:lang w:val="ru-RU" w:eastAsia="ru-RU"/>
              </w:rPr>
            </w:pPr>
            <w:r w:rsidRPr="00FE5430">
              <w:rPr>
                <w:lang w:val="ru-RU" w:eastAsia="ru-RU"/>
              </w:rPr>
              <w:t xml:space="preserve">Порядок предоставления обеспечения исполнения контракта, требования к обеспечению, информация о банковском сопровождении контракта </w:t>
            </w:r>
          </w:p>
        </w:tc>
        <w:tc>
          <w:tcPr>
            <w:tcW w:w="0" w:type="auto"/>
            <w:vAlign w:val="center"/>
            <w:hideMark/>
          </w:tcPr>
          <w:p w:rsidR="00FE5430" w:rsidRPr="00FE5430" w:rsidRDefault="00FE5430" w:rsidP="00FE5430">
            <w:pPr>
              <w:suppressAutoHyphens w:val="0"/>
              <w:spacing w:before="100" w:beforeAutospacing="1" w:after="100" w:afterAutospacing="1"/>
              <w:rPr>
                <w:lang w:val="ru-RU" w:eastAsia="ru-RU"/>
              </w:rPr>
            </w:pPr>
            <w:r w:rsidRPr="00FE5430">
              <w:rPr>
                <w:lang w:val="ru-RU" w:eastAsia="ru-RU"/>
              </w:rPr>
              <w:t>В соответствии с требованиями документации</w:t>
            </w:r>
          </w:p>
        </w:tc>
      </w:tr>
    </w:tbl>
    <w:p w:rsidR="007A0FB4" w:rsidRDefault="007A0FB4" w:rsidP="00FE5430">
      <w:pPr>
        <w:pStyle w:val="ConsPlusNormal"/>
        <w:ind w:firstLine="709"/>
        <w:jc w:val="both"/>
        <w:rPr>
          <w:rFonts w:ascii="Times New Roman" w:hAnsi="Times New Roman" w:cs="Times New Roman"/>
          <w:sz w:val="26"/>
          <w:szCs w:val="26"/>
        </w:rPr>
      </w:pPr>
    </w:p>
    <w:p w:rsidR="00FE5430" w:rsidRDefault="00FE5430"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положениями аукционной документации, размещенной в Единой информационной системе Заказчиком установлен </w:t>
      </w:r>
      <w:r w:rsidRPr="00FE5430">
        <w:rPr>
          <w:rFonts w:ascii="Times New Roman" w:hAnsi="Times New Roman" w:cs="Times New Roman"/>
          <w:sz w:val="26"/>
          <w:szCs w:val="26"/>
        </w:rPr>
        <w:t>Раздел 5.9</w:t>
      </w:r>
      <w:r>
        <w:rPr>
          <w:rFonts w:ascii="Times New Roman" w:hAnsi="Times New Roman" w:cs="Times New Roman"/>
          <w:sz w:val="26"/>
          <w:szCs w:val="26"/>
        </w:rPr>
        <w:t>, содержащий «Т</w:t>
      </w:r>
      <w:r w:rsidRPr="00FE5430">
        <w:rPr>
          <w:rFonts w:ascii="Times New Roman" w:hAnsi="Times New Roman" w:cs="Times New Roman"/>
          <w:sz w:val="26"/>
          <w:szCs w:val="26"/>
        </w:rPr>
        <w:t>ребования, предъявляемые к предоставляемому</w:t>
      </w:r>
      <w:r>
        <w:rPr>
          <w:rFonts w:ascii="Times New Roman" w:hAnsi="Times New Roman" w:cs="Times New Roman"/>
          <w:sz w:val="26"/>
          <w:szCs w:val="26"/>
        </w:rPr>
        <w:t xml:space="preserve"> </w:t>
      </w:r>
      <w:r w:rsidRPr="00FE5430">
        <w:rPr>
          <w:rFonts w:ascii="Times New Roman" w:hAnsi="Times New Roman" w:cs="Times New Roman"/>
          <w:sz w:val="26"/>
          <w:szCs w:val="26"/>
        </w:rPr>
        <w:t>обеспечению исполнения контракта</w:t>
      </w:r>
      <w:r>
        <w:rPr>
          <w:rFonts w:ascii="Times New Roman" w:hAnsi="Times New Roman" w:cs="Times New Roman"/>
          <w:sz w:val="26"/>
          <w:szCs w:val="26"/>
        </w:rPr>
        <w:t>».</w:t>
      </w:r>
    </w:p>
    <w:p w:rsidR="00FE5430" w:rsidRDefault="00177B22"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заявителя необоснован.</w:t>
      </w:r>
    </w:p>
    <w:p w:rsidR="00177B22" w:rsidRDefault="00177B22"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 Согласно доводам ООО «ОПТ-СНАБ»:</w:t>
      </w:r>
    </w:p>
    <w:p w:rsidR="00177B22" w:rsidRDefault="00AE26BC"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594EDB">
        <w:rPr>
          <w:rFonts w:ascii="Times New Roman" w:hAnsi="Times New Roman" w:cs="Times New Roman"/>
          <w:sz w:val="26"/>
          <w:szCs w:val="26"/>
        </w:rPr>
        <w:t>заказчиком в информационной карте указан код Общероссийского классификатора продукции 41.20.40.000, который исключен Приказом Росстандарта от 28.09.2016г. №1237-ст с 01.01.2017г.;</w:t>
      </w:r>
    </w:p>
    <w:p w:rsidR="00594EDB" w:rsidRDefault="00594EDB"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в общих требованиях к осуществлению закупки и техническом задании документации закупки содержатся противоречия относительно требований о соответствии товара ГОСТам и нормативным документам РФ;</w:t>
      </w:r>
    </w:p>
    <w:p w:rsidR="00594EDB" w:rsidRDefault="00594EDB" w:rsidP="00FE543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документация закупки содержит не все </w:t>
      </w:r>
      <w:r w:rsidR="00D22AEB">
        <w:rPr>
          <w:rFonts w:ascii="Times New Roman" w:hAnsi="Times New Roman" w:cs="Times New Roman"/>
          <w:sz w:val="26"/>
          <w:szCs w:val="26"/>
        </w:rPr>
        <w:t xml:space="preserve">необходимые </w:t>
      </w:r>
      <w:r>
        <w:rPr>
          <w:rFonts w:ascii="Times New Roman" w:hAnsi="Times New Roman" w:cs="Times New Roman"/>
          <w:sz w:val="26"/>
          <w:szCs w:val="26"/>
        </w:rPr>
        <w:t>разделы проектной документации.</w:t>
      </w:r>
    </w:p>
    <w:p w:rsidR="00D22AEB" w:rsidRDefault="00D22AEB" w:rsidP="00D22AEB">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Общероссийский классификатор продукции по видам экономической деятельности (ОКПД 2) не содержит изменений к содержанию продукции под изменённым кодом 41</w:t>
      </w:r>
      <w:r>
        <w:rPr>
          <w:rFonts w:ascii="Times New Roman" w:hAnsi="Times New Roman" w:cs="Times New Roman"/>
          <w:sz w:val="26"/>
          <w:szCs w:val="26"/>
        </w:rPr>
        <w:t>.20.40</w:t>
      </w:r>
      <w:r w:rsidRPr="00D22AEB">
        <w:rPr>
          <w:rFonts w:ascii="Times New Roman" w:hAnsi="Times New Roman" w:cs="Times New Roman"/>
          <w:sz w:val="26"/>
          <w:szCs w:val="26"/>
        </w:rPr>
        <w:t>, при этом указание в документации кода 41.20.40.000 не повлияло на способ опре</w:t>
      </w:r>
      <w:r>
        <w:rPr>
          <w:rFonts w:ascii="Times New Roman" w:hAnsi="Times New Roman" w:cs="Times New Roman"/>
          <w:sz w:val="26"/>
          <w:szCs w:val="26"/>
        </w:rPr>
        <w:t>деления поставщика, исполнителя.</w:t>
      </w:r>
    </w:p>
    <w:p w:rsidR="00594EDB" w:rsidRDefault="00D22AEB" w:rsidP="00D22AEB">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 xml:space="preserve"> Кроме того, технический функционал</w:t>
      </w:r>
      <w:r>
        <w:rPr>
          <w:rFonts w:ascii="Times New Roman" w:hAnsi="Times New Roman" w:cs="Times New Roman"/>
          <w:sz w:val="26"/>
          <w:szCs w:val="26"/>
        </w:rPr>
        <w:t xml:space="preserve"> ЕИС не позволяет указывать код, содержащий менее восьми знаков.</w:t>
      </w:r>
    </w:p>
    <w:p w:rsidR="00687721" w:rsidRPr="00D22AEB" w:rsidRDefault="00687721" w:rsidP="00687721">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Таким образом, в действиях Заказчика не усматривается нарушений Закона о контрактной системе.</w:t>
      </w:r>
    </w:p>
    <w:p w:rsidR="00687721" w:rsidRPr="00687721" w:rsidRDefault="00687721" w:rsidP="00687721">
      <w:pPr>
        <w:pStyle w:val="ConsPlusNormal"/>
        <w:ind w:firstLine="709"/>
        <w:jc w:val="both"/>
        <w:rPr>
          <w:rFonts w:ascii="Times New Roman" w:hAnsi="Times New Roman" w:cs="Times New Roman"/>
          <w:sz w:val="26"/>
          <w:szCs w:val="26"/>
        </w:rPr>
      </w:pPr>
      <w:r w:rsidRPr="00687721">
        <w:rPr>
          <w:rFonts w:ascii="Times New Roman" w:hAnsi="Times New Roman" w:cs="Times New Roman"/>
          <w:sz w:val="26"/>
          <w:szCs w:val="26"/>
        </w:rPr>
        <w:t>Вопреки части 9 статьи 105 Закона о контрактной системе заявитель не приводит доказательств о том, что действия заказчика приводят к ограничению конкуренции и (или) ущемлению интересов других лиц (хозяйствующих субъектов) в сфере предпринимательской деятельности.</w:t>
      </w:r>
    </w:p>
    <w:p w:rsidR="00687721" w:rsidRDefault="00687721" w:rsidP="0068772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довод</w:t>
      </w:r>
      <w:r w:rsidRPr="00687721">
        <w:rPr>
          <w:rFonts w:ascii="Times New Roman" w:hAnsi="Times New Roman" w:cs="Times New Roman"/>
          <w:sz w:val="26"/>
          <w:szCs w:val="26"/>
        </w:rPr>
        <w:t xml:space="preserve"> заявител</w:t>
      </w:r>
      <w:r>
        <w:rPr>
          <w:rFonts w:ascii="Times New Roman" w:hAnsi="Times New Roman" w:cs="Times New Roman"/>
          <w:sz w:val="26"/>
          <w:szCs w:val="26"/>
        </w:rPr>
        <w:t>я не находи</w:t>
      </w:r>
      <w:r w:rsidRPr="00687721">
        <w:rPr>
          <w:rFonts w:ascii="Times New Roman" w:hAnsi="Times New Roman" w:cs="Times New Roman"/>
          <w:sz w:val="26"/>
          <w:szCs w:val="26"/>
        </w:rPr>
        <w:t>т своего подтверждения.</w:t>
      </w:r>
    </w:p>
    <w:p w:rsidR="00D22AEB" w:rsidRPr="00D22AEB" w:rsidRDefault="00D22AEB" w:rsidP="00D22AEB">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Заявитель ООО «ОПТ-СНАБ» считает, что в проекте организации строительства аукционной документации Заказчика не содержится всех необходимых положений, которые указаны в Постановлении Правительства Российской Федерации от 16.02.2008г. №87 «О составе разделов проектной документации и требованиях к их содержанию».</w:t>
      </w:r>
    </w:p>
    <w:p w:rsidR="00D22AEB" w:rsidRPr="00D22AEB" w:rsidRDefault="009A0B36" w:rsidP="00D22AEB">
      <w:pPr>
        <w:pStyle w:val="ConsPlusNormal"/>
        <w:ind w:firstLine="709"/>
        <w:jc w:val="both"/>
        <w:rPr>
          <w:rFonts w:ascii="Times New Roman" w:hAnsi="Times New Roman" w:cs="Times New Roman"/>
          <w:sz w:val="26"/>
          <w:szCs w:val="26"/>
        </w:rPr>
      </w:pPr>
      <w:r w:rsidRPr="009A0B36">
        <w:rPr>
          <w:rFonts w:ascii="Times New Roman" w:hAnsi="Times New Roman" w:cs="Times New Roman"/>
          <w:sz w:val="26"/>
          <w:szCs w:val="26"/>
        </w:rPr>
        <w:t>Комиссия</w:t>
      </w:r>
      <w:r>
        <w:rPr>
          <w:rFonts w:ascii="Times New Roman" w:hAnsi="Times New Roman" w:cs="Times New Roman"/>
          <w:sz w:val="26"/>
          <w:szCs w:val="26"/>
        </w:rPr>
        <w:t xml:space="preserve"> Самарского УФАС России</w:t>
      </w:r>
      <w:r w:rsidR="00D22AEB" w:rsidRPr="00D22AEB">
        <w:rPr>
          <w:rFonts w:ascii="Times New Roman" w:hAnsi="Times New Roman" w:cs="Times New Roman"/>
          <w:sz w:val="26"/>
          <w:szCs w:val="26"/>
        </w:rPr>
        <w:t>, изучив документацию об электронном аукционе установил</w:t>
      </w:r>
      <w:r>
        <w:rPr>
          <w:rFonts w:ascii="Times New Roman" w:hAnsi="Times New Roman" w:cs="Times New Roman"/>
          <w:sz w:val="26"/>
          <w:szCs w:val="26"/>
        </w:rPr>
        <w:t>а</w:t>
      </w:r>
      <w:r w:rsidR="00D22AEB" w:rsidRPr="00D22AEB">
        <w:rPr>
          <w:rFonts w:ascii="Times New Roman" w:hAnsi="Times New Roman" w:cs="Times New Roman"/>
          <w:sz w:val="26"/>
          <w:szCs w:val="26"/>
        </w:rPr>
        <w:t>, что на официальном сайте единой информационной системы в сфере закупок www.zakupki.gov.ru За</w:t>
      </w:r>
      <w:r w:rsidR="00D22AEB">
        <w:rPr>
          <w:rFonts w:ascii="Times New Roman" w:hAnsi="Times New Roman" w:cs="Times New Roman"/>
          <w:sz w:val="26"/>
          <w:szCs w:val="26"/>
        </w:rPr>
        <w:t xml:space="preserve">казчиком размещена документация, содержащая </w:t>
      </w:r>
      <w:r w:rsidR="006900EF">
        <w:rPr>
          <w:rFonts w:ascii="Times New Roman" w:hAnsi="Times New Roman" w:cs="Times New Roman"/>
          <w:sz w:val="26"/>
          <w:szCs w:val="26"/>
        </w:rPr>
        <w:t>файловые архивы с названиями «Проект», в составе которых</w:t>
      </w:r>
      <w:r w:rsidR="00D22AEB" w:rsidRPr="00D22AEB">
        <w:rPr>
          <w:rFonts w:ascii="Times New Roman" w:hAnsi="Times New Roman" w:cs="Times New Roman"/>
          <w:sz w:val="26"/>
          <w:szCs w:val="26"/>
        </w:rPr>
        <w:t xml:space="preserve"> указана </w:t>
      </w:r>
      <w:r w:rsidR="006900EF">
        <w:rPr>
          <w:rFonts w:ascii="Times New Roman" w:hAnsi="Times New Roman" w:cs="Times New Roman"/>
          <w:sz w:val="26"/>
          <w:szCs w:val="26"/>
        </w:rPr>
        <w:t xml:space="preserve">информация, </w:t>
      </w:r>
      <w:r w:rsidR="006900EF" w:rsidRPr="00D22AEB">
        <w:rPr>
          <w:rFonts w:ascii="Times New Roman" w:hAnsi="Times New Roman" w:cs="Times New Roman"/>
          <w:sz w:val="26"/>
          <w:szCs w:val="26"/>
        </w:rPr>
        <w:lastRenderedPageBreak/>
        <w:t xml:space="preserve">требуемая </w:t>
      </w:r>
      <w:r w:rsidR="00703BDF">
        <w:rPr>
          <w:rFonts w:ascii="Times New Roman" w:hAnsi="Times New Roman" w:cs="Times New Roman"/>
          <w:sz w:val="26"/>
          <w:szCs w:val="26"/>
        </w:rPr>
        <w:t>согласно Постановлению №87 (в частности, в разделе 6 проектной документации «Пояснительная записка»).</w:t>
      </w:r>
    </w:p>
    <w:p w:rsidR="00D22AEB" w:rsidRPr="00D22AEB" w:rsidRDefault="00D22AEB" w:rsidP="00D22AEB">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Кроме того, Заказчиком получено положительное заключение экспертизы.</w:t>
      </w:r>
    </w:p>
    <w:p w:rsidR="00D22AEB" w:rsidRPr="00D22AEB" w:rsidRDefault="00D22AEB" w:rsidP="00D22AEB">
      <w:pPr>
        <w:pStyle w:val="ConsPlusNormal"/>
        <w:ind w:firstLine="709"/>
        <w:jc w:val="both"/>
        <w:rPr>
          <w:rFonts w:ascii="Times New Roman" w:hAnsi="Times New Roman" w:cs="Times New Roman"/>
          <w:sz w:val="26"/>
          <w:szCs w:val="26"/>
        </w:rPr>
      </w:pPr>
      <w:r w:rsidRPr="00D22AEB">
        <w:rPr>
          <w:rFonts w:ascii="Times New Roman" w:hAnsi="Times New Roman" w:cs="Times New Roman"/>
          <w:sz w:val="26"/>
          <w:szCs w:val="26"/>
        </w:rPr>
        <w:t>Таким образом, в действиях Заказчика не усматривается нарушений Закона о контрактной системе.</w:t>
      </w:r>
    </w:p>
    <w:p w:rsidR="00616CF5" w:rsidRDefault="00960467" w:rsidP="0096046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Pr="00960467">
        <w:rPr>
          <w:rFonts w:ascii="Times New Roman" w:hAnsi="Times New Roman" w:cs="Times New Roman"/>
          <w:sz w:val="26"/>
          <w:szCs w:val="26"/>
        </w:rPr>
        <w:t>Согласно доводам</w:t>
      </w:r>
      <w:r>
        <w:rPr>
          <w:rFonts w:ascii="Times New Roman" w:hAnsi="Times New Roman" w:cs="Times New Roman"/>
          <w:sz w:val="26"/>
          <w:szCs w:val="26"/>
        </w:rPr>
        <w:t xml:space="preserve"> </w:t>
      </w:r>
      <w:r w:rsidR="00616CF5">
        <w:rPr>
          <w:rFonts w:ascii="Times New Roman" w:hAnsi="Times New Roman" w:cs="Times New Roman"/>
          <w:sz w:val="26"/>
          <w:szCs w:val="26"/>
        </w:rPr>
        <w:t>ИП Черняка Г.Е.:</w:t>
      </w:r>
    </w:p>
    <w:p w:rsidR="00616CF5" w:rsidRDefault="00616CF5" w:rsidP="0096046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960467">
        <w:rPr>
          <w:rFonts w:ascii="Times New Roman" w:hAnsi="Times New Roman" w:cs="Times New Roman"/>
          <w:sz w:val="26"/>
          <w:szCs w:val="26"/>
        </w:rPr>
        <w:t xml:space="preserve">Заказчиком </w:t>
      </w:r>
      <w:r w:rsidR="00703BDF">
        <w:rPr>
          <w:rFonts w:ascii="Times New Roman" w:hAnsi="Times New Roman" w:cs="Times New Roman"/>
          <w:sz w:val="26"/>
          <w:szCs w:val="26"/>
        </w:rPr>
        <w:t>не соблюден</w:t>
      </w:r>
      <w:r>
        <w:rPr>
          <w:rFonts w:ascii="Times New Roman" w:hAnsi="Times New Roman" w:cs="Times New Roman"/>
          <w:sz w:val="26"/>
          <w:szCs w:val="26"/>
        </w:rPr>
        <w:t>о правило объективного описания объекта закупки, установленное положениями Закона о контрактной системе в описании в п. 4.18 «Биутмы», в п. 5.5 «Битумы»;</w:t>
      </w:r>
    </w:p>
    <w:p w:rsidR="00703BDF" w:rsidRDefault="00616CF5" w:rsidP="00616CF5">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в п. 1.9 Приложения к техническому заданию «Источник питания» указаны габаритные размеры, вводящие участника закупки в заблуждение.</w:t>
      </w:r>
    </w:p>
    <w:p w:rsidR="00616CF5" w:rsidRDefault="00616CF5" w:rsidP="00616CF5">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 4.18 таблицы 4 Приложения к Т</w:t>
      </w:r>
      <w:r w:rsidR="00AA7395">
        <w:rPr>
          <w:rFonts w:ascii="Times New Roman" w:hAnsi="Times New Roman" w:cs="Times New Roman"/>
          <w:sz w:val="26"/>
          <w:szCs w:val="26"/>
        </w:rPr>
        <w:t>ехническому заданию установлено, что температура вспышки битумов выше 230 °С:</w:t>
      </w:r>
    </w:p>
    <w:p w:rsidR="00AA7395" w:rsidRDefault="00AA7395" w:rsidP="00616CF5">
      <w:pPr>
        <w:pStyle w:val="ConsPlusNormal"/>
        <w:ind w:firstLine="709"/>
        <w:jc w:val="both"/>
        <w:rPr>
          <w:rFonts w:ascii="Times New Roman" w:hAnsi="Times New Roman" w:cs="Times New Roman"/>
          <w:sz w:val="26"/>
          <w:szCs w:val="26"/>
        </w:rPr>
      </w:pPr>
    </w:p>
    <w:p w:rsidR="00616CF5" w:rsidRDefault="00616CF5" w:rsidP="00616CF5">
      <w:pPr>
        <w:pStyle w:val="ConsPlusNormal"/>
        <w:ind w:firstLine="709"/>
        <w:jc w:val="both"/>
        <w:rPr>
          <w:rFonts w:ascii="Times New Roman" w:hAnsi="Times New Roman" w:cs="Times New Roman"/>
          <w:sz w:val="26"/>
          <w:szCs w:val="26"/>
        </w:rPr>
      </w:pPr>
      <w:r>
        <w:rPr>
          <w:noProof/>
          <w:sz w:val="26"/>
          <w:szCs w:val="26"/>
          <w:lang w:eastAsia="ru-RU"/>
        </w:rPr>
        <w:drawing>
          <wp:inline distT="0" distB="0" distL="0" distR="0">
            <wp:extent cx="5949950" cy="804334"/>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0456" t="38071" r="6898" b="47303"/>
                    <a:stretch>
                      <a:fillRect/>
                    </a:stretch>
                  </pic:blipFill>
                  <pic:spPr bwMode="auto">
                    <a:xfrm>
                      <a:off x="0" y="0"/>
                      <a:ext cx="5948848" cy="804185"/>
                    </a:xfrm>
                    <a:prstGeom prst="rect">
                      <a:avLst/>
                    </a:prstGeom>
                    <a:noFill/>
                    <a:ln w="9525">
                      <a:noFill/>
                      <a:miter lim="800000"/>
                      <a:headEnd/>
                      <a:tailEnd/>
                    </a:ln>
                  </pic:spPr>
                </pic:pic>
              </a:graphicData>
            </a:graphic>
          </wp:inline>
        </w:drawing>
      </w:r>
    </w:p>
    <w:p w:rsidR="00FE5430" w:rsidRDefault="00FE5430" w:rsidP="008648C2">
      <w:pPr>
        <w:pStyle w:val="ConsPlusNormal"/>
        <w:ind w:firstLine="709"/>
        <w:jc w:val="both"/>
        <w:rPr>
          <w:rFonts w:ascii="Times New Roman" w:hAnsi="Times New Roman" w:cs="Times New Roman"/>
          <w:sz w:val="26"/>
          <w:szCs w:val="26"/>
        </w:rPr>
      </w:pPr>
    </w:p>
    <w:p w:rsidR="00693371" w:rsidRDefault="00AA7395" w:rsidP="00693371">
      <w:pPr>
        <w:pStyle w:val="ConsPlusNormal"/>
        <w:ind w:firstLine="709"/>
        <w:jc w:val="both"/>
        <w:rPr>
          <w:sz w:val="26"/>
          <w:szCs w:val="26"/>
          <w:lang w:eastAsia="ru-RU"/>
        </w:rPr>
      </w:pPr>
      <w:r>
        <w:rPr>
          <w:rFonts w:ascii="Times New Roman" w:hAnsi="Times New Roman" w:cs="Times New Roman"/>
          <w:sz w:val="26"/>
          <w:szCs w:val="26"/>
        </w:rPr>
        <w:t xml:space="preserve">Вместе с тем, согласно </w:t>
      </w:r>
      <w:r w:rsidR="00693371">
        <w:rPr>
          <w:rFonts w:ascii="Times New Roman" w:hAnsi="Times New Roman" w:cs="Times New Roman"/>
          <w:sz w:val="26"/>
          <w:szCs w:val="26"/>
        </w:rPr>
        <w:t>«</w:t>
      </w:r>
      <w:r w:rsidR="00693371" w:rsidRPr="00693371">
        <w:rPr>
          <w:rFonts w:ascii="Times New Roman" w:hAnsi="Times New Roman" w:cs="Times New Roman"/>
          <w:sz w:val="26"/>
          <w:szCs w:val="26"/>
        </w:rPr>
        <w:t>ГОСТ 9548-74. Битумы нефтяные кровельные. Технические условия</w:t>
      </w:r>
      <w:r w:rsidR="00693371">
        <w:rPr>
          <w:rFonts w:ascii="Times New Roman" w:hAnsi="Times New Roman" w:cs="Times New Roman"/>
          <w:sz w:val="26"/>
          <w:szCs w:val="26"/>
        </w:rPr>
        <w:t>»</w:t>
      </w:r>
      <w:r>
        <w:rPr>
          <w:rFonts w:ascii="Times New Roman" w:hAnsi="Times New Roman" w:cs="Times New Roman"/>
          <w:sz w:val="26"/>
          <w:szCs w:val="26"/>
        </w:rPr>
        <w:t xml:space="preserve">, ссылка на который содержится в аукционной документации, </w:t>
      </w:r>
      <w:r w:rsidR="00693371" w:rsidRPr="00693371">
        <w:rPr>
          <w:rFonts w:ascii="Times New Roman" w:hAnsi="Times New Roman" w:cs="Times New Roman"/>
          <w:sz w:val="26"/>
          <w:szCs w:val="26"/>
        </w:rPr>
        <w:t>п</w:t>
      </w:r>
      <w:r>
        <w:rPr>
          <w:rFonts w:ascii="Times New Roman" w:hAnsi="Times New Roman" w:cs="Times New Roman"/>
          <w:sz w:val="26"/>
          <w:szCs w:val="26"/>
          <w:lang w:eastAsia="ru-RU"/>
        </w:rPr>
        <w:t xml:space="preserve">о физико-химическим </w:t>
      </w:r>
      <w:r w:rsidR="00693371" w:rsidRPr="00693371">
        <w:rPr>
          <w:rFonts w:ascii="Times New Roman" w:hAnsi="Times New Roman" w:cs="Times New Roman"/>
          <w:sz w:val="26"/>
          <w:szCs w:val="26"/>
          <w:lang w:eastAsia="ru-RU"/>
        </w:rPr>
        <w:t>показателям кровельные нефтяные битумы должны соответствовать требованиям и нормам, указанным в таблице.</w:t>
      </w:r>
    </w:p>
    <w:p w:rsidR="00693371" w:rsidRDefault="00693371" w:rsidP="00693371">
      <w:pPr>
        <w:suppressAutoHyphens w:val="0"/>
        <w:autoSpaceDE w:val="0"/>
        <w:autoSpaceDN w:val="0"/>
        <w:adjustRightInd w:val="0"/>
        <w:ind w:firstLine="540"/>
        <w:jc w:val="both"/>
        <w:outlineLvl w:val="0"/>
        <w:rPr>
          <w:sz w:val="26"/>
          <w:szCs w:val="26"/>
          <w:lang w:val="ru-RU" w:eastAsia="ru-RU"/>
        </w:rPr>
      </w:pP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Наименование     │          </w:t>
      </w:r>
      <w:r w:rsidRPr="00693371">
        <w:rPr>
          <w:rFonts w:ascii="Courier New" w:hAnsi="Courier New" w:cs="Courier New"/>
          <w:b/>
          <w:sz w:val="20"/>
          <w:szCs w:val="20"/>
          <w:lang w:val="ru-RU" w:eastAsia="ru-RU"/>
        </w:rPr>
        <w:t>Норма для марки</w:t>
      </w:r>
      <w:r>
        <w:rPr>
          <w:rFonts w:ascii="Courier New" w:hAnsi="Courier New" w:cs="Courier New"/>
          <w:sz w:val="20"/>
          <w:szCs w:val="20"/>
          <w:lang w:val="ru-RU" w:eastAsia="ru-RU"/>
        </w:rPr>
        <w:t xml:space="preserve">         │    Метод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показателя      ├───────────┬───────────┬──────────┤  испытания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 </w:t>
      </w:r>
      <w:r w:rsidRPr="00693371">
        <w:rPr>
          <w:rFonts w:ascii="Courier New" w:hAnsi="Courier New" w:cs="Courier New"/>
          <w:b/>
          <w:sz w:val="20"/>
          <w:szCs w:val="20"/>
          <w:lang w:val="ru-RU" w:eastAsia="ru-RU"/>
        </w:rPr>
        <w:t>БНК-40/180│ БНК-45/190</w:t>
      </w:r>
      <w:r>
        <w:rPr>
          <w:rFonts w:ascii="Courier New" w:hAnsi="Courier New" w:cs="Courier New"/>
          <w:sz w:val="20"/>
          <w:szCs w:val="20"/>
          <w:lang w:val="ru-RU" w:eastAsia="ru-RU"/>
        </w:rPr>
        <w:t>│ БНК-90/30│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  ОКП 02   │  ОКП 02   │  ОКП 02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 5622 0202 │ 5622 0201 │ 5623 0201│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1. Глубина проникания │ 160 - 210 │ 160 - 220 │  25 - 35 │По </w:t>
      </w:r>
      <w:hyperlink r:id="rId9" w:history="1">
        <w:r>
          <w:rPr>
            <w:rFonts w:ascii="Courier New" w:hAnsi="Courier New" w:cs="Courier New"/>
            <w:color w:val="0000FF"/>
            <w:sz w:val="20"/>
            <w:szCs w:val="20"/>
            <w:lang w:val="ru-RU" w:eastAsia="ru-RU"/>
          </w:rPr>
          <w:t>ГОСТ 11501</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│иглы при 25 °С, 0,1 мм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2. Температура        │  37 - 44  │  40 - 50  │  80 - 95 │По </w:t>
      </w:r>
      <w:hyperlink r:id="rId10" w:history="1">
        <w:r>
          <w:rPr>
            <w:rFonts w:ascii="Courier New" w:hAnsi="Courier New" w:cs="Courier New"/>
            <w:color w:val="0000FF"/>
            <w:sz w:val="20"/>
            <w:szCs w:val="20"/>
            <w:lang w:val="ru-RU" w:eastAsia="ru-RU"/>
          </w:rPr>
          <w:t>ГОСТ 11506</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│размягчения по кольцу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│и шару, °С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3. Температура        │     -     │     -     │    -10   │По </w:t>
      </w:r>
      <w:hyperlink r:id="rId11" w:history="1">
        <w:r>
          <w:rPr>
            <w:rFonts w:ascii="Courier New" w:hAnsi="Courier New" w:cs="Courier New"/>
            <w:color w:val="0000FF"/>
            <w:sz w:val="20"/>
            <w:szCs w:val="20"/>
            <w:lang w:val="ru-RU" w:eastAsia="ru-RU"/>
          </w:rPr>
          <w:t>ГОСТ 11507</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│хрупкости, °С, не выше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4. Растворимость в    │   99,50   │   99,50   │  99,50   │По ГОСТ 20739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│толуоле или хлороформе,│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не менее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5. Изменение массы    │    0,80   │    0,80   │   0,50   │По </w:t>
      </w:r>
      <w:hyperlink r:id="rId12" w:history="1">
        <w:r>
          <w:rPr>
            <w:rFonts w:ascii="Courier New" w:hAnsi="Courier New" w:cs="Courier New"/>
            <w:color w:val="0000FF"/>
            <w:sz w:val="20"/>
            <w:szCs w:val="20"/>
            <w:lang w:val="ru-RU" w:eastAsia="ru-RU"/>
          </w:rPr>
          <w:t>ГОСТ 18180</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│после прогрева, %,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│не более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6. Глубина проникания │    60     │    60     │    70    │По </w:t>
      </w:r>
      <w:hyperlink r:id="rId13" w:history="1">
        <w:r>
          <w:rPr>
            <w:rFonts w:ascii="Courier New" w:hAnsi="Courier New" w:cs="Courier New"/>
            <w:color w:val="0000FF"/>
            <w:sz w:val="20"/>
            <w:szCs w:val="20"/>
            <w:lang w:val="ru-RU" w:eastAsia="ru-RU"/>
          </w:rPr>
          <w:t>ГОСТ 11501</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│иглы при 25 °С в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│остатке после прогрева,│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от первоначальной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│величины, не менее     │           │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sidRPr="00693371">
        <w:rPr>
          <w:rFonts w:ascii="Courier New" w:hAnsi="Courier New" w:cs="Courier New"/>
          <w:b/>
          <w:sz w:val="20"/>
          <w:szCs w:val="20"/>
          <w:lang w:val="ru-RU" w:eastAsia="ru-RU"/>
        </w:rPr>
        <w:t xml:space="preserve">│ 7. Температура        │                240               │По </w:t>
      </w:r>
      <w:hyperlink r:id="rId14" w:history="1">
        <w:r w:rsidRPr="00693371">
          <w:rPr>
            <w:rFonts w:ascii="Courier New" w:hAnsi="Courier New" w:cs="Courier New"/>
            <w:b/>
            <w:color w:val="0000FF"/>
            <w:sz w:val="20"/>
            <w:szCs w:val="20"/>
            <w:lang w:val="ru-RU" w:eastAsia="ru-RU"/>
          </w:rPr>
          <w:t>ГОСТ 4333</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sidRPr="00693371">
        <w:rPr>
          <w:rFonts w:ascii="Courier New" w:hAnsi="Courier New" w:cs="Courier New"/>
          <w:b/>
          <w:sz w:val="20"/>
          <w:szCs w:val="20"/>
          <w:lang w:val="ru-RU" w:eastAsia="ru-RU"/>
        </w:rPr>
        <w:t>│вспышки, °С, не ниже</w:t>
      </w:r>
      <w:r>
        <w:rPr>
          <w:rFonts w:ascii="Courier New" w:hAnsi="Courier New" w:cs="Courier New"/>
          <w:sz w:val="20"/>
          <w:szCs w:val="20"/>
          <w:lang w:val="ru-RU" w:eastAsia="ru-RU"/>
        </w:rPr>
        <w:t xml:space="preserve">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 8. Массовая доля воды,│               Следы              │По </w:t>
      </w:r>
      <w:hyperlink r:id="rId15" w:history="1">
        <w:r>
          <w:rPr>
            <w:rFonts w:ascii="Courier New" w:hAnsi="Courier New" w:cs="Courier New"/>
            <w:color w:val="0000FF"/>
            <w:sz w:val="20"/>
            <w:szCs w:val="20"/>
            <w:lang w:val="ru-RU" w:eastAsia="ru-RU"/>
          </w:rPr>
          <w:t>ГОСТ 2477</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│не более               │                                  │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lastRenderedPageBreak/>
        <w:t>│ 9. Массовая доля      │     -      │   5,0    │     -    │По ГОСТ 17789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xml:space="preserve">│парафина, %, не более  │            │          │          │или </w:t>
      </w:r>
      <w:hyperlink r:id="rId16" w:history="1">
        <w:r>
          <w:rPr>
            <w:rFonts w:ascii="Courier New" w:hAnsi="Courier New" w:cs="Courier New"/>
            <w:color w:val="0000FF"/>
            <w:sz w:val="20"/>
            <w:szCs w:val="20"/>
            <w:lang w:val="ru-RU" w:eastAsia="ru-RU"/>
          </w:rPr>
          <w:t>ГОСТ 28967</w:t>
        </w:r>
      </w:hyperlink>
      <w:r>
        <w:rPr>
          <w:rFonts w:ascii="Courier New" w:hAnsi="Courier New" w:cs="Courier New"/>
          <w:sz w:val="20"/>
          <w:szCs w:val="20"/>
          <w:lang w:val="ru-RU" w:eastAsia="ru-RU"/>
        </w:rPr>
        <w:t>│</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10. Индекс пенетрации │     -      │ От 1,0   │     -    │По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                       │            │ до 2,5   │          │</w:t>
      </w:r>
      <w:hyperlink r:id="rId17" w:history="1">
        <w:r>
          <w:rPr>
            <w:rFonts w:ascii="Courier New" w:hAnsi="Courier New" w:cs="Courier New"/>
            <w:color w:val="0000FF"/>
            <w:sz w:val="20"/>
            <w:szCs w:val="20"/>
            <w:lang w:val="ru-RU" w:eastAsia="ru-RU"/>
          </w:rPr>
          <w:t>Приложению 2</w:t>
        </w:r>
      </w:hyperlink>
      <w:r>
        <w:rPr>
          <w:rFonts w:ascii="Courier New" w:hAnsi="Courier New" w:cs="Courier New"/>
          <w:sz w:val="20"/>
          <w:szCs w:val="20"/>
          <w:lang w:val="ru-RU" w:eastAsia="ru-RU"/>
        </w:rPr>
        <w:t xml:space="preserve">  │</w:t>
      </w:r>
    </w:p>
    <w:p w:rsidR="00693371" w:rsidRDefault="00693371" w:rsidP="00693371">
      <w:pPr>
        <w:suppressAutoHyphens w:val="0"/>
        <w:autoSpaceDE w:val="0"/>
        <w:autoSpaceDN w:val="0"/>
        <w:adjustRightInd w:val="0"/>
        <w:jc w:val="both"/>
        <w:rPr>
          <w:rFonts w:ascii="Courier New" w:hAnsi="Courier New" w:cs="Courier New"/>
          <w:sz w:val="20"/>
          <w:szCs w:val="20"/>
          <w:lang w:val="ru-RU" w:eastAsia="ru-RU"/>
        </w:rPr>
      </w:pPr>
      <w:r>
        <w:rPr>
          <w:rFonts w:ascii="Courier New" w:hAnsi="Courier New" w:cs="Courier New"/>
          <w:sz w:val="20"/>
          <w:szCs w:val="20"/>
          <w:lang w:val="ru-RU" w:eastAsia="ru-RU"/>
        </w:rPr>
        <w:t>└───────────────────────┴────────────┴──────────┴──────────┴──────────────┘</w:t>
      </w:r>
    </w:p>
    <w:p w:rsidR="004268B2" w:rsidRDefault="004268B2" w:rsidP="004268B2">
      <w:pPr>
        <w:ind w:firstLine="709"/>
        <w:jc w:val="both"/>
        <w:rPr>
          <w:sz w:val="26"/>
          <w:szCs w:val="26"/>
          <w:lang w:val="ru-RU"/>
        </w:rPr>
      </w:pPr>
    </w:p>
    <w:p w:rsidR="004268B2" w:rsidRDefault="00693371" w:rsidP="00693371">
      <w:pPr>
        <w:ind w:firstLine="709"/>
        <w:jc w:val="both"/>
        <w:rPr>
          <w:sz w:val="26"/>
          <w:szCs w:val="26"/>
          <w:lang w:val="ru-RU"/>
        </w:rPr>
      </w:pPr>
      <w:r>
        <w:rPr>
          <w:sz w:val="26"/>
          <w:szCs w:val="26"/>
          <w:lang w:val="ru-RU"/>
        </w:rPr>
        <w:t xml:space="preserve">В соответствии с разделом </w:t>
      </w:r>
      <w:r w:rsidRPr="00693371">
        <w:rPr>
          <w:sz w:val="26"/>
          <w:szCs w:val="26"/>
          <w:lang w:val="ru-RU"/>
        </w:rPr>
        <w:t>7. ТРЕБОВАНИЯ БЕЗОПАСНОСТИ</w:t>
      </w:r>
      <w:r>
        <w:rPr>
          <w:sz w:val="26"/>
          <w:szCs w:val="26"/>
          <w:lang w:val="ru-RU"/>
        </w:rPr>
        <w:t xml:space="preserve"> вышеназванного ГОСТ </w:t>
      </w:r>
      <w:r w:rsidRPr="00693371">
        <w:rPr>
          <w:b/>
          <w:sz w:val="26"/>
          <w:szCs w:val="26"/>
          <w:lang w:val="ru-RU"/>
        </w:rPr>
        <w:t>Нефтяные кровельные битумы</w:t>
      </w:r>
      <w:r w:rsidRPr="00693371">
        <w:rPr>
          <w:sz w:val="26"/>
          <w:szCs w:val="26"/>
          <w:lang w:val="ru-RU"/>
        </w:rPr>
        <w:t xml:space="preserve"> являются горючими веществами </w:t>
      </w:r>
      <w:r w:rsidRPr="00693371">
        <w:rPr>
          <w:b/>
          <w:sz w:val="26"/>
          <w:szCs w:val="26"/>
          <w:lang w:val="ru-RU"/>
        </w:rPr>
        <w:t>с температурой вспышки не ниже 240 °С</w:t>
      </w:r>
      <w:r w:rsidRPr="00693371">
        <w:rPr>
          <w:sz w:val="26"/>
          <w:szCs w:val="26"/>
          <w:lang w:val="ru-RU"/>
        </w:rPr>
        <w:t>. Минимальная температура самовоспламенения 300 °С по ГОСТ 12.1.044.</w:t>
      </w:r>
    </w:p>
    <w:p w:rsidR="00693371" w:rsidRDefault="00693371" w:rsidP="00693371">
      <w:pPr>
        <w:ind w:firstLine="709"/>
        <w:jc w:val="both"/>
        <w:rPr>
          <w:sz w:val="26"/>
          <w:szCs w:val="26"/>
          <w:lang w:val="ru-RU"/>
        </w:rPr>
      </w:pPr>
      <w:r>
        <w:rPr>
          <w:sz w:val="26"/>
          <w:szCs w:val="26"/>
          <w:lang w:val="ru-RU"/>
        </w:rPr>
        <w:t xml:space="preserve">Таким образом, </w:t>
      </w:r>
      <w:r w:rsidR="00AA7395">
        <w:rPr>
          <w:sz w:val="26"/>
          <w:szCs w:val="26"/>
          <w:lang w:val="ru-RU"/>
        </w:rPr>
        <w:t>Заказчиком указано значение показателя температуры вспыш</w:t>
      </w:r>
      <w:r w:rsidR="007A0FB4">
        <w:rPr>
          <w:sz w:val="26"/>
          <w:szCs w:val="26"/>
          <w:lang w:val="ru-RU"/>
        </w:rPr>
        <w:t>ки битумов, противоречащие ГОСТ.</w:t>
      </w:r>
    </w:p>
    <w:p w:rsidR="007A0FB4" w:rsidRDefault="007A0FB4" w:rsidP="00693371">
      <w:pPr>
        <w:ind w:firstLine="709"/>
        <w:jc w:val="both"/>
        <w:rPr>
          <w:sz w:val="26"/>
          <w:szCs w:val="26"/>
          <w:lang w:val="ru-RU"/>
        </w:rPr>
      </w:pPr>
      <w:r w:rsidRPr="007A0FB4">
        <w:rPr>
          <w:sz w:val="26"/>
          <w:szCs w:val="26"/>
          <w:lang w:val="ru-RU"/>
        </w:rPr>
        <w:t xml:space="preserve">Пунктом 2 </w:t>
      </w:r>
      <w:r>
        <w:rPr>
          <w:sz w:val="26"/>
          <w:szCs w:val="26"/>
          <w:lang w:val="ru-RU"/>
        </w:rPr>
        <w:t>П</w:t>
      </w:r>
      <w:r w:rsidRPr="007A0FB4">
        <w:rPr>
          <w:sz w:val="26"/>
          <w:szCs w:val="26"/>
          <w:lang w:val="ru-RU"/>
        </w:rPr>
        <w:t>исьма Федеральной антимонопольной службы России «Об установлении заказчиком требований к составу, инструкции по заполнению заявки на участие в закупке» от 1 июля 2016 г. № ИА/44536/16 предусмотрено, что 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rsidR="00AA7395" w:rsidRDefault="00AA7395" w:rsidP="00AA7395">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w:t>
      </w:r>
      <w:r w:rsidRPr="001E157B">
        <w:rPr>
          <w:rFonts w:ascii="Times New Roman" w:hAnsi="Times New Roman" w:cs="Times New Roman"/>
          <w:sz w:val="26"/>
          <w:szCs w:val="26"/>
        </w:rPr>
        <w:t xml:space="preserve"> в действиях Заказчика усматривается нарушение </w:t>
      </w:r>
      <w:r w:rsidR="007A0FB4">
        <w:rPr>
          <w:rFonts w:ascii="Times New Roman" w:hAnsi="Times New Roman" w:cs="Times New Roman"/>
          <w:sz w:val="26"/>
          <w:szCs w:val="26"/>
        </w:rPr>
        <w:t>пунктов 1,2 части 1 статьи 33 Закона</w:t>
      </w:r>
      <w:r w:rsidR="007A0FB4" w:rsidRPr="00407DB6">
        <w:rPr>
          <w:rFonts w:ascii="Times New Roman" w:hAnsi="Times New Roman" w:cs="Times New Roman"/>
          <w:sz w:val="26"/>
          <w:szCs w:val="26"/>
        </w:rPr>
        <w:t xml:space="preserve"> о контрактной системе.</w:t>
      </w:r>
    </w:p>
    <w:p w:rsidR="007A0FB4" w:rsidRDefault="007A0FB4" w:rsidP="00AA7395">
      <w:pPr>
        <w:pStyle w:val="ConsPlusNormal"/>
        <w:ind w:firstLine="709"/>
        <w:jc w:val="both"/>
        <w:rPr>
          <w:rFonts w:ascii="Times New Roman" w:hAnsi="Times New Roman" w:cs="Times New Roman"/>
          <w:sz w:val="26"/>
          <w:szCs w:val="26"/>
        </w:rPr>
      </w:pPr>
      <w:r w:rsidRPr="007A0FB4">
        <w:rPr>
          <w:rFonts w:ascii="Times New Roman" w:hAnsi="Times New Roman" w:cs="Times New Roman"/>
          <w:sz w:val="26"/>
          <w:szCs w:val="26"/>
        </w:rPr>
        <w:t>Вместе с тем, в действиях Заказчика усматриваются признаки административного правонарушения, предусмотренного частью 4.2 статьи 7.30 КоАП РФ.</w:t>
      </w:r>
    </w:p>
    <w:p w:rsidR="00564F46" w:rsidRDefault="00564F46" w:rsidP="00693371">
      <w:pPr>
        <w:ind w:firstLine="709"/>
        <w:jc w:val="both"/>
        <w:rPr>
          <w:sz w:val="26"/>
          <w:szCs w:val="26"/>
          <w:lang w:val="ru-RU"/>
        </w:rPr>
      </w:pPr>
      <w:r>
        <w:rPr>
          <w:sz w:val="26"/>
          <w:szCs w:val="26"/>
          <w:lang w:val="ru-RU"/>
        </w:rPr>
        <w:t>Заказчиком установлены требования:</w:t>
      </w:r>
    </w:p>
    <w:p w:rsidR="00564F46" w:rsidRDefault="00BF4390" w:rsidP="00693371">
      <w:pPr>
        <w:ind w:firstLine="709"/>
        <w:jc w:val="both"/>
        <w:rPr>
          <w:sz w:val="26"/>
          <w:szCs w:val="26"/>
          <w:lang w:val="ru-RU"/>
        </w:rPr>
      </w:pPr>
      <w:r>
        <w:rPr>
          <w:sz w:val="26"/>
          <w:szCs w:val="26"/>
          <w:lang w:val="ru-RU"/>
        </w:rPr>
        <w:t xml:space="preserve">«Битумы. </w:t>
      </w:r>
      <w:r w:rsidRPr="00BF4390">
        <w:rPr>
          <w:sz w:val="26"/>
          <w:szCs w:val="26"/>
          <w:lang w:val="ru-RU"/>
        </w:rPr>
        <w:t>Марка БНД 60/90, БНД 90/130. Глубина</w:t>
      </w:r>
      <w:r>
        <w:rPr>
          <w:sz w:val="26"/>
          <w:szCs w:val="26"/>
          <w:lang w:val="ru-RU"/>
        </w:rPr>
        <w:t xml:space="preserve"> </w:t>
      </w:r>
      <w:r w:rsidRPr="00BF4390">
        <w:rPr>
          <w:sz w:val="26"/>
          <w:szCs w:val="26"/>
          <w:lang w:val="ru-RU"/>
        </w:rPr>
        <w:t>проникания игл</w:t>
      </w:r>
      <w:r>
        <w:rPr>
          <w:sz w:val="26"/>
          <w:szCs w:val="26"/>
          <w:lang w:val="ru-RU"/>
        </w:rPr>
        <w:t>ы, 0,1 мм, должна быть: при +25°</w:t>
      </w:r>
      <w:r w:rsidRPr="00BF4390">
        <w:rPr>
          <w:sz w:val="26"/>
          <w:szCs w:val="26"/>
          <w:lang w:val="ru-RU"/>
        </w:rPr>
        <w:t>С в</w:t>
      </w:r>
      <w:r>
        <w:rPr>
          <w:sz w:val="26"/>
          <w:szCs w:val="26"/>
          <w:lang w:val="ru-RU"/>
        </w:rPr>
        <w:t xml:space="preserve"> диапазоне, мм: 61 - 130, при 0°</w:t>
      </w:r>
      <w:r w:rsidRPr="00BF4390">
        <w:rPr>
          <w:sz w:val="26"/>
          <w:szCs w:val="26"/>
          <w:lang w:val="ru-RU"/>
        </w:rPr>
        <w:t>С</w:t>
      </w:r>
      <w:r>
        <w:rPr>
          <w:sz w:val="26"/>
          <w:szCs w:val="26"/>
          <w:lang w:val="ru-RU"/>
        </w:rPr>
        <w:t xml:space="preserve"> </w:t>
      </w:r>
      <w:r w:rsidRPr="00BF4390">
        <w:rPr>
          <w:sz w:val="26"/>
          <w:szCs w:val="26"/>
          <w:lang w:val="ru-RU"/>
        </w:rPr>
        <w:t>более 20</w:t>
      </w:r>
      <w:r>
        <w:rPr>
          <w:sz w:val="26"/>
          <w:szCs w:val="26"/>
          <w:lang w:val="ru-RU"/>
        </w:rPr>
        <w:t>»</w:t>
      </w:r>
      <w:r w:rsidRPr="00BF4390">
        <w:rPr>
          <w:sz w:val="26"/>
          <w:szCs w:val="26"/>
          <w:lang w:val="ru-RU"/>
        </w:rPr>
        <w:t>.</w:t>
      </w:r>
    </w:p>
    <w:p w:rsidR="00AA7395" w:rsidRDefault="00AA7395" w:rsidP="00693371">
      <w:pPr>
        <w:ind w:firstLine="709"/>
        <w:jc w:val="both"/>
        <w:rPr>
          <w:sz w:val="26"/>
          <w:szCs w:val="26"/>
          <w:lang w:val="ru-RU"/>
        </w:rPr>
      </w:pPr>
      <w:r>
        <w:rPr>
          <w:sz w:val="26"/>
          <w:szCs w:val="26"/>
          <w:lang w:val="ru-RU"/>
        </w:rPr>
        <w:t xml:space="preserve">В соответствии с п. 1.2.2 </w:t>
      </w:r>
      <w:r w:rsidRPr="00AA7395">
        <w:rPr>
          <w:sz w:val="26"/>
          <w:szCs w:val="26"/>
          <w:lang w:val="ru-RU"/>
        </w:rPr>
        <w:t>ГОСТ 22245-90</w:t>
      </w:r>
      <w:r>
        <w:rPr>
          <w:sz w:val="26"/>
          <w:szCs w:val="26"/>
          <w:lang w:val="ru-RU"/>
        </w:rPr>
        <w:t>:</w:t>
      </w:r>
    </w:p>
    <w:p w:rsidR="00BF4390" w:rsidRPr="00BF4390" w:rsidRDefault="007A0FB4" w:rsidP="00BF4390">
      <w:pPr>
        <w:ind w:firstLine="709"/>
        <w:jc w:val="both"/>
        <w:rPr>
          <w:sz w:val="26"/>
          <w:szCs w:val="26"/>
          <w:lang w:val="ru-RU"/>
        </w:rPr>
      </w:pPr>
      <w:r>
        <w:rPr>
          <w:b/>
          <w:noProof/>
          <w:sz w:val="26"/>
          <w:szCs w:val="26"/>
          <w:lang w:val="ru-RU" w:eastAsia="ru-RU"/>
        </w:rPr>
        <w:drawing>
          <wp:anchor distT="0" distB="0" distL="114300" distR="114300" simplePos="0" relativeHeight="251658240" behindDoc="0" locked="0" layoutInCell="1" allowOverlap="1">
            <wp:simplePos x="0" y="0"/>
            <wp:positionH relativeFrom="column">
              <wp:align>left</wp:align>
            </wp:positionH>
            <wp:positionV relativeFrom="paragraph">
              <wp:posOffset>59690</wp:posOffset>
            </wp:positionV>
            <wp:extent cx="5255260" cy="3420110"/>
            <wp:effectExtent l="19050" t="0" r="254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l="8299" t="22153" r="27863" b="11389"/>
                    <a:stretch>
                      <a:fillRect/>
                    </a:stretch>
                  </pic:blipFill>
                  <pic:spPr bwMode="auto">
                    <a:xfrm>
                      <a:off x="0" y="0"/>
                      <a:ext cx="5255260" cy="3420110"/>
                    </a:xfrm>
                    <a:prstGeom prst="rect">
                      <a:avLst/>
                    </a:prstGeom>
                    <a:noFill/>
                    <a:ln w="9525">
                      <a:noFill/>
                      <a:miter lim="800000"/>
                      <a:headEnd/>
                      <a:tailEnd/>
                    </a:ln>
                  </pic:spPr>
                </pic:pic>
              </a:graphicData>
            </a:graphic>
          </wp:anchor>
        </w:drawing>
      </w:r>
      <w:r w:rsidR="00AA7395">
        <w:rPr>
          <w:b/>
          <w:sz w:val="26"/>
          <w:szCs w:val="26"/>
          <w:lang w:val="ru-RU"/>
        </w:rPr>
        <w:br w:type="textWrapping" w:clear="all"/>
      </w:r>
      <w:r w:rsidR="00BF4390">
        <w:rPr>
          <w:sz w:val="26"/>
          <w:szCs w:val="26"/>
          <w:lang w:val="ru-RU"/>
        </w:rPr>
        <w:lastRenderedPageBreak/>
        <w:tab/>
      </w:r>
      <w:r w:rsidR="00BF4390" w:rsidRPr="00BF4390">
        <w:rPr>
          <w:sz w:val="26"/>
          <w:szCs w:val="26"/>
          <w:lang w:val="ru-RU"/>
        </w:rPr>
        <w:t xml:space="preserve">Указанные заявителем положения аукционной документации не содержат противоречия с </w:t>
      </w:r>
      <w:r w:rsidR="00BF4390">
        <w:rPr>
          <w:sz w:val="26"/>
          <w:szCs w:val="26"/>
          <w:lang w:val="ru-RU"/>
        </w:rPr>
        <w:t>положениями ГОСТ</w:t>
      </w:r>
      <w:r w:rsidR="00BF4390" w:rsidRPr="00BF4390">
        <w:rPr>
          <w:sz w:val="26"/>
          <w:szCs w:val="26"/>
          <w:lang w:val="ru-RU"/>
        </w:rPr>
        <w:t>.</w:t>
      </w:r>
    </w:p>
    <w:p w:rsidR="00BF4390" w:rsidRDefault="00BF4390" w:rsidP="00BF439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довод</w:t>
      </w:r>
      <w:r w:rsidRPr="00687721">
        <w:rPr>
          <w:rFonts w:ascii="Times New Roman" w:hAnsi="Times New Roman" w:cs="Times New Roman"/>
          <w:sz w:val="26"/>
          <w:szCs w:val="26"/>
        </w:rPr>
        <w:t xml:space="preserve"> заявител</w:t>
      </w:r>
      <w:r>
        <w:rPr>
          <w:rFonts w:ascii="Times New Roman" w:hAnsi="Times New Roman" w:cs="Times New Roman"/>
          <w:sz w:val="26"/>
          <w:szCs w:val="26"/>
        </w:rPr>
        <w:t>я необоснован.</w:t>
      </w:r>
    </w:p>
    <w:p w:rsidR="00BF4390" w:rsidRDefault="00BF4390" w:rsidP="00BF439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 мнению заявителя в </w:t>
      </w:r>
      <w:r w:rsidRPr="00BF4390">
        <w:rPr>
          <w:rFonts w:ascii="Times New Roman" w:hAnsi="Times New Roman" w:cs="Times New Roman"/>
          <w:sz w:val="26"/>
          <w:szCs w:val="26"/>
        </w:rPr>
        <w:t>п. 1.9 Приложения к техническому заданию «Источник питания» указаны габаритные размеры, вводящие участника закупки в заблуждение.</w:t>
      </w:r>
    </w:p>
    <w:p w:rsidR="00BF4390" w:rsidRDefault="00BF4390" w:rsidP="00BF439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п. 1.9 «</w:t>
      </w:r>
      <w:r w:rsidRPr="00BF4390">
        <w:rPr>
          <w:rFonts w:ascii="Times New Roman" w:hAnsi="Times New Roman" w:cs="Times New Roman"/>
          <w:sz w:val="26"/>
          <w:szCs w:val="26"/>
        </w:rPr>
        <w:t>Источник питания</w:t>
      </w:r>
      <w:r>
        <w:rPr>
          <w:rFonts w:ascii="Times New Roman" w:hAnsi="Times New Roman" w:cs="Times New Roman"/>
          <w:sz w:val="26"/>
          <w:szCs w:val="26"/>
        </w:rPr>
        <w:t>» заказчику требуются г</w:t>
      </w:r>
      <w:r w:rsidRPr="00BF4390">
        <w:rPr>
          <w:rFonts w:ascii="Times New Roman" w:hAnsi="Times New Roman" w:cs="Times New Roman"/>
          <w:sz w:val="26"/>
          <w:szCs w:val="26"/>
        </w:rPr>
        <w:t>абаритные размеры, мм: до 300* от 305* не более 85.</w:t>
      </w:r>
    </w:p>
    <w:p w:rsidR="00BF4390" w:rsidRPr="00BF4390" w:rsidRDefault="00BF4390" w:rsidP="00BF4390">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О</w:t>
      </w:r>
      <w:r w:rsidRPr="00BF4390">
        <w:rPr>
          <w:rFonts w:ascii="Times New Roman" w:hAnsi="Times New Roman" w:cs="Times New Roman"/>
          <w:sz w:val="26"/>
          <w:szCs w:val="26"/>
        </w:rPr>
        <w:t xml:space="preserve">бычаями делового оборота </w:t>
      </w:r>
      <w:r>
        <w:rPr>
          <w:rFonts w:ascii="Times New Roman" w:hAnsi="Times New Roman" w:cs="Times New Roman"/>
          <w:sz w:val="26"/>
          <w:szCs w:val="26"/>
        </w:rPr>
        <w:t>принято</w:t>
      </w:r>
      <w:r w:rsidRPr="00BF4390">
        <w:rPr>
          <w:rFonts w:ascii="Times New Roman" w:hAnsi="Times New Roman" w:cs="Times New Roman"/>
          <w:sz w:val="26"/>
          <w:szCs w:val="26"/>
        </w:rPr>
        <w:t>, что</w:t>
      </w:r>
      <w:r>
        <w:rPr>
          <w:rFonts w:ascii="Times New Roman" w:hAnsi="Times New Roman" w:cs="Times New Roman"/>
          <w:sz w:val="26"/>
          <w:szCs w:val="26"/>
        </w:rPr>
        <w:t xml:space="preserve"> г</w:t>
      </w:r>
      <w:r w:rsidRPr="00BF4390">
        <w:rPr>
          <w:rFonts w:ascii="Times New Roman" w:hAnsi="Times New Roman" w:cs="Times New Roman"/>
          <w:sz w:val="26"/>
          <w:szCs w:val="26"/>
        </w:rPr>
        <w:t xml:space="preserve">абаритные размеры изделия </w:t>
      </w:r>
      <w:r>
        <w:rPr>
          <w:rFonts w:ascii="Times New Roman" w:hAnsi="Times New Roman" w:cs="Times New Roman"/>
          <w:sz w:val="26"/>
          <w:szCs w:val="26"/>
        </w:rPr>
        <w:t xml:space="preserve">указываются в следующем порядке: </w:t>
      </w:r>
      <w:r w:rsidRPr="00BF4390">
        <w:rPr>
          <w:rFonts w:ascii="Times New Roman" w:hAnsi="Times New Roman" w:cs="Times New Roman"/>
          <w:sz w:val="26"/>
          <w:szCs w:val="26"/>
        </w:rPr>
        <w:t xml:space="preserve">длина, </w:t>
      </w:r>
      <w:r w:rsidR="007A0FB4">
        <w:rPr>
          <w:rFonts w:ascii="Times New Roman" w:hAnsi="Times New Roman" w:cs="Times New Roman"/>
          <w:sz w:val="26"/>
          <w:szCs w:val="26"/>
        </w:rPr>
        <w:t xml:space="preserve">ширина, высота; </w:t>
      </w:r>
      <w:r w:rsidRPr="00BF4390">
        <w:rPr>
          <w:rFonts w:ascii="Times New Roman" w:hAnsi="Times New Roman" w:cs="Times New Roman"/>
          <w:sz w:val="26"/>
          <w:szCs w:val="26"/>
        </w:rPr>
        <w:t>такое обозначение является общепризнанным.</w:t>
      </w:r>
    </w:p>
    <w:p w:rsidR="00BF4390" w:rsidRDefault="00BF4390" w:rsidP="00BF4390">
      <w:pPr>
        <w:pStyle w:val="ConsPlusNormal"/>
        <w:ind w:firstLine="709"/>
        <w:jc w:val="both"/>
        <w:rPr>
          <w:rFonts w:ascii="Times New Roman" w:hAnsi="Times New Roman" w:cs="Times New Roman"/>
          <w:sz w:val="26"/>
          <w:szCs w:val="26"/>
        </w:rPr>
      </w:pPr>
      <w:r w:rsidRPr="00BF4390">
        <w:rPr>
          <w:rFonts w:ascii="Times New Roman" w:hAnsi="Times New Roman" w:cs="Times New Roman"/>
          <w:sz w:val="26"/>
          <w:szCs w:val="26"/>
        </w:rPr>
        <w:t>Оспариваемые положения документации не повлияли на количество участников закупки и на ее результат.</w:t>
      </w:r>
    </w:p>
    <w:p w:rsidR="007A0FB4" w:rsidRPr="0021257B" w:rsidRDefault="007A0FB4" w:rsidP="007A0FB4">
      <w:pPr>
        <w:autoSpaceDE w:val="0"/>
        <w:autoSpaceDN w:val="0"/>
        <w:adjustRightInd w:val="0"/>
        <w:ind w:firstLine="709"/>
        <w:jc w:val="both"/>
        <w:rPr>
          <w:sz w:val="26"/>
          <w:szCs w:val="26"/>
          <w:lang w:val="ru-RU"/>
        </w:rPr>
      </w:pPr>
      <w:r w:rsidRPr="0021257B">
        <w:rPr>
          <w:sz w:val="26"/>
          <w:szCs w:val="26"/>
          <w:lang w:val="ru-RU"/>
        </w:rPr>
        <w:t>В соответствии с пунктом 3.36. Административного регламента в случаях, если при рассмотрении жалобы или проведении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7A0FB4" w:rsidRDefault="007A0FB4" w:rsidP="007A0FB4">
      <w:pPr>
        <w:autoSpaceDE w:val="0"/>
        <w:autoSpaceDN w:val="0"/>
        <w:adjustRightInd w:val="0"/>
        <w:ind w:firstLine="709"/>
        <w:jc w:val="both"/>
        <w:rPr>
          <w:sz w:val="26"/>
          <w:szCs w:val="26"/>
          <w:lang w:val="ru-RU"/>
        </w:rPr>
      </w:pPr>
      <w:r w:rsidRPr="0021257B">
        <w:rPr>
          <w:sz w:val="26"/>
          <w:szCs w:val="26"/>
          <w:lang w:val="ru-RU"/>
        </w:rPr>
        <w:t>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7A0FB4" w:rsidRDefault="007A0FB4" w:rsidP="007A0FB4">
      <w:pPr>
        <w:autoSpaceDE w:val="0"/>
        <w:autoSpaceDN w:val="0"/>
        <w:adjustRightInd w:val="0"/>
        <w:ind w:firstLine="709"/>
        <w:jc w:val="both"/>
        <w:rPr>
          <w:sz w:val="26"/>
          <w:szCs w:val="26"/>
          <w:lang w:val="ru-RU"/>
        </w:rPr>
      </w:pPr>
      <w:r w:rsidRPr="0021257B">
        <w:rPr>
          <w:sz w:val="26"/>
          <w:szCs w:val="26"/>
          <w:lang w:val="ru-RU"/>
        </w:rPr>
        <w:t>С учетом изложенного, Комиссией Самарского УФАС России принято решение предписание об устранении нарушений, допущенных при осуществлении закупки не выдавать.</w:t>
      </w:r>
    </w:p>
    <w:p w:rsidR="00892D0D" w:rsidRPr="00360B18" w:rsidRDefault="00892D0D" w:rsidP="00360B18">
      <w:pPr>
        <w:pStyle w:val="afb"/>
        <w:spacing w:line="240" w:lineRule="auto"/>
        <w:ind w:left="0" w:right="-2" w:firstLine="709"/>
        <w:jc w:val="both"/>
        <w:rPr>
          <w:rFonts w:ascii="Times New Roman" w:hAnsi="Times New Roman"/>
          <w:sz w:val="26"/>
          <w:szCs w:val="26"/>
        </w:rPr>
      </w:pPr>
      <w:r w:rsidRPr="00360B18">
        <w:rPr>
          <w:rFonts w:ascii="Times New Roman" w:hAnsi="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rsidR="00892D0D" w:rsidRDefault="00892D0D" w:rsidP="00892D0D">
      <w:pPr>
        <w:autoSpaceDE w:val="0"/>
        <w:ind w:firstLine="709"/>
        <w:jc w:val="both"/>
        <w:rPr>
          <w:sz w:val="26"/>
          <w:szCs w:val="26"/>
          <w:lang w:val="ru-RU"/>
        </w:rPr>
      </w:pPr>
    </w:p>
    <w:p w:rsidR="00892D0D" w:rsidRDefault="00892D0D" w:rsidP="00892D0D">
      <w:pPr>
        <w:pStyle w:val="ConsPlusNormal"/>
        <w:jc w:val="center"/>
        <w:rPr>
          <w:rFonts w:ascii="Times New Roman" w:eastAsia="Times New Roman" w:hAnsi="Times New Roman" w:cs="Times New Roman"/>
          <w:sz w:val="26"/>
          <w:szCs w:val="26"/>
        </w:rPr>
      </w:pPr>
      <w:r w:rsidRPr="00917567">
        <w:rPr>
          <w:rFonts w:ascii="Times New Roman" w:eastAsia="Times New Roman" w:hAnsi="Times New Roman" w:cs="Times New Roman"/>
          <w:sz w:val="26"/>
          <w:szCs w:val="26"/>
        </w:rPr>
        <w:t>РЕШИЛА:</w:t>
      </w:r>
    </w:p>
    <w:p w:rsidR="00892D0D" w:rsidRPr="00F13D31" w:rsidRDefault="00892D0D" w:rsidP="00892D0D">
      <w:pPr>
        <w:pStyle w:val="ConsPlusNormal"/>
        <w:ind w:firstLine="539"/>
        <w:jc w:val="both"/>
        <w:rPr>
          <w:rFonts w:ascii="Times New Roman" w:hAnsi="Times New Roman" w:cs="Times New Roman"/>
          <w:sz w:val="26"/>
          <w:szCs w:val="26"/>
        </w:rPr>
      </w:pPr>
    </w:p>
    <w:p w:rsidR="00892D0D" w:rsidRDefault="00892D0D" w:rsidP="00C70D9D">
      <w:pPr>
        <w:pStyle w:val="ConsPlusNormal"/>
        <w:ind w:firstLine="539"/>
        <w:jc w:val="both"/>
        <w:rPr>
          <w:rFonts w:ascii="Times New Roman" w:hAnsi="Times New Roman" w:cs="Times New Roman"/>
          <w:sz w:val="26"/>
          <w:szCs w:val="26"/>
        </w:rPr>
      </w:pPr>
      <w:r w:rsidRPr="00C70D9D">
        <w:rPr>
          <w:rFonts w:ascii="Times New Roman" w:hAnsi="Times New Roman" w:cs="Times New Roman"/>
          <w:sz w:val="26"/>
          <w:szCs w:val="26"/>
        </w:rPr>
        <w:t xml:space="preserve">1.  </w:t>
      </w:r>
      <w:r w:rsidR="00C70D9D" w:rsidRPr="00C70D9D">
        <w:rPr>
          <w:rFonts w:ascii="Times New Roman" w:hAnsi="Times New Roman" w:cs="Times New Roman"/>
          <w:sz w:val="26"/>
          <w:szCs w:val="26"/>
        </w:rPr>
        <w:t>Признать жалобы ООО «Центр поставок Профит», ООО «Кем-Логистик», ООО «ОПТ-СНАБ», ООО «НОВОСТРОЙ» необоснованными, жалобу ИП Черняка Георгия Евгеньевича частично обоснованной.</w:t>
      </w:r>
    </w:p>
    <w:p w:rsidR="00892D0D" w:rsidRDefault="00892D0D" w:rsidP="00892D0D">
      <w:pPr>
        <w:pStyle w:val="ConsPlusNormal"/>
        <w:ind w:firstLine="539"/>
        <w:jc w:val="both"/>
        <w:rPr>
          <w:rFonts w:ascii="Times New Roman" w:hAnsi="Times New Roman" w:cs="Times New Roman"/>
          <w:sz w:val="26"/>
          <w:szCs w:val="26"/>
        </w:rPr>
      </w:pPr>
      <w:r>
        <w:rPr>
          <w:rFonts w:ascii="Times New Roman" w:hAnsi="Times New Roman" w:cs="Times New Roman"/>
          <w:sz w:val="26"/>
          <w:szCs w:val="26"/>
        </w:rPr>
        <w:t xml:space="preserve">2.  </w:t>
      </w:r>
      <w:r w:rsidRPr="00407DB6">
        <w:rPr>
          <w:rFonts w:ascii="Times New Roman" w:hAnsi="Times New Roman" w:cs="Times New Roman"/>
          <w:sz w:val="26"/>
          <w:szCs w:val="26"/>
        </w:rPr>
        <w:t xml:space="preserve">Признать в действиях Заказчика нарушение </w:t>
      </w:r>
      <w:r w:rsidR="00C70D9D">
        <w:rPr>
          <w:rFonts w:ascii="Times New Roman" w:hAnsi="Times New Roman" w:cs="Times New Roman"/>
          <w:sz w:val="26"/>
          <w:szCs w:val="26"/>
        </w:rPr>
        <w:t xml:space="preserve">пунктов 1,2 части 1 статьи 33 </w:t>
      </w:r>
      <w:r>
        <w:rPr>
          <w:rFonts w:ascii="Times New Roman" w:hAnsi="Times New Roman" w:cs="Times New Roman"/>
          <w:sz w:val="26"/>
          <w:szCs w:val="26"/>
        </w:rPr>
        <w:t>Закона</w:t>
      </w:r>
      <w:r w:rsidRPr="00407DB6">
        <w:rPr>
          <w:rFonts w:ascii="Times New Roman" w:hAnsi="Times New Roman" w:cs="Times New Roman"/>
          <w:sz w:val="26"/>
          <w:szCs w:val="26"/>
        </w:rPr>
        <w:t xml:space="preserve"> о контрактной системе.</w:t>
      </w:r>
    </w:p>
    <w:p w:rsidR="00892D0D" w:rsidRDefault="00892D0D" w:rsidP="00892D0D">
      <w:pPr>
        <w:pStyle w:val="ConsPlusNormal"/>
        <w:ind w:firstLine="539"/>
        <w:jc w:val="both"/>
        <w:rPr>
          <w:rFonts w:ascii="Times New Roman" w:hAnsi="Times New Roman" w:cs="Times New Roman"/>
          <w:sz w:val="26"/>
          <w:szCs w:val="26"/>
        </w:rPr>
      </w:pPr>
      <w:r>
        <w:rPr>
          <w:rFonts w:ascii="Times New Roman" w:hAnsi="Times New Roman" w:cs="Times New Roman"/>
          <w:sz w:val="26"/>
          <w:szCs w:val="26"/>
        </w:rPr>
        <w:t xml:space="preserve">3. </w:t>
      </w:r>
      <w:r w:rsidRPr="00407DB6">
        <w:rPr>
          <w:rFonts w:ascii="Times New Roman" w:hAnsi="Times New Roman" w:cs="Times New Roman"/>
          <w:sz w:val="26"/>
          <w:szCs w:val="26"/>
        </w:rPr>
        <w:t>Передать материалы жалобы для принятия решения о возбуждении административного производства по части 4.2 статьи 7.30 КоАП РФ.</w:t>
      </w:r>
    </w:p>
    <w:p w:rsidR="00892D0D" w:rsidRDefault="00892D0D" w:rsidP="00892D0D">
      <w:pPr>
        <w:pStyle w:val="ConsPlusNormal"/>
        <w:ind w:firstLine="539"/>
        <w:jc w:val="both"/>
        <w:rPr>
          <w:rFonts w:ascii="Times New Roman" w:hAnsi="Times New Roman" w:cs="Times New Roman"/>
          <w:sz w:val="26"/>
          <w:szCs w:val="26"/>
        </w:rPr>
      </w:pPr>
    </w:p>
    <w:p w:rsidR="00892D0D" w:rsidRDefault="00892D0D" w:rsidP="00892D0D">
      <w:pPr>
        <w:pStyle w:val="ConsPlusNormal"/>
        <w:ind w:firstLine="539"/>
        <w:jc w:val="both"/>
        <w:rPr>
          <w:rFonts w:ascii="Times New Roman" w:hAnsi="Times New Roman" w:cs="Times New Roman"/>
          <w:sz w:val="26"/>
          <w:szCs w:val="26"/>
        </w:rPr>
      </w:pPr>
      <w:r w:rsidRPr="00917567">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892D0D" w:rsidRDefault="00892D0D" w:rsidP="00892D0D">
      <w:pPr>
        <w:pStyle w:val="ConsPlusNormal"/>
        <w:ind w:firstLine="539"/>
        <w:jc w:val="both"/>
        <w:rPr>
          <w:rFonts w:ascii="Times New Roman" w:hAnsi="Times New Roman" w:cs="Times New Roman"/>
          <w:sz w:val="26"/>
          <w:szCs w:val="26"/>
        </w:rPr>
      </w:pPr>
    </w:p>
    <w:p w:rsidR="00C70D9D" w:rsidRPr="00CC7F80" w:rsidRDefault="00AA440E" w:rsidP="00C70D9D">
      <w:pPr>
        <w:pStyle w:val="ConsPlusNormal"/>
        <w:tabs>
          <w:tab w:val="left" w:pos="7740"/>
        </w:tabs>
        <w:ind w:firstLine="0"/>
        <w:rPr>
          <w:rFonts w:ascii="Times New Roman" w:hAnsi="Times New Roman" w:cs="Times New Roman"/>
          <w:sz w:val="26"/>
          <w:szCs w:val="26"/>
        </w:rPr>
      </w:pPr>
      <w:r>
        <w:rPr>
          <w:rFonts w:ascii="Times New Roman" w:hAnsi="Times New Roman" w:cs="Times New Roman"/>
          <w:sz w:val="26"/>
          <w:szCs w:val="26"/>
        </w:rPr>
        <w:t>…</w:t>
      </w:r>
    </w:p>
    <w:p w:rsidR="00532C36" w:rsidRPr="00532C36" w:rsidRDefault="00532C36" w:rsidP="00C70D9D">
      <w:pPr>
        <w:pStyle w:val="ConsPlusNormal"/>
        <w:tabs>
          <w:tab w:val="left" w:pos="7740"/>
        </w:tabs>
        <w:ind w:firstLine="0"/>
        <w:rPr>
          <w:rFonts w:ascii="Times New Roman" w:hAnsi="Times New Roman" w:cs="Times New Roman"/>
          <w:sz w:val="18"/>
          <w:szCs w:val="18"/>
        </w:rPr>
      </w:pPr>
    </w:p>
    <w:sectPr w:rsidR="00532C36" w:rsidRPr="00532C36" w:rsidSect="00FC40DA">
      <w:headerReference w:type="default" r:id="rId19"/>
      <w:pgSz w:w="11906" w:h="16838" w:code="9"/>
      <w:pgMar w:top="1134" w:right="851" w:bottom="1418" w:left="1134" w:header="720" w:footer="720" w:gutter="0"/>
      <w:cols w:space="720"/>
      <w:titlePg/>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0E8" w:rsidRDefault="008020E8" w:rsidP="00532C36">
      <w:r>
        <w:separator/>
      </w:r>
    </w:p>
  </w:endnote>
  <w:endnote w:type="continuationSeparator" w:id="1">
    <w:p w:rsidR="008020E8" w:rsidRDefault="008020E8" w:rsidP="00532C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0E8" w:rsidRDefault="008020E8" w:rsidP="00532C36">
      <w:r>
        <w:separator/>
      </w:r>
    </w:p>
  </w:footnote>
  <w:footnote w:type="continuationSeparator" w:id="1">
    <w:p w:rsidR="008020E8" w:rsidRDefault="008020E8" w:rsidP="00532C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1579"/>
      <w:docPartObj>
        <w:docPartGallery w:val="Page Numbers (Top of Page)"/>
        <w:docPartUnique/>
      </w:docPartObj>
    </w:sdtPr>
    <w:sdtEndPr>
      <w:rPr>
        <w:sz w:val="20"/>
        <w:szCs w:val="20"/>
      </w:rPr>
    </w:sdtEndPr>
    <w:sdtContent>
      <w:p w:rsidR="00BF4390" w:rsidRPr="00FC40DA" w:rsidRDefault="00075A21">
        <w:pPr>
          <w:pStyle w:val="af"/>
          <w:jc w:val="center"/>
          <w:rPr>
            <w:sz w:val="20"/>
            <w:szCs w:val="20"/>
          </w:rPr>
        </w:pPr>
        <w:r w:rsidRPr="00FC40DA">
          <w:rPr>
            <w:sz w:val="20"/>
            <w:szCs w:val="20"/>
          </w:rPr>
          <w:fldChar w:fldCharType="begin"/>
        </w:r>
        <w:r w:rsidR="00BF4390" w:rsidRPr="00FC40DA">
          <w:rPr>
            <w:sz w:val="20"/>
            <w:szCs w:val="20"/>
          </w:rPr>
          <w:instrText xml:space="preserve"> PAGE   \* MERGEFORMAT </w:instrText>
        </w:r>
        <w:r w:rsidRPr="00FC40DA">
          <w:rPr>
            <w:sz w:val="20"/>
            <w:szCs w:val="20"/>
          </w:rPr>
          <w:fldChar w:fldCharType="separate"/>
        </w:r>
        <w:r w:rsidR="00AA440E">
          <w:rPr>
            <w:noProof/>
            <w:sz w:val="20"/>
            <w:szCs w:val="20"/>
          </w:rPr>
          <w:t>7</w:t>
        </w:r>
        <w:r w:rsidRPr="00FC40DA">
          <w:rPr>
            <w:sz w:val="20"/>
            <w:szCs w:val="20"/>
          </w:rPr>
          <w:fldChar w:fldCharType="end"/>
        </w:r>
      </w:p>
    </w:sdtContent>
  </w:sdt>
  <w:p w:rsidR="00BF4390" w:rsidRDefault="00BF4390">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cs="StarSymbol"/>
        <w:sz w:val="18"/>
        <w:szCs w:val="18"/>
        <w:lang w:val="ru-RU"/>
      </w:rPr>
    </w:lvl>
  </w:abstractNum>
  <w:abstractNum w:abstractNumId="2">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lang w:val="ru-RU"/>
      </w:rPr>
    </w:lvl>
  </w:abstractNum>
  <w:abstractNum w:abstractNumId="3">
    <w:nsid w:val="00B722E9"/>
    <w:multiLevelType w:val="multilevel"/>
    <w:tmpl w:val="126E5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9BD1756"/>
    <w:multiLevelType w:val="multilevel"/>
    <w:tmpl w:val="DFE4BD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EB54B91"/>
    <w:multiLevelType w:val="hybridMultilevel"/>
    <w:tmpl w:val="753AD278"/>
    <w:lvl w:ilvl="0" w:tplc="882ECC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47D16FB"/>
    <w:multiLevelType w:val="multilevel"/>
    <w:tmpl w:val="9F7E3A5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320CE1"/>
    <w:rsid w:val="000036C2"/>
    <w:rsid w:val="00004F16"/>
    <w:rsid w:val="00007823"/>
    <w:rsid w:val="000125BB"/>
    <w:rsid w:val="00040212"/>
    <w:rsid w:val="00043D66"/>
    <w:rsid w:val="00075A21"/>
    <w:rsid w:val="000A7B9A"/>
    <w:rsid w:val="000B1C93"/>
    <w:rsid w:val="000C620E"/>
    <w:rsid w:val="000E1716"/>
    <w:rsid w:val="000E74ED"/>
    <w:rsid w:val="00102CC6"/>
    <w:rsid w:val="00120D4C"/>
    <w:rsid w:val="00140F64"/>
    <w:rsid w:val="001529E9"/>
    <w:rsid w:val="00154ABE"/>
    <w:rsid w:val="00156A7D"/>
    <w:rsid w:val="00170ADC"/>
    <w:rsid w:val="00172C75"/>
    <w:rsid w:val="00177B22"/>
    <w:rsid w:val="00180DC4"/>
    <w:rsid w:val="001873FF"/>
    <w:rsid w:val="00195B19"/>
    <w:rsid w:val="001B6570"/>
    <w:rsid w:val="001C4FAB"/>
    <w:rsid w:val="001D0D23"/>
    <w:rsid w:val="001D7071"/>
    <w:rsid w:val="001E1AEE"/>
    <w:rsid w:val="001F436B"/>
    <w:rsid w:val="0020233D"/>
    <w:rsid w:val="00205170"/>
    <w:rsid w:val="00232EC3"/>
    <w:rsid w:val="002608D5"/>
    <w:rsid w:val="00266F6D"/>
    <w:rsid w:val="00276778"/>
    <w:rsid w:val="00277232"/>
    <w:rsid w:val="00284640"/>
    <w:rsid w:val="00303962"/>
    <w:rsid w:val="00305488"/>
    <w:rsid w:val="00307B09"/>
    <w:rsid w:val="003154A5"/>
    <w:rsid w:val="00320CE1"/>
    <w:rsid w:val="0032179E"/>
    <w:rsid w:val="003335FB"/>
    <w:rsid w:val="0033424B"/>
    <w:rsid w:val="00360B18"/>
    <w:rsid w:val="0036113B"/>
    <w:rsid w:val="0036699A"/>
    <w:rsid w:val="003712F8"/>
    <w:rsid w:val="00386C37"/>
    <w:rsid w:val="003C33F8"/>
    <w:rsid w:val="003C3A81"/>
    <w:rsid w:val="003C4541"/>
    <w:rsid w:val="003C4CE5"/>
    <w:rsid w:val="003E3EF4"/>
    <w:rsid w:val="003F1B59"/>
    <w:rsid w:val="004268B2"/>
    <w:rsid w:val="00453A7E"/>
    <w:rsid w:val="004847D5"/>
    <w:rsid w:val="0049025F"/>
    <w:rsid w:val="0049224C"/>
    <w:rsid w:val="004D37FE"/>
    <w:rsid w:val="004E008F"/>
    <w:rsid w:val="004F6394"/>
    <w:rsid w:val="005256D2"/>
    <w:rsid w:val="00532C36"/>
    <w:rsid w:val="00553FCC"/>
    <w:rsid w:val="0056209A"/>
    <w:rsid w:val="00563FB9"/>
    <w:rsid w:val="00564F46"/>
    <w:rsid w:val="0057062A"/>
    <w:rsid w:val="00594EDB"/>
    <w:rsid w:val="005979C4"/>
    <w:rsid w:val="005A0E42"/>
    <w:rsid w:val="005B5333"/>
    <w:rsid w:val="006066A1"/>
    <w:rsid w:val="00613470"/>
    <w:rsid w:val="00616CF5"/>
    <w:rsid w:val="00621070"/>
    <w:rsid w:val="00636BE9"/>
    <w:rsid w:val="006425A3"/>
    <w:rsid w:val="00645590"/>
    <w:rsid w:val="00667A23"/>
    <w:rsid w:val="00673CED"/>
    <w:rsid w:val="00673F16"/>
    <w:rsid w:val="00677016"/>
    <w:rsid w:val="006876FA"/>
    <w:rsid w:val="00687721"/>
    <w:rsid w:val="006900EF"/>
    <w:rsid w:val="00693371"/>
    <w:rsid w:val="006A4E10"/>
    <w:rsid w:val="006E6B7C"/>
    <w:rsid w:val="006F6683"/>
    <w:rsid w:val="006F7B6E"/>
    <w:rsid w:val="00703BDF"/>
    <w:rsid w:val="0070466A"/>
    <w:rsid w:val="00725E38"/>
    <w:rsid w:val="00737C5E"/>
    <w:rsid w:val="007429C8"/>
    <w:rsid w:val="00743E26"/>
    <w:rsid w:val="00764FCD"/>
    <w:rsid w:val="00767108"/>
    <w:rsid w:val="00767A99"/>
    <w:rsid w:val="00770E97"/>
    <w:rsid w:val="007777D3"/>
    <w:rsid w:val="00781E7C"/>
    <w:rsid w:val="00796FC1"/>
    <w:rsid w:val="007A0FB4"/>
    <w:rsid w:val="007A74C5"/>
    <w:rsid w:val="007C1C02"/>
    <w:rsid w:val="007D0127"/>
    <w:rsid w:val="007E76F8"/>
    <w:rsid w:val="007F3754"/>
    <w:rsid w:val="007F70B9"/>
    <w:rsid w:val="008020E8"/>
    <w:rsid w:val="00812404"/>
    <w:rsid w:val="008277D3"/>
    <w:rsid w:val="00853AE5"/>
    <w:rsid w:val="008648C2"/>
    <w:rsid w:val="00892D0D"/>
    <w:rsid w:val="008A13A9"/>
    <w:rsid w:val="008A4AD1"/>
    <w:rsid w:val="008A5BAC"/>
    <w:rsid w:val="008C1336"/>
    <w:rsid w:val="008D3A71"/>
    <w:rsid w:val="008D4C07"/>
    <w:rsid w:val="008E305C"/>
    <w:rsid w:val="009023F5"/>
    <w:rsid w:val="00913B5D"/>
    <w:rsid w:val="00915747"/>
    <w:rsid w:val="00936285"/>
    <w:rsid w:val="009450B4"/>
    <w:rsid w:val="00947C59"/>
    <w:rsid w:val="0095088F"/>
    <w:rsid w:val="00960467"/>
    <w:rsid w:val="00976B79"/>
    <w:rsid w:val="009800FC"/>
    <w:rsid w:val="00996CA5"/>
    <w:rsid w:val="009A0B36"/>
    <w:rsid w:val="009B442B"/>
    <w:rsid w:val="009C34ED"/>
    <w:rsid w:val="009C6E44"/>
    <w:rsid w:val="009D41CD"/>
    <w:rsid w:val="009E497F"/>
    <w:rsid w:val="00A055BA"/>
    <w:rsid w:val="00A455D2"/>
    <w:rsid w:val="00A47E19"/>
    <w:rsid w:val="00A66D15"/>
    <w:rsid w:val="00A730B8"/>
    <w:rsid w:val="00A755F6"/>
    <w:rsid w:val="00A819F2"/>
    <w:rsid w:val="00A93BD8"/>
    <w:rsid w:val="00AA0A78"/>
    <w:rsid w:val="00AA440E"/>
    <w:rsid w:val="00AA7395"/>
    <w:rsid w:val="00AB2D24"/>
    <w:rsid w:val="00AE26BC"/>
    <w:rsid w:val="00AF0F58"/>
    <w:rsid w:val="00AF5D39"/>
    <w:rsid w:val="00B0194D"/>
    <w:rsid w:val="00B01A26"/>
    <w:rsid w:val="00B11A6A"/>
    <w:rsid w:val="00B305C4"/>
    <w:rsid w:val="00B32AFB"/>
    <w:rsid w:val="00B60940"/>
    <w:rsid w:val="00B67FBD"/>
    <w:rsid w:val="00B7626F"/>
    <w:rsid w:val="00B875D6"/>
    <w:rsid w:val="00BA75C0"/>
    <w:rsid w:val="00BB774B"/>
    <w:rsid w:val="00BC2B67"/>
    <w:rsid w:val="00BF4390"/>
    <w:rsid w:val="00C01DFF"/>
    <w:rsid w:val="00C03886"/>
    <w:rsid w:val="00C041E4"/>
    <w:rsid w:val="00C12384"/>
    <w:rsid w:val="00C12BF0"/>
    <w:rsid w:val="00C2171A"/>
    <w:rsid w:val="00C33FD4"/>
    <w:rsid w:val="00C403AE"/>
    <w:rsid w:val="00C647D1"/>
    <w:rsid w:val="00C70D9D"/>
    <w:rsid w:val="00C779B6"/>
    <w:rsid w:val="00C826C4"/>
    <w:rsid w:val="00C82B4A"/>
    <w:rsid w:val="00CB58B1"/>
    <w:rsid w:val="00CC16B9"/>
    <w:rsid w:val="00CC4F84"/>
    <w:rsid w:val="00CD3B9F"/>
    <w:rsid w:val="00CE6E29"/>
    <w:rsid w:val="00D046CF"/>
    <w:rsid w:val="00D06653"/>
    <w:rsid w:val="00D0772E"/>
    <w:rsid w:val="00D07A42"/>
    <w:rsid w:val="00D1206E"/>
    <w:rsid w:val="00D1789B"/>
    <w:rsid w:val="00D22AEB"/>
    <w:rsid w:val="00D367AF"/>
    <w:rsid w:val="00D62A7E"/>
    <w:rsid w:val="00D75C71"/>
    <w:rsid w:val="00D9306A"/>
    <w:rsid w:val="00DA1E1B"/>
    <w:rsid w:val="00DA6F88"/>
    <w:rsid w:val="00DB2C1F"/>
    <w:rsid w:val="00DC14A0"/>
    <w:rsid w:val="00DD1D96"/>
    <w:rsid w:val="00DD37F8"/>
    <w:rsid w:val="00E17940"/>
    <w:rsid w:val="00E342B9"/>
    <w:rsid w:val="00E4080D"/>
    <w:rsid w:val="00E46C32"/>
    <w:rsid w:val="00E60C37"/>
    <w:rsid w:val="00E71F11"/>
    <w:rsid w:val="00EA10DA"/>
    <w:rsid w:val="00EA52A7"/>
    <w:rsid w:val="00EB1C14"/>
    <w:rsid w:val="00EB3318"/>
    <w:rsid w:val="00EC1C9E"/>
    <w:rsid w:val="00EE3AA7"/>
    <w:rsid w:val="00F135D4"/>
    <w:rsid w:val="00F206AD"/>
    <w:rsid w:val="00F21B21"/>
    <w:rsid w:val="00F23344"/>
    <w:rsid w:val="00F23E4B"/>
    <w:rsid w:val="00F32326"/>
    <w:rsid w:val="00F459BE"/>
    <w:rsid w:val="00F54228"/>
    <w:rsid w:val="00F57036"/>
    <w:rsid w:val="00F57BA0"/>
    <w:rsid w:val="00F64C5E"/>
    <w:rsid w:val="00FB63BC"/>
    <w:rsid w:val="00FC40DA"/>
    <w:rsid w:val="00FC54ED"/>
    <w:rsid w:val="00FE5430"/>
    <w:rsid w:val="00FE5B39"/>
    <w:rsid w:val="00FE70F3"/>
    <w:rsid w:val="00FF7C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683"/>
    <w:pPr>
      <w:suppressAutoHyphens/>
    </w:pPr>
    <w:rPr>
      <w:sz w:val="24"/>
      <w:szCs w:val="24"/>
      <w:lang w:val="en-US" w:eastAsia="ar-SA"/>
    </w:rPr>
  </w:style>
  <w:style w:type="paragraph" w:styleId="1">
    <w:name w:val="heading 1"/>
    <w:basedOn w:val="a"/>
    <w:next w:val="a"/>
    <w:qFormat/>
    <w:rsid w:val="006F6683"/>
    <w:pPr>
      <w:keepNext/>
      <w:numPr>
        <w:numId w:val="1"/>
      </w:numPr>
      <w:tabs>
        <w:tab w:val="left" w:pos="0"/>
      </w:tabs>
      <w:ind w:left="5040"/>
      <w:outlineLvl w:val="0"/>
    </w:pPr>
    <w:rPr>
      <w:sz w:val="28"/>
      <w:lang w:val="ru-RU"/>
    </w:rPr>
  </w:style>
  <w:style w:type="paragraph" w:styleId="2">
    <w:name w:val="heading 2"/>
    <w:basedOn w:val="a0"/>
    <w:next w:val="a1"/>
    <w:qFormat/>
    <w:rsid w:val="006F6683"/>
    <w:pPr>
      <w:numPr>
        <w:ilvl w:val="1"/>
        <w:numId w:val="1"/>
      </w:numPr>
      <w:outlineLvl w:val="1"/>
    </w:pPr>
    <w:rPr>
      <w:b/>
      <w:bCs/>
      <w:i/>
      <w:i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6F6683"/>
    <w:rPr>
      <w:rFonts w:ascii="Times New Roman" w:eastAsia="Times New Roman" w:hAnsi="Times New Roman" w:cs="Times New Roman"/>
    </w:rPr>
  </w:style>
  <w:style w:type="character" w:customStyle="1" w:styleId="WW8Num1z1">
    <w:name w:val="WW8Num1z1"/>
    <w:rsid w:val="006F6683"/>
    <w:rPr>
      <w:rFonts w:ascii="Courier New" w:hAnsi="Courier New" w:cs="Courier New"/>
    </w:rPr>
  </w:style>
  <w:style w:type="character" w:customStyle="1" w:styleId="WW8Num1z2">
    <w:name w:val="WW8Num1z2"/>
    <w:rsid w:val="006F6683"/>
    <w:rPr>
      <w:rFonts w:ascii="Wingdings" w:hAnsi="Wingdings" w:cs="Wingdings"/>
    </w:rPr>
  </w:style>
  <w:style w:type="character" w:customStyle="1" w:styleId="WW8Num1z3">
    <w:name w:val="WW8Num1z3"/>
    <w:rsid w:val="006F6683"/>
    <w:rPr>
      <w:rFonts w:ascii="Symbol" w:hAnsi="Symbol" w:cs="Symbol"/>
    </w:rPr>
  </w:style>
  <w:style w:type="character" w:customStyle="1" w:styleId="WW8Num1z4">
    <w:name w:val="WW8Num1z4"/>
    <w:rsid w:val="006F6683"/>
  </w:style>
  <w:style w:type="character" w:customStyle="1" w:styleId="WW8Num1z5">
    <w:name w:val="WW8Num1z5"/>
    <w:rsid w:val="006F6683"/>
  </w:style>
  <w:style w:type="character" w:customStyle="1" w:styleId="WW8Num1z6">
    <w:name w:val="WW8Num1z6"/>
    <w:rsid w:val="006F6683"/>
  </w:style>
  <w:style w:type="character" w:customStyle="1" w:styleId="WW8Num1z7">
    <w:name w:val="WW8Num1z7"/>
    <w:rsid w:val="006F6683"/>
  </w:style>
  <w:style w:type="character" w:customStyle="1" w:styleId="WW8Num1z8">
    <w:name w:val="WW8Num1z8"/>
    <w:rsid w:val="006F6683"/>
  </w:style>
  <w:style w:type="character" w:customStyle="1" w:styleId="WW8Num2z0">
    <w:name w:val="WW8Num2z0"/>
    <w:rsid w:val="006F6683"/>
    <w:rPr>
      <w:rFonts w:ascii="Symbol" w:hAnsi="Symbol" w:cs="StarSymbol"/>
      <w:sz w:val="18"/>
      <w:szCs w:val="18"/>
      <w:lang w:val="ru-RU"/>
    </w:rPr>
  </w:style>
  <w:style w:type="character" w:customStyle="1" w:styleId="WW8Num3z0">
    <w:name w:val="WW8Num3z0"/>
    <w:rsid w:val="006F6683"/>
    <w:rPr>
      <w:rFonts w:ascii="Symbol" w:hAnsi="Symbol" w:cs="Symbol"/>
      <w:lang w:val="ru-RU"/>
    </w:rPr>
  </w:style>
  <w:style w:type="character" w:customStyle="1" w:styleId="4">
    <w:name w:val="Основной шрифт абзаца4"/>
    <w:rsid w:val="006F6683"/>
  </w:style>
  <w:style w:type="character" w:customStyle="1" w:styleId="WW8Num2z1">
    <w:name w:val="WW8Num2z1"/>
    <w:rsid w:val="006F6683"/>
    <w:rPr>
      <w:rFonts w:ascii="Courier New" w:hAnsi="Courier New" w:cs="Courier New"/>
      <w:sz w:val="20"/>
    </w:rPr>
  </w:style>
  <w:style w:type="character" w:customStyle="1" w:styleId="WW8Num2z2">
    <w:name w:val="WW8Num2z2"/>
    <w:rsid w:val="006F6683"/>
    <w:rPr>
      <w:rFonts w:ascii="Wingdings" w:hAnsi="Wingdings" w:cs="Wingdings"/>
      <w:sz w:val="20"/>
    </w:rPr>
  </w:style>
  <w:style w:type="character" w:customStyle="1" w:styleId="WW8Num3z1">
    <w:name w:val="WW8Num3z1"/>
    <w:rsid w:val="006F6683"/>
    <w:rPr>
      <w:rFonts w:ascii="Courier New" w:hAnsi="Courier New" w:cs="Courier New"/>
    </w:rPr>
  </w:style>
  <w:style w:type="character" w:customStyle="1" w:styleId="WW8Num3z2">
    <w:name w:val="WW8Num3z2"/>
    <w:rsid w:val="006F6683"/>
    <w:rPr>
      <w:rFonts w:ascii="Wingdings" w:hAnsi="Wingdings" w:cs="Wingdings"/>
    </w:rPr>
  </w:style>
  <w:style w:type="character" w:customStyle="1" w:styleId="WW8Num4z0">
    <w:name w:val="WW8Num4z0"/>
    <w:rsid w:val="006F6683"/>
    <w:rPr>
      <w:rFonts w:ascii="Symbol" w:hAnsi="Symbol" w:cs="Symbol"/>
      <w:lang w:val="ru-RU"/>
    </w:rPr>
  </w:style>
  <w:style w:type="character" w:customStyle="1" w:styleId="WW8Num4z1">
    <w:name w:val="WW8Num4z1"/>
    <w:rsid w:val="006F6683"/>
    <w:rPr>
      <w:rFonts w:ascii="Courier New" w:hAnsi="Courier New" w:cs="Courier New"/>
    </w:rPr>
  </w:style>
  <w:style w:type="character" w:customStyle="1" w:styleId="WW8Num4z2">
    <w:name w:val="WW8Num4z2"/>
    <w:rsid w:val="006F6683"/>
    <w:rPr>
      <w:rFonts w:ascii="Wingdings" w:hAnsi="Wingdings" w:cs="Wingdings"/>
    </w:rPr>
  </w:style>
  <w:style w:type="character" w:customStyle="1" w:styleId="3">
    <w:name w:val="Основной шрифт абзаца3"/>
    <w:rsid w:val="006F6683"/>
  </w:style>
  <w:style w:type="character" w:customStyle="1" w:styleId="Absatz-Standardschriftart">
    <w:name w:val="Absatz-Standardschriftart"/>
    <w:rsid w:val="006F6683"/>
  </w:style>
  <w:style w:type="character" w:customStyle="1" w:styleId="WW-Absatz-Standardschriftart">
    <w:name w:val="WW-Absatz-Standardschriftart"/>
    <w:rsid w:val="006F6683"/>
  </w:style>
  <w:style w:type="character" w:customStyle="1" w:styleId="WW-Absatz-Standardschriftart1">
    <w:name w:val="WW-Absatz-Standardschriftart1"/>
    <w:rsid w:val="006F6683"/>
  </w:style>
  <w:style w:type="character" w:customStyle="1" w:styleId="WW-Absatz-Standardschriftart11">
    <w:name w:val="WW-Absatz-Standardschriftart11"/>
    <w:rsid w:val="006F6683"/>
  </w:style>
  <w:style w:type="character" w:customStyle="1" w:styleId="WW-Absatz-Standardschriftart111">
    <w:name w:val="WW-Absatz-Standardschriftart111"/>
    <w:rsid w:val="006F6683"/>
  </w:style>
  <w:style w:type="character" w:customStyle="1" w:styleId="WW-Absatz-Standardschriftart1111">
    <w:name w:val="WW-Absatz-Standardschriftart1111"/>
    <w:rsid w:val="006F6683"/>
  </w:style>
  <w:style w:type="character" w:customStyle="1" w:styleId="WW-Absatz-Standardschriftart11111">
    <w:name w:val="WW-Absatz-Standardschriftart11111"/>
    <w:rsid w:val="006F6683"/>
  </w:style>
  <w:style w:type="character" w:customStyle="1" w:styleId="WW-Absatz-Standardschriftart111111">
    <w:name w:val="WW-Absatz-Standardschriftart111111"/>
    <w:rsid w:val="006F6683"/>
  </w:style>
  <w:style w:type="character" w:customStyle="1" w:styleId="WW-Absatz-Standardschriftart1111111">
    <w:name w:val="WW-Absatz-Standardschriftart1111111"/>
    <w:rsid w:val="006F6683"/>
  </w:style>
  <w:style w:type="character" w:customStyle="1" w:styleId="WW-Absatz-Standardschriftart11111111">
    <w:name w:val="WW-Absatz-Standardschriftart11111111"/>
    <w:rsid w:val="006F6683"/>
  </w:style>
  <w:style w:type="character" w:customStyle="1" w:styleId="WW-Absatz-Standardschriftart111111111">
    <w:name w:val="WW-Absatz-Standardschriftart111111111"/>
    <w:rsid w:val="006F6683"/>
  </w:style>
  <w:style w:type="character" w:customStyle="1" w:styleId="WW-Absatz-Standardschriftart1111111111">
    <w:name w:val="WW-Absatz-Standardschriftart1111111111"/>
    <w:rsid w:val="006F6683"/>
  </w:style>
  <w:style w:type="character" w:customStyle="1" w:styleId="WW-Absatz-Standardschriftart11111111111">
    <w:name w:val="WW-Absatz-Standardschriftart11111111111"/>
    <w:rsid w:val="006F6683"/>
  </w:style>
  <w:style w:type="character" w:customStyle="1" w:styleId="WW-Absatz-Standardschriftart111111111111">
    <w:name w:val="WW-Absatz-Standardschriftart111111111111"/>
    <w:rsid w:val="006F6683"/>
  </w:style>
  <w:style w:type="character" w:customStyle="1" w:styleId="WW-Absatz-Standardschriftart1111111111111">
    <w:name w:val="WW-Absatz-Standardschriftart1111111111111"/>
    <w:rsid w:val="006F6683"/>
  </w:style>
  <w:style w:type="character" w:customStyle="1" w:styleId="WW-Absatz-Standardschriftart11111111111111">
    <w:name w:val="WW-Absatz-Standardschriftart11111111111111"/>
    <w:rsid w:val="006F6683"/>
  </w:style>
  <w:style w:type="character" w:customStyle="1" w:styleId="WW-Absatz-Standardschriftart111111111111111">
    <w:name w:val="WW-Absatz-Standardschriftart111111111111111"/>
    <w:rsid w:val="006F6683"/>
  </w:style>
  <w:style w:type="character" w:customStyle="1" w:styleId="WW-Absatz-Standardschriftart1111111111111111">
    <w:name w:val="WW-Absatz-Standardschriftart1111111111111111"/>
    <w:rsid w:val="006F6683"/>
  </w:style>
  <w:style w:type="character" w:customStyle="1" w:styleId="WW-Absatz-Standardschriftart11111111111111111">
    <w:name w:val="WW-Absatz-Standardschriftart11111111111111111"/>
    <w:rsid w:val="006F6683"/>
  </w:style>
  <w:style w:type="character" w:customStyle="1" w:styleId="WW-Absatz-Standardschriftart111111111111111111">
    <w:name w:val="WW-Absatz-Standardschriftart111111111111111111"/>
    <w:rsid w:val="006F6683"/>
  </w:style>
  <w:style w:type="character" w:customStyle="1" w:styleId="WW-Absatz-Standardschriftart1111111111111111111">
    <w:name w:val="WW-Absatz-Standardschriftart1111111111111111111"/>
    <w:rsid w:val="006F6683"/>
  </w:style>
  <w:style w:type="character" w:customStyle="1" w:styleId="WW-Absatz-Standardschriftart11111111111111111111">
    <w:name w:val="WW-Absatz-Standardschriftart11111111111111111111"/>
    <w:rsid w:val="006F6683"/>
  </w:style>
  <w:style w:type="character" w:customStyle="1" w:styleId="WW-Absatz-Standardschriftart111111111111111111111">
    <w:name w:val="WW-Absatz-Standardschriftart111111111111111111111"/>
    <w:rsid w:val="006F6683"/>
  </w:style>
  <w:style w:type="character" w:customStyle="1" w:styleId="WW-Absatz-Standardschriftart1111111111111111111111">
    <w:name w:val="WW-Absatz-Standardschriftart1111111111111111111111"/>
    <w:rsid w:val="006F6683"/>
  </w:style>
  <w:style w:type="character" w:customStyle="1" w:styleId="WW-Absatz-Standardschriftart11111111111111111111111">
    <w:name w:val="WW-Absatz-Standardschriftart11111111111111111111111"/>
    <w:rsid w:val="006F6683"/>
  </w:style>
  <w:style w:type="character" w:customStyle="1" w:styleId="WW-Absatz-Standardschriftart111111111111111111111111">
    <w:name w:val="WW-Absatz-Standardschriftart111111111111111111111111"/>
    <w:rsid w:val="006F6683"/>
  </w:style>
  <w:style w:type="character" w:customStyle="1" w:styleId="WW-Absatz-Standardschriftart1111111111111111111111111">
    <w:name w:val="WW-Absatz-Standardschriftart1111111111111111111111111"/>
    <w:rsid w:val="006F6683"/>
  </w:style>
  <w:style w:type="character" w:customStyle="1" w:styleId="WW-Absatz-Standardschriftart11111111111111111111111111">
    <w:name w:val="WW-Absatz-Standardschriftart11111111111111111111111111"/>
    <w:rsid w:val="006F6683"/>
  </w:style>
  <w:style w:type="character" w:customStyle="1" w:styleId="WW-Absatz-Standardschriftart111111111111111111111111111">
    <w:name w:val="WW-Absatz-Standardschriftart111111111111111111111111111"/>
    <w:rsid w:val="006F6683"/>
  </w:style>
  <w:style w:type="character" w:customStyle="1" w:styleId="WW-Absatz-Standardschriftart1111111111111111111111111111">
    <w:name w:val="WW-Absatz-Standardschriftart1111111111111111111111111111"/>
    <w:rsid w:val="006F6683"/>
  </w:style>
  <w:style w:type="character" w:customStyle="1" w:styleId="WW-Absatz-Standardschriftart11111111111111111111111111111">
    <w:name w:val="WW-Absatz-Standardschriftart11111111111111111111111111111"/>
    <w:rsid w:val="006F6683"/>
  </w:style>
  <w:style w:type="character" w:customStyle="1" w:styleId="WW-Absatz-Standardschriftart111111111111111111111111111111">
    <w:name w:val="WW-Absatz-Standardschriftart111111111111111111111111111111"/>
    <w:rsid w:val="006F6683"/>
  </w:style>
  <w:style w:type="character" w:customStyle="1" w:styleId="WW-Absatz-Standardschriftart1111111111111111111111111111111">
    <w:name w:val="WW-Absatz-Standardschriftart1111111111111111111111111111111"/>
    <w:rsid w:val="006F6683"/>
  </w:style>
  <w:style w:type="character" w:customStyle="1" w:styleId="WW-Absatz-Standardschriftart11111111111111111111111111111111">
    <w:name w:val="WW-Absatz-Standardschriftart11111111111111111111111111111111"/>
    <w:rsid w:val="006F6683"/>
  </w:style>
  <w:style w:type="character" w:customStyle="1" w:styleId="WW-Absatz-Standardschriftart111111111111111111111111111111111">
    <w:name w:val="WW-Absatz-Standardschriftart111111111111111111111111111111111"/>
    <w:rsid w:val="006F6683"/>
  </w:style>
  <w:style w:type="character" w:customStyle="1" w:styleId="WW-Absatz-Standardschriftart1111111111111111111111111111111111">
    <w:name w:val="WW-Absatz-Standardschriftart1111111111111111111111111111111111"/>
    <w:rsid w:val="006F6683"/>
  </w:style>
  <w:style w:type="character" w:customStyle="1" w:styleId="WW-Absatz-Standardschriftart11111111111111111111111111111111111">
    <w:name w:val="WW-Absatz-Standardschriftart11111111111111111111111111111111111"/>
    <w:rsid w:val="006F6683"/>
  </w:style>
  <w:style w:type="character" w:customStyle="1" w:styleId="WW-Absatz-Standardschriftart111111111111111111111111111111111111">
    <w:name w:val="WW-Absatz-Standardschriftart111111111111111111111111111111111111"/>
    <w:rsid w:val="006F6683"/>
  </w:style>
  <w:style w:type="character" w:customStyle="1" w:styleId="WW-Absatz-Standardschriftart1111111111111111111111111111111111111">
    <w:name w:val="WW-Absatz-Standardschriftart1111111111111111111111111111111111111"/>
    <w:rsid w:val="006F6683"/>
  </w:style>
  <w:style w:type="character" w:customStyle="1" w:styleId="WW-Absatz-Standardschriftart11111111111111111111111111111111111111">
    <w:name w:val="WW-Absatz-Standardschriftart11111111111111111111111111111111111111"/>
    <w:rsid w:val="006F6683"/>
  </w:style>
  <w:style w:type="character" w:customStyle="1" w:styleId="WW-Absatz-Standardschriftart111111111111111111111111111111111111111">
    <w:name w:val="WW-Absatz-Standardschriftart111111111111111111111111111111111111111"/>
    <w:rsid w:val="006F6683"/>
  </w:style>
  <w:style w:type="character" w:customStyle="1" w:styleId="WW-Absatz-Standardschriftart1111111111111111111111111111111111111111">
    <w:name w:val="WW-Absatz-Standardschriftart1111111111111111111111111111111111111111"/>
    <w:rsid w:val="006F6683"/>
  </w:style>
  <w:style w:type="character" w:customStyle="1" w:styleId="WW-Absatz-Standardschriftart11111111111111111111111111111111111111111">
    <w:name w:val="WW-Absatz-Standardschriftart11111111111111111111111111111111111111111"/>
    <w:rsid w:val="006F6683"/>
  </w:style>
  <w:style w:type="character" w:customStyle="1" w:styleId="WW-Absatz-Standardschriftart111111111111111111111111111111111111111111">
    <w:name w:val="WW-Absatz-Standardschriftart111111111111111111111111111111111111111111"/>
    <w:rsid w:val="006F6683"/>
  </w:style>
  <w:style w:type="character" w:customStyle="1" w:styleId="WW-Absatz-Standardschriftart1111111111111111111111111111111111111111111">
    <w:name w:val="WW-Absatz-Standardschriftart1111111111111111111111111111111111111111111"/>
    <w:rsid w:val="006F6683"/>
  </w:style>
  <w:style w:type="character" w:customStyle="1" w:styleId="WW-Absatz-Standardschriftart11111111111111111111111111111111111111111111">
    <w:name w:val="WW-Absatz-Standardschriftart11111111111111111111111111111111111111111111"/>
    <w:rsid w:val="006F6683"/>
  </w:style>
  <w:style w:type="character" w:customStyle="1" w:styleId="WW-Absatz-Standardschriftart111111111111111111111111111111111111111111111">
    <w:name w:val="WW-Absatz-Standardschriftart111111111111111111111111111111111111111111111"/>
    <w:rsid w:val="006F6683"/>
  </w:style>
  <w:style w:type="character" w:customStyle="1" w:styleId="WW-Absatz-Standardschriftart1111111111111111111111111111111111111111111111">
    <w:name w:val="WW-Absatz-Standardschriftart1111111111111111111111111111111111111111111111"/>
    <w:rsid w:val="006F6683"/>
  </w:style>
  <w:style w:type="character" w:customStyle="1" w:styleId="WW-Absatz-Standardschriftart11111111111111111111111111111111111111111111111">
    <w:name w:val="WW-Absatz-Standardschriftart11111111111111111111111111111111111111111111111"/>
    <w:rsid w:val="006F6683"/>
  </w:style>
  <w:style w:type="character" w:customStyle="1" w:styleId="WW-Absatz-Standardschriftart111111111111111111111111111111111111111111111111">
    <w:name w:val="WW-Absatz-Standardschriftart111111111111111111111111111111111111111111111111"/>
    <w:rsid w:val="006F6683"/>
  </w:style>
  <w:style w:type="character" w:customStyle="1" w:styleId="WW-Absatz-Standardschriftart1111111111111111111111111111111111111111111111111">
    <w:name w:val="WW-Absatz-Standardschriftart1111111111111111111111111111111111111111111111111"/>
    <w:rsid w:val="006F6683"/>
  </w:style>
  <w:style w:type="character" w:customStyle="1" w:styleId="WW-Absatz-Standardschriftart11111111111111111111111111111111111111111111111111">
    <w:name w:val="WW-Absatz-Standardschriftart11111111111111111111111111111111111111111111111111"/>
    <w:rsid w:val="006F6683"/>
  </w:style>
  <w:style w:type="character" w:customStyle="1" w:styleId="WW-Absatz-Standardschriftart111111111111111111111111111111111111111111111111111">
    <w:name w:val="WW-Absatz-Standardschriftart111111111111111111111111111111111111111111111111111"/>
    <w:rsid w:val="006F6683"/>
  </w:style>
  <w:style w:type="character" w:customStyle="1" w:styleId="WW-Absatz-Standardschriftart1111111111111111111111111111111111111111111111111111">
    <w:name w:val="WW-Absatz-Standardschriftart1111111111111111111111111111111111111111111111111111"/>
    <w:rsid w:val="006F6683"/>
  </w:style>
  <w:style w:type="character" w:customStyle="1" w:styleId="WW-Absatz-Standardschriftart11111111111111111111111111111111111111111111111111111">
    <w:name w:val="WW-Absatz-Standardschriftart11111111111111111111111111111111111111111111111111111"/>
    <w:rsid w:val="006F6683"/>
  </w:style>
  <w:style w:type="character" w:customStyle="1" w:styleId="WW-Absatz-Standardschriftart111111111111111111111111111111111111111111111111111111">
    <w:name w:val="WW-Absatz-Standardschriftart111111111111111111111111111111111111111111111111111111"/>
    <w:rsid w:val="006F6683"/>
  </w:style>
  <w:style w:type="character" w:customStyle="1" w:styleId="WW-Absatz-Standardschriftart1111111111111111111111111111111111111111111111111111111">
    <w:name w:val="WW-Absatz-Standardschriftart1111111111111111111111111111111111111111111111111111111"/>
    <w:rsid w:val="006F6683"/>
  </w:style>
  <w:style w:type="character" w:customStyle="1" w:styleId="WW-Absatz-Standardschriftart11111111111111111111111111111111111111111111111111111111">
    <w:name w:val="WW-Absatz-Standardschriftart11111111111111111111111111111111111111111111111111111111"/>
    <w:rsid w:val="006F6683"/>
  </w:style>
  <w:style w:type="character" w:customStyle="1" w:styleId="WW-Absatz-Standardschriftart111111111111111111111111111111111111111111111111111111111">
    <w:name w:val="WW-Absatz-Standardschriftart111111111111111111111111111111111111111111111111111111111"/>
    <w:rsid w:val="006F6683"/>
  </w:style>
  <w:style w:type="character" w:customStyle="1" w:styleId="WW-Absatz-Standardschriftart1111111111111111111111111111111111111111111111111111111111">
    <w:name w:val="WW-Absatz-Standardschriftart1111111111111111111111111111111111111111111111111111111111"/>
    <w:rsid w:val="006F6683"/>
  </w:style>
  <w:style w:type="character" w:customStyle="1" w:styleId="WW-Absatz-Standardschriftart11111111111111111111111111111111111111111111111111111111111">
    <w:name w:val="WW-Absatz-Standardschriftart11111111111111111111111111111111111111111111111111111111111"/>
    <w:rsid w:val="006F6683"/>
  </w:style>
  <w:style w:type="character" w:customStyle="1" w:styleId="WW-Absatz-Standardschriftart111111111111111111111111111111111111111111111111111111111111">
    <w:name w:val="WW-Absatz-Standardschriftart111111111111111111111111111111111111111111111111111111111111"/>
    <w:rsid w:val="006F6683"/>
  </w:style>
  <w:style w:type="character" w:customStyle="1" w:styleId="WW-Absatz-Standardschriftart1111111111111111111111111111111111111111111111111111111111111">
    <w:name w:val="WW-Absatz-Standardschriftart1111111111111111111111111111111111111111111111111111111111111"/>
    <w:rsid w:val="006F6683"/>
  </w:style>
  <w:style w:type="character" w:customStyle="1" w:styleId="WW-Absatz-Standardschriftart11111111111111111111111111111111111111111111111111111111111111">
    <w:name w:val="WW-Absatz-Standardschriftart11111111111111111111111111111111111111111111111111111111111111"/>
    <w:rsid w:val="006F6683"/>
  </w:style>
  <w:style w:type="character" w:customStyle="1" w:styleId="WW-Absatz-Standardschriftart111111111111111111111111111111111111111111111111111111111111111">
    <w:name w:val="WW-Absatz-Standardschriftart111111111111111111111111111111111111111111111111111111111111111"/>
    <w:rsid w:val="006F6683"/>
  </w:style>
  <w:style w:type="character" w:customStyle="1" w:styleId="WW-Absatz-Standardschriftart1111111111111111111111111111111111111111111111111111111111111111">
    <w:name w:val="WW-Absatz-Standardschriftart1111111111111111111111111111111111111111111111111111111111111111"/>
    <w:rsid w:val="006F6683"/>
  </w:style>
  <w:style w:type="character" w:customStyle="1" w:styleId="WW-Absatz-Standardschriftart11111111111111111111111111111111111111111111111111111111111111111">
    <w:name w:val="WW-Absatz-Standardschriftart11111111111111111111111111111111111111111111111111111111111111111"/>
    <w:rsid w:val="006F6683"/>
  </w:style>
  <w:style w:type="character" w:customStyle="1" w:styleId="WW-Absatz-Standardschriftart111111111111111111111111111111111111111111111111111111111111111111">
    <w:name w:val="WW-Absatz-Standardschriftart111111111111111111111111111111111111111111111111111111111111111111"/>
    <w:rsid w:val="006F6683"/>
  </w:style>
  <w:style w:type="character" w:customStyle="1" w:styleId="WW-Absatz-Standardschriftart1111111111111111111111111111111111111111111111111111111111111111111">
    <w:name w:val="WW-Absatz-Standardschriftart1111111111111111111111111111111111111111111111111111111111111111111"/>
    <w:rsid w:val="006F6683"/>
  </w:style>
  <w:style w:type="character" w:customStyle="1" w:styleId="WW-Absatz-Standardschriftart11111111111111111111111111111111111111111111111111111111111111111111">
    <w:name w:val="WW-Absatz-Standardschriftart11111111111111111111111111111111111111111111111111111111111111111111"/>
    <w:rsid w:val="006F6683"/>
  </w:style>
  <w:style w:type="character" w:customStyle="1" w:styleId="WW-Absatz-Standardschriftart111111111111111111111111111111111111111111111111111111111111111111111">
    <w:name w:val="WW-Absatz-Standardschriftart111111111111111111111111111111111111111111111111111111111111111111111"/>
    <w:rsid w:val="006F6683"/>
  </w:style>
  <w:style w:type="character" w:customStyle="1" w:styleId="WW-Absatz-Standardschriftart1111111111111111111111111111111111111111111111111111111111111111111111">
    <w:name w:val="WW-Absatz-Standardschriftart1111111111111111111111111111111111111111111111111111111111111111111111"/>
    <w:rsid w:val="006F6683"/>
  </w:style>
  <w:style w:type="character" w:customStyle="1" w:styleId="WW-Absatz-Standardschriftart11111111111111111111111111111111111111111111111111111111111111111111111">
    <w:name w:val="WW-Absatz-Standardschriftart11111111111111111111111111111111111111111111111111111111111111111111111"/>
    <w:rsid w:val="006F6683"/>
  </w:style>
  <w:style w:type="character" w:customStyle="1" w:styleId="WW-Absatz-Standardschriftart111111111111111111111111111111111111111111111111111111111111111111111111">
    <w:name w:val="WW-Absatz-Standardschriftart111111111111111111111111111111111111111111111111111111111111111111111111"/>
    <w:rsid w:val="006F6683"/>
  </w:style>
  <w:style w:type="character" w:customStyle="1" w:styleId="WW-Absatz-Standardschriftart1111111111111111111111111111111111111111111111111111111111111111111111111">
    <w:name w:val="WW-Absatz-Standardschriftart1111111111111111111111111111111111111111111111111111111111111111111111111"/>
    <w:rsid w:val="006F6683"/>
  </w:style>
  <w:style w:type="character" w:customStyle="1" w:styleId="WW-Absatz-Standardschriftart11111111111111111111111111111111111111111111111111111111111111111111111111">
    <w:name w:val="WW-Absatz-Standardschriftart11111111111111111111111111111111111111111111111111111111111111111111111111"/>
    <w:rsid w:val="006F6683"/>
  </w:style>
  <w:style w:type="character" w:customStyle="1" w:styleId="WW-Absatz-Standardschriftart111111111111111111111111111111111111111111111111111111111111111111111111111">
    <w:name w:val="WW-Absatz-Standardschriftart111111111111111111111111111111111111111111111111111111111111111111111111111"/>
    <w:rsid w:val="006F668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6F668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6F668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6F668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6F668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6F668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6F668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6F668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6F668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6F668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6F668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6F668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6F668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6F668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6F668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6F6683"/>
  </w:style>
  <w:style w:type="character" w:customStyle="1" w:styleId="20">
    <w:name w:val="Основной шрифт абзаца2"/>
    <w:rsid w:val="006F6683"/>
  </w:style>
  <w:style w:type="character" w:customStyle="1" w:styleId="10">
    <w:name w:val="Основной шрифт абзаца1"/>
    <w:rsid w:val="006F6683"/>
  </w:style>
  <w:style w:type="character" w:styleId="a5">
    <w:name w:val="page number"/>
    <w:basedOn w:val="10"/>
    <w:rsid w:val="006F6683"/>
  </w:style>
  <w:style w:type="character" w:customStyle="1" w:styleId="a6">
    <w:name w:val="Основной текст с отступом Знак"/>
    <w:rsid w:val="006F6683"/>
    <w:rPr>
      <w:sz w:val="24"/>
      <w:szCs w:val="24"/>
    </w:rPr>
  </w:style>
  <w:style w:type="character" w:customStyle="1" w:styleId="a7">
    <w:name w:val="Текст выноски Знак"/>
    <w:rsid w:val="006F6683"/>
    <w:rPr>
      <w:rFonts w:ascii="Tahoma" w:hAnsi="Tahoma" w:cs="Tahoma"/>
      <w:sz w:val="16"/>
      <w:szCs w:val="16"/>
      <w:lang w:val="en-US"/>
    </w:rPr>
  </w:style>
  <w:style w:type="character" w:customStyle="1" w:styleId="a8">
    <w:name w:val="Нижний колонтитул Знак"/>
    <w:rsid w:val="006F6683"/>
    <w:rPr>
      <w:sz w:val="24"/>
      <w:szCs w:val="24"/>
      <w:lang w:val="en-US"/>
    </w:rPr>
  </w:style>
  <w:style w:type="character" w:customStyle="1" w:styleId="a9">
    <w:name w:val="Маркеры списка"/>
    <w:rsid w:val="006F6683"/>
    <w:rPr>
      <w:rFonts w:ascii="StarSymbol" w:eastAsia="StarSymbol" w:hAnsi="StarSymbol" w:cs="StarSymbol"/>
      <w:sz w:val="18"/>
      <w:szCs w:val="18"/>
    </w:rPr>
  </w:style>
  <w:style w:type="character" w:customStyle="1" w:styleId="5">
    <w:name w:val="Основной шрифт абзаца5"/>
    <w:rsid w:val="006F6683"/>
  </w:style>
  <w:style w:type="character" w:styleId="aa">
    <w:name w:val="Hyperlink"/>
    <w:rsid w:val="006F6683"/>
    <w:rPr>
      <w:color w:val="0000FF"/>
      <w:u w:val="single"/>
    </w:rPr>
  </w:style>
  <w:style w:type="character" w:customStyle="1" w:styleId="apple-converted-space">
    <w:name w:val="apple-converted-space"/>
    <w:basedOn w:val="3"/>
    <w:rsid w:val="006F6683"/>
  </w:style>
  <w:style w:type="character" w:styleId="ab">
    <w:name w:val="FollowedHyperlink"/>
    <w:rsid w:val="006F6683"/>
    <w:rPr>
      <w:color w:val="800080"/>
      <w:u w:val="single"/>
    </w:rPr>
  </w:style>
  <w:style w:type="character" w:customStyle="1" w:styleId="spellchecker-word-highlight">
    <w:name w:val="spellchecker-word-highlight"/>
    <w:basedOn w:val="3"/>
    <w:rsid w:val="006F6683"/>
  </w:style>
  <w:style w:type="paragraph" w:customStyle="1" w:styleId="a0">
    <w:name w:val="Заголовок"/>
    <w:basedOn w:val="a"/>
    <w:next w:val="a1"/>
    <w:rsid w:val="006F6683"/>
    <w:pPr>
      <w:keepNext/>
      <w:spacing w:before="240" w:after="120"/>
    </w:pPr>
    <w:rPr>
      <w:rFonts w:eastAsia="Lucida Sans Unicode" w:cs="Tahoma"/>
      <w:sz w:val="28"/>
      <w:szCs w:val="28"/>
    </w:rPr>
  </w:style>
  <w:style w:type="paragraph" w:styleId="a1">
    <w:name w:val="Body Text"/>
    <w:basedOn w:val="a"/>
    <w:rsid w:val="006F6683"/>
    <w:pPr>
      <w:spacing w:after="120"/>
    </w:pPr>
  </w:style>
  <w:style w:type="paragraph" w:styleId="ac">
    <w:name w:val="List"/>
    <w:basedOn w:val="a1"/>
    <w:rsid w:val="006F6683"/>
    <w:rPr>
      <w:rFonts w:cs="Tahoma"/>
    </w:rPr>
  </w:style>
  <w:style w:type="paragraph" w:customStyle="1" w:styleId="40">
    <w:name w:val="Название4"/>
    <w:basedOn w:val="a"/>
    <w:rsid w:val="006F6683"/>
    <w:pPr>
      <w:suppressLineNumbers/>
      <w:spacing w:before="120" w:after="120"/>
    </w:pPr>
    <w:rPr>
      <w:rFonts w:cs="Mangal"/>
      <w:i/>
      <w:iCs/>
    </w:rPr>
  </w:style>
  <w:style w:type="paragraph" w:customStyle="1" w:styleId="41">
    <w:name w:val="Указатель4"/>
    <w:basedOn w:val="a"/>
    <w:rsid w:val="006F6683"/>
    <w:pPr>
      <w:suppressLineNumbers/>
    </w:pPr>
    <w:rPr>
      <w:rFonts w:cs="Mangal"/>
    </w:rPr>
  </w:style>
  <w:style w:type="paragraph" w:customStyle="1" w:styleId="30">
    <w:name w:val="Название3"/>
    <w:basedOn w:val="a"/>
    <w:rsid w:val="006F6683"/>
    <w:pPr>
      <w:suppressLineNumbers/>
      <w:spacing w:before="120" w:after="120"/>
    </w:pPr>
    <w:rPr>
      <w:rFonts w:cs="Mangal"/>
      <w:i/>
      <w:iCs/>
    </w:rPr>
  </w:style>
  <w:style w:type="paragraph" w:customStyle="1" w:styleId="31">
    <w:name w:val="Указатель3"/>
    <w:basedOn w:val="a"/>
    <w:rsid w:val="006F6683"/>
    <w:pPr>
      <w:suppressLineNumbers/>
    </w:pPr>
    <w:rPr>
      <w:rFonts w:cs="Mangal"/>
    </w:rPr>
  </w:style>
  <w:style w:type="paragraph" w:customStyle="1" w:styleId="21">
    <w:name w:val="Название2"/>
    <w:basedOn w:val="a"/>
    <w:rsid w:val="006F6683"/>
    <w:pPr>
      <w:suppressLineNumbers/>
      <w:spacing w:before="120" w:after="120"/>
    </w:pPr>
    <w:rPr>
      <w:rFonts w:ascii="Arial" w:hAnsi="Arial" w:cs="Tahoma"/>
      <w:i/>
      <w:iCs/>
      <w:sz w:val="20"/>
    </w:rPr>
  </w:style>
  <w:style w:type="paragraph" w:customStyle="1" w:styleId="22">
    <w:name w:val="Указатель2"/>
    <w:basedOn w:val="a"/>
    <w:rsid w:val="006F6683"/>
    <w:pPr>
      <w:suppressLineNumbers/>
    </w:pPr>
    <w:rPr>
      <w:rFonts w:ascii="Arial" w:hAnsi="Arial" w:cs="Tahoma"/>
    </w:rPr>
  </w:style>
  <w:style w:type="paragraph" w:styleId="ad">
    <w:name w:val="Title"/>
    <w:basedOn w:val="a0"/>
    <w:next w:val="ae"/>
    <w:qFormat/>
    <w:rsid w:val="006F6683"/>
  </w:style>
  <w:style w:type="paragraph" w:styleId="ae">
    <w:name w:val="Subtitle"/>
    <w:basedOn w:val="a0"/>
    <w:next w:val="a1"/>
    <w:qFormat/>
    <w:rsid w:val="006F6683"/>
    <w:pPr>
      <w:jc w:val="center"/>
    </w:pPr>
    <w:rPr>
      <w:i/>
      <w:iCs/>
    </w:rPr>
  </w:style>
  <w:style w:type="paragraph" w:styleId="af">
    <w:name w:val="header"/>
    <w:basedOn w:val="a"/>
    <w:link w:val="af0"/>
    <w:uiPriority w:val="99"/>
    <w:rsid w:val="006F6683"/>
  </w:style>
  <w:style w:type="paragraph" w:customStyle="1" w:styleId="af1">
    <w:name w:val="Содержимое таблицы"/>
    <w:basedOn w:val="a"/>
    <w:rsid w:val="006F6683"/>
    <w:pPr>
      <w:suppressLineNumbers/>
    </w:pPr>
  </w:style>
  <w:style w:type="paragraph" w:customStyle="1" w:styleId="af2">
    <w:name w:val="Заголовок таблицы"/>
    <w:basedOn w:val="af1"/>
    <w:rsid w:val="006F6683"/>
    <w:pPr>
      <w:jc w:val="center"/>
    </w:pPr>
    <w:rPr>
      <w:b/>
      <w:bCs/>
    </w:rPr>
  </w:style>
  <w:style w:type="paragraph" w:customStyle="1" w:styleId="11">
    <w:name w:val="Название1"/>
    <w:basedOn w:val="a"/>
    <w:rsid w:val="006F6683"/>
    <w:pPr>
      <w:suppressLineNumbers/>
      <w:spacing w:before="120" w:after="120"/>
    </w:pPr>
    <w:rPr>
      <w:rFonts w:cs="Tahoma"/>
      <w:i/>
      <w:iCs/>
      <w:sz w:val="28"/>
    </w:rPr>
  </w:style>
  <w:style w:type="paragraph" w:customStyle="1" w:styleId="af3">
    <w:name w:val="Содержимое врезки"/>
    <w:basedOn w:val="a1"/>
    <w:rsid w:val="006F6683"/>
  </w:style>
  <w:style w:type="paragraph" w:customStyle="1" w:styleId="12">
    <w:name w:val="Указатель1"/>
    <w:basedOn w:val="a"/>
    <w:rsid w:val="006F6683"/>
    <w:pPr>
      <w:suppressLineNumbers/>
    </w:pPr>
    <w:rPr>
      <w:rFonts w:cs="Tahoma"/>
    </w:rPr>
  </w:style>
  <w:style w:type="paragraph" w:customStyle="1" w:styleId="ConsPlusNormal">
    <w:name w:val="ConsPlusNormal"/>
    <w:link w:val="ConsPlusNormal0"/>
    <w:rsid w:val="006F6683"/>
    <w:pPr>
      <w:suppressAutoHyphens/>
      <w:autoSpaceDE w:val="0"/>
      <w:ind w:firstLine="720"/>
    </w:pPr>
    <w:rPr>
      <w:rFonts w:ascii="Arial" w:eastAsia="Arial" w:hAnsi="Arial" w:cs="Arial"/>
      <w:lang w:eastAsia="ar-SA"/>
    </w:rPr>
  </w:style>
  <w:style w:type="paragraph" w:styleId="af4">
    <w:name w:val="Body Text Indent"/>
    <w:basedOn w:val="a"/>
    <w:rsid w:val="006F6683"/>
    <w:pPr>
      <w:suppressAutoHyphens w:val="0"/>
      <w:ind w:firstLine="720"/>
      <w:jc w:val="both"/>
    </w:pPr>
    <w:rPr>
      <w:lang w:val="ru-RU"/>
    </w:rPr>
  </w:style>
  <w:style w:type="paragraph" w:styleId="af5">
    <w:name w:val="Balloon Text"/>
    <w:basedOn w:val="a"/>
    <w:rsid w:val="006F6683"/>
    <w:rPr>
      <w:rFonts w:ascii="Tahoma" w:hAnsi="Tahoma" w:cs="Tahoma"/>
      <w:sz w:val="16"/>
      <w:szCs w:val="16"/>
    </w:rPr>
  </w:style>
  <w:style w:type="paragraph" w:styleId="af6">
    <w:name w:val="footer"/>
    <w:basedOn w:val="a"/>
    <w:rsid w:val="006F6683"/>
    <w:pPr>
      <w:tabs>
        <w:tab w:val="center" w:pos="4677"/>
        <w:tab w:val="right" w:pos="9355"/>
      </w:tabs>
    </w:pPr>
  </w:style>
  <w:style w:type="paragraph" w:customStyle="1" w:styleId="ConsPlusNonformat">
    <w:name w:val="ConsPlusNonformat"/>
    <w:basedOn w:val="a"/>
    <w:next w:val="ConsPlusNormal"/>
    <w:rsid w:val="006F6683"/>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6F6683"/>
    <w:pPr>
      <w:autoSpaceDE w:val="0"/>
    </w:pPr>
    <w:rPr>
      <w:rFonts w:ascii="Arial" w:eastAsia="Arial" w:hAnsi="Arial"/>
      <w:b/>
      <w:bCs/>
      <w:sz w:val="20"/>
      <w:szCs w:val="20"/>
      <w:lang w:val="ru-RU"/>
    </w:rPr>
  </w:style>
  <w:style w:type="paragraph" w:customStyle="1" w:styleId="ConsPlusCell">
    <w:name w:val="ConsPlusCell"/>
    <w:basedOn w:val="a"/>
    <w:rsid w:val="006F6683"/>
    <w:pPr>
      <w:autoSpaceDE w:val="0"/>
    </w:pPr>
    <w:rPr>
      <w:rFonts w:ascii="Arial" w:eastAsia="Arial" w:hAnsi="Arial"/>
      <w:sz w:val="20"/>
      <w:szCs w:val="20"/>
      <w:lang w:val="ru-RU"/>
    </w:rPr>
  </w:style>
  <w:style w:type="paragraph" w:customStyle="1" w:styleId="ConsPlusDocList">
    <w:name w:val="ConsPlusDocList"/>
    <w:basedOn w:val="a"/>
    <w:rsid w:val="006F6683"/>
    <w:pPr>
      <w:autoSpaceDE w:val="0"/>
    </w:pPr>
    <w:rPr>
      <w:rFonts w:ascii="Courier New" w:eastAsia="Courier New" w:hAnsi="Courier New"/>
      <w:sz w:val="20"/>
      <w:szCs w:val="20"/>
      <w:lang w:val="ru-RU"/>
    </w:rPr>
  </w:style>
  <w:style w:type="paragraph" w:customStyle="1" w:styleId="210">
    <w:name w:val="Основной текст с отступом 21"/>
    <w:basedOn w:val="a"/>
    <w:rsid w:val="006F6683"/>
    <w:pPr>
      <w:ind w:firstLine="720"/>
      <w:jc w:val="both"/>
    </w:pPr>
    <w:rPr>
      <w:spacing w:val="-8"/>
      <w:szCs w:val="26"/>
    </w:rPr>
  </w:style>
  <w:style w:type="paragraph" w:customStyle="1" w:styleId="ConsNormal">
    <w:name w:val="ConsNormal"/>
    <w:rsid w:val="006F6683"/>
    <w:pPr>
      <w:suppressAutoHyphens/>
      <w:autoSpaceDE w:val="0"/>
      <w:ind w:right="19772" w:firstLine="720"/>
    </w:pPr>
    <w:rPr>
      <w:rFonts w:ascii="Arial" w:eastAsia="Arial" w:hAnsi="Arial" w:cs="Arial"/>
      <w:kern w:val="1"/>
      <w:sz w:val="22"/>
      <w:szCs w:val="22"/>
      <w:lang w:eastAsia="ar-SA"/>
    </w:rPr>
  </w:style>
  <w:style w:type="paragraph" w:customStyle="1" w:styleId="parametervalue">
    <w:name w:val="parametervalue"/>
    <w:basedOn w:val="a"/>
    <w:rsid w:val="006F6683"/>
    <w:pPr>
      <w:suppressAutoHyphens w:val="0"/>
      <w:spacing w:before="280" w:after="280"/>
    </w:pPr>
    <w:rPr>
      <w:lang w:val="ru-RU"/>
    </w:rPr>
  </w:style>
  <w:style w:type="paragraph" w:customStyle="1" w:styleId="13">
    <w:name w:val="Подзаголовок1"/>
    <w:basedOn w:val="a"/>
    <w:rsid w:val="006F6683"/>
    <w:pPr>
      <w:suppressAutoHyphens w:val="0"/>
      <w:spacing w:before="280" w:after="280"/>
      <w:jc w:val="center"/>
    </w:pPr>
    <w:rPr>
      <w:lang w:val="ru-RU"/>
    </w:rPr>
  </w:style>
  <w:style w:type="paragraph" w:styleId="af7">
    <w:name w:val="Normal (Web)"/>
    <w:basedOn w:val="a"/>
    <w:uiPriority w:val="99"/>
    <w:unhideWhenUsed/>
    <w:rsid w:val="00563FB9"/>
    <w:pPr>
      <w:suppressAutoHyphens w:val="0"/>
      <w:spacing w:before="100" w:beforeAutospacing="1" w:after="119"/>
    </w:pPr>
    <w:rPr>
      <w:lang w:val="ru-RU" w:eastAsia="ru-RU"/>
    </w:rPr>
  </w:style>
  <w:style w:type="paragraph" w:styleId="af8">
    <w:name w:val="footnote text"/>
    <w:basedOn w:val="a"/>
    <w:link w:val="af9"/>
    <w:uiPriority w:val="99"/>
    <w:semiHidden/>
    <w:unhideWhenUsed/>
    <w:rsid w:val="00936285"/>
    <w:rPr>
      <w:sz w:val="20"/>
      <w:szCs w:val="20"/>
    </w:rPr>
  </w:style>
  <w:style w:type="character" w:customStyle="1" w:styleId="af9">
    <w:name w:val="Текст сноски Знак"/>
    <w:basedOn w:val="a2"/>
    <w:link w:val="af8"/>
    <w:uiPriority w:val="99"/>
    <w:semiHidden/>
    <w:rsid w:val="00936285"/>
    <w:rPr>
      <w:lang w:val="en-US" w:eastAsia="ar-SA"/>
    </w:rPr>
  </w:style>
  <w:style w:type="character" w:styleId="afa">
    <w:name w:val="footnote reference"/>
    <w:basedOn w:val="a2"/>
    <w:uiPriority w:val="99"/>
    <w:semiHidden/>
    <w:unhideWhenUsed/>
    <w:rsid w:val="00936285"/>
    <w:rPr>
      <w:vertAlign w:val="superscript"/>
    </w:rPr>
  </w:style>
  <w:style w:type="character" w:customStyle="1" w:styleId="af0">
    <w:name w:val="Верхний колонтитул Знак"/>
    <w:basedOn w:val="a2"/>
    <w:link w:val="af"/>
    <w:uiPriority w:val="99"/>
    <w:rsid w:val="00FC40DA"/>
    <w:rPr>
      <w:sz w:val="24"/>
      <w:szCs w:val="24"/>
      <w:lang w:val="en-US" w:eastAsia="ar-SA"/>
    </w:rPr>
  </w:style>
  <w:style w:type="paragraph" w:customStyle="1" w:styleId="23">
    <w:name w:val="Основной текст2"/>
    <w:basedOn w:val="a"/>
    <w:rsid w:val="00892D0D"/>
    <w:pPr>
      <w:widowControl w:val="0"/>
      <w:shd w:val="clear" w:color="auto" w:fill="FFFFFF"/>
      <w:suppressAutoHyphens w:val="0"/>
      <w:spacing w:after="60" w:line="0" w:lineRule="atLeast"/>
    </w:pPr>
    <w:rPr>
      <w:color w:val="000000"/>
      <w:sz w:val="26"/>
      <w:szCs w:val="26"/>
      <w:lang w:val="ru-RU" w:eastAsia="ru-RU"/>
    </w:rPr>
  </w:style>
  <w:style w:type="paragraph" w:styleId="afb">
    <w:name w:val="List Paragraph"/>
    <w:basedOn w:val="a"/>
    <w:uiPriority w:val="99"/>
    <w:qFormat/>
    <w:rsid w:val="00154ABE"/>
    <w:pPr>
      <w:suppressAutoHyphens w:val="0"/>
      <w:spacing w:after="200" w:line="276" w:lineRule="auto"/>
      <w:ind w:left="720"/>
      <w:contextualSpacing/>
    </w:pPr>
    <w:rPr>
      <w:rFonts w:ascii="Calibri" w:eastAsia="Calibri" w:hAnsi="Calibri"/>
      <w:sz w:val="22"/>
      <w:szCs w:val="22"/>
      <w:lang w:val="ru-RU" w:eastAsia="en-US"/>
    </w:rPr>
  </w:style>
  <w:style w:type="character" w:customStyle="1" w:styleId="afc">
    <w:name w:val="Основной текст_"/>
    <w:basedOn w:val="a2"/>
    <w:link w:val="32"/>
    <w:rsid w:val="00360B18"/>
    <w:rPr>
      <w:rFonts w:ascii="Calibri" w:eastAsia="Calibri" w:hAnsi="Calibri" w:cs="Calibri"/>
      <w:sz w:val="22"/>
      <w:szCs w:val="22"/>
      <w:shd w:val="clear" w:color="auto" w:fill="FFFFFF"/>
    </w:rPr>
  </w:style>
  <w:style w:type="paragraph" w:customStyle="1" w:styleId="32">
    <w:name w:val="Основной текст3"/>
    <w:basedOn w:val="a"/>
    <w:link w:val="afc"/>
    <w:rsid w:val="00360B18"/>
    <w:pPr>
      <w:widowControl w:val="0"/>
      <w:shd w:val="clear" w:color="auto" w:fill="FFFFFF"/>
      <w:suppressAutoHyphens w:val="0"/>
      <w:spacing w:after="480" w:line="298" w:lineRule="exact"/>
      <w:jc w:val="center"/>
    </w:pPr>
    <w:rPr>
      <w:rFonts w:ascii="Calibri" w:eastAsia="Calibri" w:hAnsi="Calibri" w:cs="Calibri"/>
      <w:sz w:val="22"/>
      <w:szCs w:val="22"/>
      <w:lang w:val="ru-RU" w:eastAsia="ru-RU"/>
    </w:rPr>
  </w:style>
  <w:style w:type="paragraph" w:customStyle="1" w:styleId="afd">
    <w:name w:val="Обычный таблица"/>
    <w:basedOn w:val="a"/>
    <w:rsid w:val="00360B18"/>
    <w:rPr>
      <w:sz w:val="18"/>
      <w:szCs w:val="18"/>
      <w:lang w:val="ru-RU" w:eastAsia="zh-CN"/>
    </w:rPr>
  </w:style>
  <w:style w:type="character" w:customStyle="1" w:styleId="ConsPlusNormal0">
    <w:name w:val="ConsPlusNormal Знак"/>
    <w:basedOn w:val="a2"/>
    <w:link w:val="ConsPlusNormal"/>
    <w:rsid w:val="00C70D9D"/>
    <w:rPr>
      <w:rFonts w:ascii="Arial" w:eastAsia="Arial"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34355">
      <w:bodyDiv w:val="1"/>
      <w:marLeft w:val="0"/>
      <w:marRight w:val="0"/>
      <w:marTop w:val="0"/>
      <w:marBottom w:val="0"/>
      <w:divBdr>
        <w:top w:val="none" w:sz="0" w:space="0" w:color="auto"/>
        <w:left w:val="none" w:sz="0" w:space="0" w:color="auto"/>
        <w:bottom w:val="none" w:sz="0" w:space="0" w:color="auto"/>
        <w:right w:val="none" w:sz="0" w:space="0" w:color="auto"/>
      </w:divBdr>
    </w:div>
    <w:div w:id="69812464">
      <w:bodyDiv w:val="1"/>
      <w:marLeft w:val="0"/>
      <w:marRight w:val="0"/>
      <w:marTop w:val="0"/>
      <w:marBottom w:val="0"/>
      <w:divBdr>
        <w:top w:val="none" w:sz="0" w:space="0" w:color="auto"/>
        <w:left w:val="none" w:sz="0" w:space="0" w:color="auto"/>
        <w:bottom w:val="none" w:sz="0" w:space="0" w:color="auto"/>
        <w:right w:val="none" w:sz="0" w:space="0" w:color="auto"/>
      </w:divBdr>
    </w:div>
    <w:div w:id="74404918">
      <w:bodyDiv w:val="1"/>
      <w:marLeft w:val="0"/>
      <w:marRight w:val="0"/>
      <w:marTop w:val="0"/>
      <w:marBottom w:val="0"/>
      <w:divBdr>
        <w:top w:val="none" w:sz="0" w:space="0" w:color="auto"/>
        <w:left w:val="none" w:sz="0" w:space="0" w:color="auto"/>
        <w:bottom w:val="none" w:sz="0" w:space="0" w:color="auto"/>
        <w:right w:val="none" w:sz="0" w:space="0" w:color="auto"/>
      </w:divBdr>
    </w:div>
    <w:div w:id="92433938">
      <w:bodyDiv w:val="1"/>
      <w:marLeft w:val="0"/>
      <w:marRight w:val="0"/>
      <w:marTop w:val="0"/>
      <w:marBottom w:val="0"/>
      <w:divBdr>
        <w:top w:val="none" w:sz="0" w:space="0" w:color="auto"/>
        <w:left w:val="none" w:sz="0" w:space="0" w:color="auto"/>
        <w:bottom w:val="none" w:sz="0" w:space="0" w:color="auto"/>
        <w:right w:val="none" w:sz="0" w:space="0" w:color="auto"/>
      </w:divBdr>
    </w:div>
    <w:div w:id="121194342">
      <w:bodyDiv w:val="1"/>
      <w:marLeft w:val="0"/>
      <w:marRight w:val="0"/>
      <w:marTop w:val="0"/>
      <w:marBottom w:val="0"/>
      <w:divBdr>
        <w:top w:val="none" w:sz="0" w:space="0" w:color="auto"/>
        <w:left w:val="none" w:sz="0" w:space="0" w:color="auto"/>
        <w:bottom w:val="none" w:sz="0" w:space="0" w:color="auto"/>
        <w:right w:val="none" w:sz="0" w:space="0" w:color="auto"/>
      </w:divBdr>
    </w:div>
    <w:div w:id="142041355">
      <w:bodyDiv w:val="1"/>
      <w:marLeft w:val="0"/>
      <w:marRight w:val="0"/>
      <w:marTop w:val="0"/>
      <w:marBottom w:val="0"/>
      <w:divBdr>
        <w:top w:val="none" w:sz="0" w:space="0" w:color="auto"/>
        <w:left w:val="none" w:sz="0" w:space="0" w:color="auto"/>
        <w:bottom w:val="none" w:sz="0" w:space="0" w:color="auto"/>
        <w:right w:val="none" w:sz="0" w:space="0" w:color="auto"/>
      </w:divBdr>
    </w:div>
    <w:div w:id="228270846">
      <w:bodyDiv w:val="1"/>
      <w:marLeft w:val="0"/>
      <w:marRight w:val="0"/>
      <w:marTop w:val="0"/>
      <w:marBottom w:val="0"/>
      <w:divBdr>
        <w:top w:val="none" w:sz="0" w:space="0" w:color="auto"/>
        <w:left w:val="none" w:sz="0" w:space="0" w:color="auto"/>
        <w:bottom w:val="none" w:sz="0" w:space="0" w:color="auto"/>
        <w:right w:val="none" w:sz="0" w:space="0" w:color="auto"/>
      </w:divBdr>
    </w:div>
    <w:div w:id="274336535">
      <w:bodyDiv w:val="1"/>
      <w:marLeft w:val="0"/>
      <w:marRight w:val="0"/>
      <w:marTop w:val="0"/>
      <w:marBottom w:val="0"/>
      <w:divBdr>
        <w:top w:val="none" w:sz="0" w:space="0" w:color="auto"/>
        <w:left w:val="none" w:sz="0" w:space="0" w:color="auto"/>
        <w:bottom w:val="none" w:sz="0" w:space="0" w:color="auto"/>
        <w:right w:val="none" w:sz="0" w:space="0" w:color="auto"/>
      </w:divBdr>
    </w:div>
    <w:div w:id="380054424">
      <w:bodyDiv w:val="1"/>
      <w:marLeft w:val="0"/>
      <w:marRight w:val="0"/>
      <w:marTop w:val="0"/>
      <w:marBottom w:val="0"/>
      <w:divBdr>
        <w:top w:val="none" w:sz="0" w:space="0" w:color="auto"/>
        <w:left w:val="none" w:sz="0" w:space="0" w:color="auto"/>
        <w:bottom w:val="none" w:sz="0" w:space="0" w:color="auto"/>
        <w:right w:val="none" w:sz="0" w:space="0" w:color="auto"/>
      </w:divBdr>
    </w:div>
    <w:div w:id="407307572">
      <w:bodyDiv w:val="1"/>
      <w:marLeft w:val="0"/>
      <w:marRight w:val="0"/>
      <w:marTop w:val="0"/>
      <w:marBottom w:val="0"/>
      <w:divBdr>
        <w:top w:val="none" w:sz="0" w:space="0" w:color="auto"/>
        <w:left w:val="none" w:sz="0" w:space="0" w:color="auto"/>
        <w:bottom w:val="none" w:sz="0" w:space="0" w:color="auto"/>
        <w:right w:val="none" w:sz="0" w:space="0" w:color="auto"/>
      </w:divBdr>
    </w:div>
    <w:div w:id="524251967">
      <w:bodyDiv w:val="1"/>
      <w:marLeft w:val="0"/>
      <w:marRight w:val="0"/>
      <w:marTop w:val="0"/>
      <w:marBottom w:val="0"/>
      <w:divBdr>
        <w:top w:val="none" w:sz="0" w:space="0" w:color="auto"/>
        <w:left w:val="none" w:sz="0" w:space="0" w:color="auto"/>
        <w:bottom w:val="none" w:sz="0" w:space="0" w:color="auto"/>
        <w:right w:val="none" w:sz="0" w:space="0" w:color="auto"/>
      </w:divBdr>
    </w:div>
    <w:div w:id="547688262">
      <w:bodyDiv w:val="1"/>
      <w:marLeft w:val="0"/>
      <w:marRight w:val="0"/>
      <w:marTop w:val="0"/>
      <w:marBottom w:val="0"/>
      <w:divBdr>
        <w:top w:val="none" w:sz="0" w:space="0" w:color="auto"/>
        <w:left w:val="none" w:sz="0" w:space="0" w:color="auto"/>
        <w:bottom w:val="none" w:sz="0" w:space="0" w:color="auto"/>
        <w:right w:val="none" w:sz="0" w:space="0" w:color="auto"/>
      </w:divBdr>
    </w:div>
    <w:div w:id="588274863">
      <w:bodyDiv w:val="1"/>
      <w:marLeft w:val="0"/>
      <w:marRight w:val="0"/>
      <w:marTop w:val="0"/>
      <w:marBottom w:val="0"/>
      <w:divBdr>
        <w:top w:val="none" w:sz="0" w:space="0" w:color="auto"/>
        <w:left w:val="none" w:sz="0" w:space="0" w:color="auto"/>
        <w:bottom w:val="none" w:sz="0" w:space="0" w:color="auto"/>
        <w:right w:val="none" w:sz="0" w:space="0" w:color="auto"/>
      </w:divBdr>
    </w:div>
    <w:div w:id="669528586">
      <w:bodyDiv w:val="1"/>
      <w:marLeft w:val="0"/>
      <w:marRight w:val="0"/>
      <w:marTop w:val="0"/>
      <w:marBottom w:val="0"/>
      <w:divBdr>
        <w:top w:val="none" w:sz="0" w:space="0" w:color="auto"/>
        <w:left w:val="none" w:sz="0" w:space="0" w:color="auto"/>
        <w:bottom w:val="none" w:sz="0" w:space="0" w:color="auto"/>
        <w:right w:val="none" w:sz="0" w:space="0" w:color="auto"/>
      </w:divBdr>
    </w:div>
    <w:div w:id="735015339">
      <w:bodyDiv w:val="1"/>
      <w:marLeft w:val="0"/>
      <w:marRight w:val="0"/>
      <w:marTop w:val="0"/>
      <w:marBottom w:val="0"/>
      <w:divBdr>
        <w:top w:val="none" w:sz="0" w:space="0" w:color="auto"/>
        <w:left w:val="none" w:sz="0" w:space="0" w:color="auto"/>
        <w:bottom w:val="none" w:sz="0" w:space="0" w:color="auto"/>
        <w:right w:val="none" w:sz="0" w:space="0" w:color="auto"/>
      </w:divBdr>
    </w:div>
    <w:div w:id="860357045">
      <w:bodyDiv w:val="1"/>
      <w:marLeft w:val="0"/>
      <w:marRight w:val="0"/>
      <w:marTop w:val="0"/>
      <w:marBottom w:val="0"/>
      <w:divBdr>
        <w:top w:val="none" w:sz="0" w:space="0" w:color="auto"/>
        <w:left w:val="none" w:sz="0" w:space="0" w:color="auto"/>
        <w:bottom w:val="none" w:sz="0" w:space="0" w:color="auto"/>
        <w:right w:val="none" w:sz="0" w:space="0" w:color="auto"/>
      </w:divBdr>
    </w:div>
    <w:div w:id="869294119">
      <w:bodyDiv w:val="1"/>
      <w:marLeft w:val="0"/>
      <w:marRight w:val="0"/>
      <w:marTop w:val="0"/>
      <w:marBottom w:val="0"/>
      <w:divBdr>
        <w:top w:val="none" w:sz="0" w:space="0" w:color="auto"/>
        <w:left w:val="none" w:sz="0" w:space="0" w:color="auto"/>
        <w:bottom w:val="none" w:sz="0" w:space="0" w:color="auto"/>
        <w:right w:val="none" w:sz="0" w:space="0" w:color="auto"/>
      </w:divBdr>
    </w:div>
    <w:div w:id="893470614">
      <w:bodyDiv w:val="1"/>
      <w:marLeft w:val="0"/>
      <w:marRight w:val="0"/>
      <w:marTop w:val="0"/>
      <w:marBottom w:val="0"/>
      <w:divBdr>
        <w:top w:val="none" w:sz="0" w:space="0" w:color="auto"/>
        <w:left w:val="none" w:sz="0" w:space="0" w:color="auto"/>
        <w:bottom w:val="none" w:sz="0" w:space="0" w:color="auto"/>
        <w:right w:val="none" w:sz="0" w:space="0" w:color="auto"/>
      </w:divBdr>
    </w:div>
    <w:div w:id="971323411">
      <w:bodyDiv w:val="1"/>
      <w:marLeft w:val="0"/>
      <w:marRight w:val="0"/>
      <w:marTop w:val="0"/>
      <w:marBottom w:val="0"/>
      <w:divBdr>
        <w:top w:val="none" w:sz="0" w:space="0" w:color="auto"/>
        <w:left w:val="none" w:sz="0" w:space="0" w:color="auto"/>
        <w:bottom w:val="none" w:sz="0" w:space="0" w:color="auto"/>
        <w:right w:val="none" w:sz="0" w:space="0" w:color="auto"/>
      </w:divBdr>
    </w:div>
    <w:div w:id="988632874">
      <w:bodyDiv w:val="1"/>
      <w:marLeft w:val="0"/>
      <w:marRight w:val="0"/>
      <w:marTop w:val="0"/>
      <w:marBottom w:val="0"/>
      <w:divBdr>
        <w:top w:val="none" w:sz="0" w:space="0" w:color="auto"/>
        <w:left w:val="none" w:sz="0" w:space="0" w:color="auto"/>
        <w:bottom w:val="none" w:sz="0" w:space="0" w:color="auto"/>
        <w:right w:val="none" w:sz="0" w:space="0" w:color="auto"/>
      </w:divBdr>
    </w:div>
    <w:div w:id="1001348589">
      <w:bodyDiv w:val="1"/>
      <w:marLeft w:val="0"/>
      <w:marRight w:val="0"/>
      <w:marTop w:val="0"/>
      <w:marBottom w:val="0"/>
      <w:divBdr>
        <w:top w:val="none" w:sz="0" w:space="0" w:color="auto"/>
        <w:left w:val="none" w:sz="0" w:space="0" w:color="auto"/>
        <w:bottom w:val="none" w:sz="0" w:space="0" w:color="auto"/>
        <w:right w:val="none" w:sz="0" w:space="0" w:color="auto"/>
      </w:divBdr>
    </w:div>
    <w:div w:id="1006131951">
      <w:bodyDiv w:val="1"/>
      <w:marLeft w:val="0"/>
      <w:marRight w:val="0"/>
      <w:marTop w:val="0"/>
      <w:marBottom w:val="0"/>
      <w:divBdr>
        <w:top w:val="none" w:sz="0" w:space="0" w:color="auto"/>
        <w:left w:val="none" w:sz="0" w:space="0" w:color="auto"/>
        <w:bottom w:val="none" w:sz="0" w:space="0" w:color="auto"/>
        <w:right w:val="none" w:sz="0" w:space="0" w:color="auto"/>
      </w:divBdr>
    </w:div>
    <w:div w:id="1020937572">
      <w:bodyDiv w:val="1"/>
      <w:marLeft w:val="0"/>
      <w:marRight w:val="0"/>
      <w:marTop w:val="0"/>
      <w:marBottom w:val="0"/>
      <w:divBdr>
        <w:top w:val="none" w:sz="0" w:space="0" w:color="auto"/>
        <w:left w:val="none" w:sz="0" w:space="0" w:color="auto"/>
        <w:bottom w:val="none" w:sz="0" w:space="0" w:color="auto"/>
        <w:right w:val="none" w:sz="0" w:space="0" w:color="auto"/>
      </w:divBdr>
    </w:div>
    <w:div w:id="1169364458">
      <w:bodyDiv w:val="1"/>
      <w:marLeft w:val="0"/>
      <w:marRight w:val="0"/>
      <w:marTop w:val="0"/>
      <w:marBottom w:val="0"/>
      <w:divBdr>
        <w:top w:val="none" w:sz="0" w:space="0" w:color="auto"/>
        <w:left w:val="none" w:sz="0" w:space="0" w:color="auto"/>
        <w:bottom w:val="none" w:sz="0" w:space="0" w:color="auto"/>
        <w:right w:val="none" w:sz="0" w:space="0" w:color="auto"/>
      </w:divBdr>
    </w:div>
    <w:div w:id="1267037202">
      <w:bodyDiv w:val="1"/>
      <w:marLeft w:val="0"/>
      <w:marRight w:val="0"/>
      <w:marTop w:val="0"/>
      <w:marBottom w:val="0"/>
      <w:divBdr>
        <w:top w:val="none" w:sz="0" w:space="0" w:color="auto"/>
        <w:left w:val="none" w:sz="0" w:space="0" w:color="auto"/>
        <w:bottom w:val="none" w:sz="0" w:space="0" w:color="auto"/>
        <w:right w:val="none" w:sz="0" w:space="0" w:color="auto"/>
      </w:divBdr>
    </w:div>
    <w:div w:id="1290623018">
      <w:bodyDiv w:val="1"/>
      <w:marLeft w:val="0"/>
      <w:marRight w:val="0"/>
      <w:marTop w:val="0"/>
      <w:marBottom w:val="0"/>
      <w:divBdr>
        <w:top w:val="none" w:sz="0" w:space="0" w:color="auto"/>
        <w:left w:val="none" w:sz="0" w:space="0" w:color="auto"/>
        <w:bottom w:val="none" w:sz="0" w:space="0" w:color="auto"/>
        <w:right w:val="none" w:sz="0" w:space="0" w:color="auto"/>
      </w:divBdr>
    </w:div>
    <w:div w:id="1308434835">
      <w:bodyDiv w:val="1"/>
      <w:marLeft w:val="0"/>
      <w:marRight w:val="0"/>
      <w:marTop w:val="0"/>
      <w:marBottom w:val="0"/>
      <w:divBdr>
        <w:top w:val="none" w:sz="0" w:space="0" w:color="auto"/>
        <w:left w:val="none" w:sz="0" w:space="0" w:color="auto"/>
        <w:bottom w:val="none" w:sz="0" w:space="0" w:color="auto"/>
        <w:right w:val="none" w:sz="0" w:space="0" w:color="auto"/>
      </w:divBdr>
    </w:div>
    <w:div w:id="1381517836">
      <w:bodyDiv w:val="1"/>
      <w:marLeft w:val="0"/>
      <w:marRight w:val="0"/>
      <w:marTop w:val="0"/>
      <w:marBottom w:val="0"/>
      <w:divBdr>
        <w:top w:val="none" w:sz="0" w:space="0" w:color="auto"/>
        <w:left w:val="none" w:sz="0" w:space="0" w:color="auto"/>
        <w:bottom w:val="none" w:sz="0" w:space="0" w:color="auto"/>
        <w:right w:val="none" w:sz="0" w:space="0" w:color="auto"/>
      </w:divBdr>
    </w:div>
    <w:div w:id="1419136791">
      <w:bodyDiv w:val="1"/>
      <w:marLeft w:val="0"/>
      <w:marRight w:val="0"/>
      <w:marTop w:val="0"/>
      <w:marBottom w:val="0"/>
      <w:divBdr>
        <w:top w:val="none" w:sz="0" w:space="0" w:color="auto"/>
        <w:left w:val="none" w:sz="0" w:space="0" w:color="auto"/>
        <w:bottom w:val="none" w:sz="0" w:space="0" w:color="auto"/>
        <w:right w:val="none" w:sz="0" w:space="0" w:color="auto"/>
      </w:divBdr>
    </w:div>
    <w:div w:id="1444230120">
      <w:bodyDiv w:val="1"/>
      <w:marLeft w:val="0"/>
      <w:marRight w:val="0"/>
      <w:marTop w:val="0"/>
      <w:marBottom w:val="0"/>
      <w:divBdr>
        <w:top w:val="none" w:sz="0" w:space="0" w:color="auto"/>
        <w:left w:val="none" w:sz="0" w:space="0" w:color="auto"/>
        <w:bottom w:val="none" w:sz="0" w:space="0" w:color="auto"/>
        <w:right w:val="none" w:sz="0" w:space="0" w:color="auto"/>
      </w:divBdr>
    </w:div>
    <w:div w:id="1456606009">
      <w:bodyDiv w:val="1"/>
      <w:marLeft w:val="0"/>
      <w:marRight w:val="0"/>
      <w:marTop w:val="0"/>
      <w:marBottom w:val="0"/>
      <w:divBdr>
        <w:top w:val="none" w:sz="0" w:space="0" w:color="auto"/>
        <w:left w:val="none" w:sz="0" w:space="0" w:color="auto"/>
        <w:bottom w:val="none" w:sz="0" w:space="0" w:color="auto"/>
        <w:right w:val="none" w:sz="0" w:space="0" w:color="auto"/>
      </w:divBdr>
      <w:divsChild>
        <w:div w:id="486629095">
          <w:marLeft w:val="0"/>
          <w:marRight w:val="0"/>
          <w:marTop w:val="0"/>
          <w:marBottom w:val="300"/>
          <w:divBdr>
            <w:top w:val="single" w:sz="12" w:space="0" w:color="D3D7DB"/>
            <w:left w:val="single" w:sz="12" w:space="0" w:color="D3D7DB"/>
            <w:bottom w:val="single" w:sz="12" w:space="0" w:color="D3D7DB"/>
            <w:right w:val="single" w:sz="12" w:space="0" w:color="D3D7DB"/>
          </w:divBdr>
          <w:divsChild>
            <w:div w:id="208063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44302">
      <w:bodyDiv w:val="1"/>
      <w:marLeft w:val="0"/>
      <w:marRight w:val="0"/>
      <w:marTop w:val="0"/>
      <w:marBottom w:val="0"/>
      <w:divBdr>
        <w:top w:val="none" w:sz="0" w:space="0" w:color="auto"/>
        <w:left w:val="none" w:sz="0" w:space="0" w:color="auto"/>
        <w:bottom w:val="none" w:sz="0" w:space="0" w:color="auto"/>
        <w:right w:val="none" w:sz="0" w:space="0" w:color="auto"/>
      </w:divBdr>
    </w:div>
    <w:div w:id="1576933409">
      <w:bodyDiv w:val="1"/>
      <w:marLeft w:val="0"/>
      <w:marRight w:val="0"/>
      <w:marTop w:val="0"/>
      <w:marBottom w:val="0"/>
      <w:divBdr>
        <w:top w:val="none" w:sz="0" w:space="0" w:color="auto"/>
        <w:left w:val="none" w:sz="0" w:space="0" w:color="auto"/>
        <w:bottom w:val="none" w:sz="0" w:space="0" w:color="auto"/>
        <w:right w:val="none" w:sz="0" w:space="0" w:color="auto"/>
      </w:divBdr>
    </w:div>
    <w:div w:id="1624118665">
      <w:bodyDiv w:val="1"/>
      <w:marLeft w:val="0"/>
      <w:marRight w:val="0"/>
      <w:marTop w:val="0"/>
      <w:marBottom w:val="0"/>
      <w:divBdr>
        <w:top w:val="none" w:sz="0" w:space="0" w:color="auto"/>
        <w:left w:val="none" w:sz="0" w:space="0" w:color="auto"/>
        <w:bottom w:val="none" w:sz="0" w:space="0" w:color="auto"/>
        <w:right w:val="none" w:sz="0" w:space="0" w:color="auto"/>
      </w:divBdr>
    </w:div>
    <w:div w:id="1638029921">
      <w:bodyDiv w:val="1"/>
      <w:marLeft w:val="0"/>
      <w:marRight w:val="0"/>
      <w:marTop w:val="0"/>
      <w:marBottom w:val="0"/>
      <w:divBdr>
        <w:top w:val="none" w:sz="0" w:space="0" w:color="auto"/>
        <w:left w:val="none" w:sz="0" w:space="0" w:color="auto"/>
        <w:bottom w:val="none" w:sz="0" w:space="0" w:color="auto"/>
        <w:right w:val="none" w:sz="0" w:space="0" w:color="auto"/>
      </w:divBdr>
      <w:divsChild>
        <w:div w:id="1862936384">
          <w:marLeft w:val="0"/>
          <w:marRight w:val="0"/>
          <w:marTop w:val="0"/>
          <w:marBottom w:val="300"/>
          <w:divBdr>
            <w:top w:val="single" w:sz="12" w:space="0" w:color="D3D7DB"/>
            <w:left w:val="single" w:sz="12" w:space="0" w:color="D3D7DB"/>
            <w:bottom w:val="single" w:sz="12" w:space="0" w:color="D3D7DB"/>
            <w:right w:val="single" w:sz="12" w:space="0" w:color="D3D7DB"/>
          </w:divBdr>
          <w:divsChild>
            <w:div w:id="202081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40727">
      <w:bodyDiv w:val="1"/>
      <w:marLeft w:val="0"/>
      <w:marRight w:val="0"/>
      <w:marTop w:val="0"/>
      <w:marBottom w:val="0"/>
      <w:divBdr>
        <w:top w:val="none" w:sz="0" w:space="0" w:color="auto"/>
        <w:left w:val="none" w:sz="0" w:space="0" w:color="auto"/>
        <w:bottom w:val="none" w:sz="0" w:space="0" w:color="auto"/>
        <w:right w:val="none" w:sz="0" w:space="0" w:color="auto"/>
      </w:divBdr>
    </w:div>
    <w:div w:id="1781484653">
      <w:bodyDiv w:val="1"/>
      <w:marLeft w:val="0"/>
      <w:marRight w:val="0"/>
      <w:marTop w:val="0"/>
      <w:marBottom w:val="0"/>
      <w:divBdr>
        <w:top w:val="none" w:sz="0" w:space="0" w:color="auto"/>
        <w:left w:val="none" w:sz="0" w:space="0" w:color="auto"/>
        <w:bottom w:val="none" w:sz="0" w:space="0" w:color="auto"/>
        <w:right w:val="none" w:sz="0" w:space="0" w:color="auto"/>
      </w:divBdr>
      <w:divsChild>
        <w:div w:id="108634408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18431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551622">
      <w:bodyDiv w:val="1"/>
      <w:marLeft w:val="0"/>
      <w:marRight w:val="0"/>
      <w:marTop w:val="0"/>
      <w:marBottom w:val="0"/>
      <w:divBdr>
        <w:top w:val="none" w:sz="0" w:space="0" w:color="auto"/>
        <w:left w:val="none" w:sz="0" w:space="0" w:color="auto"/>
        <w:bottom w:val="none" w:sz="0" w:space="0" w:color="auto"/>
        <w:right w:val="none" w:sz="0" w:space="0" w:color="auto"/>
      </w:divBdr>
    </w:div>
    <w:div w:id="2032877858">
      <w:bodyDiv w:val="1"/>
      <w:marLeft w:val="0"/>
      <w:marRight w:val="0"/>
      <w:marTop w:val="0"/>
      <w:marBottom w:val="0"/>
      <w:divBdr>
        <w:top w:val="none" w:sz="0" w:space="0" w:color="auto"/>
        <w:left w:val="none" w:sz="0" w:space="0" w:color="auto"/>
        <w:bottom w:val="none" w:sz="0" w:space="0" w:color="auto"/>
        <w:right w:val="none" w:sz="0" w:space="0" w:color="auto"/>
      </w:divBdr>
    </w:div>
    <w:div w:id="208243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55E3973CC6076803A1A4CD8A762402269365C68978CE3C022D3AFD8e3XDJ"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55E3973CC6076803A1A4CD8A762402269365966918CE3C022D3AFD8e3XDJ" TargetMode="External"/><Relationship Id="rId17" Type="http://schemas.openxmlformats.org/officeDocument/2006/relationships/hyperlink" Target="consultantplus://offline/ref=055E3973CC6076803A1A4CD8A7624022603A5A679ED1E9C87BDFADDF325D5C2DBF7F792209AAe0XDJ"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055E3973CC6076803A1A4CD8A762402269325A68968CE3C022D3AFD8e3XD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55E3973CC6076803A1A4CD8A76240226E3A586C9ED1E9C87BDFADeDXFJ" TargetMode="External"/><Relationship Id="rId5" Type="http://schemas.openxmlformats.org/officeDocument/2006/relationships/webSettings" Target="webSettings.xml"/><Relationship Id="rId15" Type="http://schemas.openxmlformats.org/officeDocument/2006/relationships/hyperlink" Target="consultantplus://offline/ref=055E3973CC6076803A1A50D8BB624022693B576E9ED1E9C87BDFADeDXFJ" TargetMode="External"/><Relationship Id="rId10" Type="http://schemas.openxmlformats.org/officeDocument/2006/relationships/hyperlink" Target="consultantplus://offline/ref=055E3973CC6076803A1A4CD8A76240226E355E6A9ED1E9C87BDFADeDXFJ"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55E3973CC6076803A1A4CD8A762402269365C68978CE3C022D3AFD8e3XDJ" TargetMode="External"/><Relationship Id="rId14" Type="http://schemas.openxmlformats.org/officeDocument/2006/relationships/hyperlink" Target="consultantplus://offline/ref=055E3973CC6076803A1A50D8BB6240226A305D6F9ED1E9C87BDFADeDX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BB372-50E0-43C4-8331-7D80B323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3063</Words>
  <Characters>17463</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20486</CharactersWithSpaces>
  <SharedDoc>false</SharedDoc>
  <HLinks>
    <vt:vector size="12" baseType="variant">
      <vt:variant>
        <vt:i4>3604532</vt:i4>
      </vt:variant>
      <vt:variant>
        <vt:i4>3</vt:i4>
      </vt:variant>
      <vt:variant>
        <vt:i4>0</vt:i4>
      </vt:variant>
      <vt:variant>
        <vt:i4>5</vt:i4>
      </vt:variant>
      <vt:variant>
        <vt:lpwstr>consultantplus://offline/ref=68DFE49A365F1011F550755CDFDF125A7E7D513C2E0241E73F0E4E2A88F49A694C19C61A8A457E13YFg7L</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Zhukova</dc:creator>
  <cp:lastModifiedBy>Долгова Елена Петровна</cp:lastModifiedBy>
  <cp:revision>2</cp:revision>
  <cp:lastPrinted>2017-08-02T12:29:00Z</cp:lastPrinted>
  <dcterms:created xsi:type="dcterms:W3CDTF">2017-11-14T12:39:00Z</dcterms:created>
  <dcterms:modified xsi:type="dcterms:W3CDTF">2017-11-14T12:39:00Z</dcterms:modified>
</cp:coreProperties>
</file>