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2543" w:rsidRPr="00AC2543" w:rsidRDefault="00AC2543" w:rsidP="00AC2543">
      <w:pPr>
        <w:ind w:left="4678"/>
        <w:rPr>
          <w:color w:val="000000"/>
          <w:sz w:val="28"/>
          <w:szCs w:val="28"/>
        </w:rPr>
      </w:pPr>
    </w:p>
    <w:p w:rsidR="00AC2543" w:rsidRPr="00AC2543" w:rsidRDefault="00AC2543" w:rsidP="00AC2543">
      <w:pPr>
        <w:ind w:left="4678"/>
        <w:rPr>
          <w:color w:val="000000"/>
          <w:sz w:val="28"/>
          <w:szCs w:val="28"/>
        </w:rPr>
      </w:pPr>
    </w:p>
    <w:p w:rsidR="00AC2543" w:rsidRPr="00AC2543" w:rsidRDefault="00AC2543" w:rsidP="00AC2543">
      <w:pPr>
        <w:ind w:left="4678"/>
        <w:rPr>
          <w:color w:val="000000"/>
          <w:sz w:val="28"/>
          <w:szCs w:val="28"/>
        </w:rPr>
      </w:pPr>
      <w:r w:rsidRPr="00AC2543">
        <w:rPr>
          <w:color w:val="000000"/>
          <w:sz w:val="28"/>
          <w:szCs w:val="28"/>
        </w:rPr>
        <w:t>САНКТ-ПЕТЕРБУРГСКОЕ ГОСУДАРСТВЕННОЕ БЮДЖЕТНОЕ ПРОФЕССИОНАЛЬНОЕ ОБРАЗОВАТЕЛЬНОЕ УЧРЕЖДЕНИЕ "КОЛЛЕДЖ МЕТРОСТРОЯ"</w:t>
      </w:r>
    </w:p>
    <w:p w:rsidR="00AC2543" w:rsidRPr="00AC2543" w:rsidRDefault="00AC2543" w:rsidP="00AC2543">
      <w:pPr>
        <w:ind w:left="4678"/>
        <w:rPr>
          <w:color w:val="000000"/>
          <w:sz w:val="28"/>
          <w:szCs w:val="28"/>
        </w:rPr>
      </w:pPr>
    </w:p>
    <w:p w:rsidR="00AC2543" w:rsidRPr="00AC2543" w:rsidRDefault="00AC2543" w:rsidP="00AC2543">
      <w:pPr>
        <w:ind w:left="4678"/>
        <w:rPr>
          <w:color w:val="000000"/>
          <w:sz w:val="28"/>
          <w:szCs w:val="28"/>
        </w:rPr>
      </w:pPr>
      <w:r w:rsidRPr="00AC2543">
        <w:rPr>
          <w:color w:val="000000"/>
          <w:sz w:val="28"/>
          <w:szCs w:val="28"/>
        </w:rPr>
        <w:t xml:space="preserve">195276, Санкт-Петербург, г Санкт-Петербург, ул Демьяна Бедного, дом 21, корпус а </w:t>
      </w:r>
    </w:p>
    <w:p w:rsidR="00AC2543" w:rsidRPr="00AC2543" w:rsidRDefault="00AC2543" w:rsidP="00AC2543">
      <w:pPr>
        <w:ind w:left="4678"/>
        <w:rPr>
          <w:color w:val="000000"/>
          <w:sz w:val="28"/>
          <w:szCs w:val="28"/>
        </w:rPr>
      </w:pPr>
    </w:p>
    <w:p w:rsidR="00AC2543" w:rsidRPr="00AC2543" w:rsidRDefault="00AC2543" w:rsidP="00AC2543">
      <w:pPr>
        <w:ind w:left="4678"/>
        <w:rPr>
          <w:color w:val="000000"/>
          <w:sz w:val="28"/>
          <w:szCs w:val="28"/>
        </w:rPr>
      </w:pPr>
      <w:r w:rsidRPr="00AC2543">
        <w:rPr>
          <w:color w:val="000000"/>
          <w:sz w:val="28"/>
          <w:szCs w:val="28"/>
        </w:rPr>
        <w:t xml:space="preserve">ООО "ВАЛФЕКС-ТЕНДЕР" </w:t>
      </w:r>
    </w:p>
    <w:p w:rsidR="00AC2543" w:rsidRPr="00AC2543" w:rsidRDefault="00AC2543" w:rsidP="00AC2543">
      <w:pPr>
        <w:ind w:left="4678"/>
        <w:rPr>
          <w:color w:val="000000"/>
          <w:sz w:val="28"/>
          <w:szCs w:val="28"/>
        </w:rPr>
      </w:pPr>
    </w:p>
    <w:p w:rsidR="00AC2543" w:rsidRPr="00AC2543" w:rsidRDefault="00AC2543" w:rsidP="00AC2543">
      <w:pPr>
        <w:ind w:left="4678"/>
        <w:rPr>
          <w:color w:val="000000"/>
          <w:sz w:val="28"/>
          <w:szCs w:val="28"/>
        </w:rPr>
      </w:pPr>
      <w:r w:rsidRPr="00AC2543">
        <w:rPr>
          <w:color w:val="000000"/>
          <w:sz w:val="28"/>
          <w:szCs w:val="28"/>
        </w:rPr>
        <w:t>600027, ВЛАДИМИРСКАЯ ОБЛАСТЬ, г.о. ГОРОД ВЛАДИМИР, Г ВЛАДИМИР, ПР-КТ СУЗДАЛЬСКИЙ, Д. 47, К. 2, ОФИС 502</w:t>
      </w:r>
    </w:p>
    <w:p w:rsidR="00450191" w:rsidRDefault="00450191" w:rsidP="00450191">
      <w:pPr>
        <w:ind w:left="4678"/>
        <w:rPr>
          <w:color w:val="000000"/>
          <w:sz w:val="28"/>
          <w:szCs w:val="28"/>
        </w:rPr>
      </w:pPr>
    </w:p>
    <w:p w:rsidR="00450191" w:rsidRDefault="00450191" w:rsidP="00450191">
      <w:pPr>
        <w:ind w:left="4678"/>
        <w:rPr>
          <w:b/>
          <w:sz w:val="28"/>
          <w:szCs w:val="28"/>
        </w:rPr>
      </w:pPr>
    </w:p>
    <w:p w:rsidR="00483041" w:rsidRPr="00A220FD" w:rsidRDefault="00483041" w:rsidP="00483041">
      <w:pPr>
        <w:jc w:val="center"/>
        <w:rPr>
          <w:b/>
          <w:sz w:val="28"/>
          <w:szCs w:val="28"/>
        </w:rPr>
      </w:pPr>
      <w:r w:rsidRPr="00A220FD">
        <w:rPr>
          <w:b/>
          <w:sz w:val="28"/>
          <w:szCs w:val="28"/>
        </w:rPr>
        <w:t>РЕШЕНИЕ</w:t>
      </w:r>
    </w:p>
    <w:p w:rsidR="00483041" w:rsidRPr="00A220FD" w:rsidRDefault="00483041" w:rsidP="00483041">
      <w:pPr>
        <w:jc w:val="center"/>
        <w:rPr>
          <w:b/>
          <w:sz w:val="28"/>
          <w:szCs w:val="28"/>
        </w:rPr>
      </w:pPr>
      <w:r w:rsidRPr="00A220FD">
        <w:rPr>
          <w:sz w:val="28"/>
          <w:szCs w:val="28"/>
        </w:rPr>
        <w:t xml:space="preserve">по делу </w:t>
      </w:r>
      <w:r w:rsidRPr="00A220FD">
        <w:rPr>
          <w:b/>
          <w:sz w:val="28"/>
          <w:szCs w:val="28"/>
        </w:rPr>
        <w:t xml:space="preserve">№ </w:t>
      </w:r>
      <w:r w:rsidR="00AC2543" w:rsidRPr="00AC2543">
        <w:rPr>
          <w:b/>
          <w:sz w:val="28"/>
          <w:szCs w:val="28"/>
        </w:rPr>
        <w:t>078/06/105-4325/2026</w:t>
      </w:r>
    </w:p>
    <w:p w:rsidR="00483041" w:rsidRPr="00A220FD" w:rsidRDefault="00483041" w:rsidP="00483041">
      <w:pPr>
        <w:jc w:val="center"/>
        <w:rPr>
          <w:sz w:val="28"/>
          <w:szCs w:val="28"/>
        </w:rPr>
      </w:pPr>
      <w:r w:rsidRPr="00A220FD">
        <w:rPr>
          <w:b/>
          <w:sz w:val="28"/>
          <w:szCs w:val="28"/>
        </w:rPr>
        <w:t xml:space="preserve"> </w:t>
      </w:r>
      <w:r w:rsidRPr="00A220FD">
        <w:rPr>
          <w:sz w:val="28"/>
          <w:szCs w:val="28"/>
        </w:rPr>
        <w:t>о нарушении законодательства о контрактной системе</w:t>
      </w:r>
    </w:p>
    <w:p w:rsidR="00483041" w:rsidRPr="00A220FD" w:rsidRDefault="00483041" w:rsidP="00483041">
      <w:pPr>
        <w:ind w:firstLine="540"/>
        <w:jc w:val="both"/>
        <w:rPr>
          <w:sz w:val="28"/>
          <w:szCs w:val="28"/>
        </w:rPr>
      </w:pPr>
    </w:p>
    <w:p w:rsidR="00483041" w:rsidRPr="00A220FD" w:rsidRDefault="00AC2543" w:rsidP="00483041">
      <w:pPr>
        <w:tabs>
          <w:tab w:val="left" w:pos="0"/>
        </w:tabs>
        <w:jc w:val="both"/>
        <w:rPr>
          <w:sz w:val="28"/>
          <w:szCs w:val="28"/>
        </w:rPr>
      </w:pPr>
      <w:r>
        <w:rPr>
          <w:sz w:val="28"/>
          <w:szCs w:val="28"/>
        </w:rPr>
        <w:t>08</w:t>
      </w:r>
      <w:r w:rsidR="00483041" w:rsidRPr="00A220FD">
        <w:rPr>
          <w:sz w:val="28"/>
          <w:szCs w:val="28"/>
        </w:rPr>
        <w:t>.</w:t>
      </w:r>
      <w:r>
        <w:rPr>
          <w:sz w:val="28"/>
          <w:szCs w:val="28"/>
        </w:rPr>
        <w:t>10</w:t>
      </w:r>
      <w:r w:rsidR="00451E54">
        <w:rPr>
          <w:sz w:val="28"/>
          <w:szCs w:val="28"/>
        </w:rPr>
        <w:t>.</w:t>
      </w:r>
      <w:r w:rsidR="00483041" w:rsidRPr="00A220FD">
        <w:rPr>
          <w:sz w:val="28"/>
          <w:szCs w:val="28"/>
        </w:rPr>
        <w:t>202</w:t>
      </w:r>
      <w:r w:rsidR="00B11EFE">
        <w:rPr>
          <w:sz w:val="28"/>
          <w:szCs w:val="28"/>
        </w:rPr>
        <w:t>6</w:t>
      </w:r>
      <w:r w:rsidR="00483041" w:rsidRPr="00A220FD">
        <w:rPr>
          <w:sz w:val="28"/>
          <w:szCs w:val="28"/>
        </w:rPr>
        <w:t xml:space="preserve">                                                                                           Санкт-Петербург</w:t>
      </w:r>
    </w:p>
    <w:p w:rsidR="00483041" w:rsidRPr="00A220FD" w:rsidRDefault="00483041" w:rsidP="00483041">
      <w:pPr>
        <w:tabs>
          <w:tab w:val="left" w:pos="0"/>
        </w:tabs>
        <w:jc w:val="both"/>
        <w:rPr>
          <w:sz w:val="28"/>
          <w:szCs w:val="28"/>
        </w:rPr>
      </w:pPr>
    </w:p>
    <w:p w:rsidR="00483041" w:rsidRDefault="00483041" w:rsidP="00483041">
      <w:pPr>
        <w:tabs>
          <w:tab w:val="left" w:pos="0"/>
        </w:tabs>
        <w:jc w:val="both"/>
        <w:rPr>
          <w:sz w:val="28"/>
          <w:szCs w:val="28"/>
        </w:rPr>
      </w:pPr>
      <w:r w:rsidRPr="00A220FD">
        <w:rPr>
          <w:sz w:val="28"/>
          <w:szCs w:val="28"/>
        </w:rPr>
        <w:tab/>
        <w:t xml:space="preserve">Комиссия Санкт-Петербургского УФАС России по контролю в сфере закупок (далее – Комиссия УФАС) </w:t>
      </w:r>
      <w:r>
        <w:rPr>
          <w:sz w:val="28"/>
          <w:szCs w:val="28"/>
        </w:rPr>
        <w:t>в составе:</w:t>
      </w:r>
    </w:p>
    <w:p w:rsidR="00483041" w:rsidRPr="00A44D46" w:rsidRDefault="00483041" w:rsidP="00AE6764">
      <w:pPr>
        <w:tabs>
          <w:tab w:val="left" w:pos="0"/>
        </w:tabs>
        <w:jc w:val="both"/>
        <w:rPr>
          <w:sz w:val="28"/>
          <w:szCs w:val="28"/>
        </w:rPr>
      </w:pPr>
      <w:r>
        <w:rPr>
          <w:sz w:val="28"/>
          <w:szCs w:val="28"/>
        </w:rPr>
        <w:tab/>
      </w:r>
      <w:r w:rsidR="00AE6764">
        <w:rPr>
          <w:sz w:val="28"/>
          <w:szCs w:val="28"/>
        </w:rPr>
        <w:t xml:space="preserve"> </w:t>
      </w:r>
    </w:p>
    <w:p w:rsidR="00F430AE" w:rsidRPr="00451E54" w:rsidRDefault="00483041" w:rsidP="00451E54">
      <w:pPr>
        <w:tabs>
          <w:tab w:val="left" w:pos="0"/>
        </w:tabs>
        <w:jc w:val="both"/>
        <w:rPr>
          <w:color w:val="000000"/>
          <w:sz w:val="28"/>
          <w:szCs w:val="28"/>
        </w:rPr>
      </w:pPr>
      <w:r>
        <w:rPr>
          <w:sz w:val="28"/>
          <w:szCs w:val="28"/>
        </w:rPr>
        <w:tab/>
      </w:r>
      <w:r w:rsidR="00AC2543">
        <w:rPr>
          <w:sz w:val="28"/>
          <w:szCs w:val="28"/>
        </w:rPr>
        <w:t>в отсутствие</w:t>
      </w:r>
      <w:r>
        <w:rPr>
          <w:sz w:val="28"/>
          <w:szCs w:val="28"/>
        </w:rPr>
        <w:t xml:space="preserve"> представител</w:t>
      </w:r>
      <w:r w:rsidR="00AC2543">
        <w:rPr>
          <w:sz w:val="28"/>
          <w:szCs w:val="28"/>
        </w:rPr>
        <w:t>ей</w:t>
      </w:r>
      <w:r>
        <w:rPr>
          <w:sz w:val="28"/>
          <w:szCs w:val="28"/>
        </w:rPr>
        <w:t xml:space="preserve"> </w:t>
      </w:r>
      <w:r w:rsidR="00AC2543" w:rsidRPr="00AC2543">
        <w:rPr>
          <w:color w:val="000000"/>
          <w:sz w:val="28"/>
          <w:szCs w:val="28"/>
        </w:rPr>
        <w:t>САНКТ-ПЕТЕРБУРГСКОЕ ГОСУДАРСТВЕННОЕ БЮДЖЕТНОЕ ПРОФЕССИОНАЛЬНОЕ ОБРАЗОВАТЕЛЬНОЕ УЧРЕЖДЕНИЕ "КОЛЛЕДЖ МЕТРОСТРОЯ"</w:t>
      </w:r>
      <w:r w:rsidR="00AC2543">
        <w:rPr>
          <w:sz w:val="28"/>
          <w:szCs w:val="28"/>
        </w:rPr>
        <w:t xml:space="preserve"> (далее – Заказчик) уведомленных о заседании Комиссии УФАС</w:t>
      </w:r>
      <w:r w:rsidR="00A42D81">
        <w:rPr>
          <w:sz w:val="28"/>
          <w:szCs w:val="28"/>
        </w:rPr>
        <w:t>,</w:t>
      </w:r>
    </w:p>
    <w:p w:rsidR="00C52E71" w:rsidRDefault="00483041" w:rsidP="00483041">
      <w:pPr>
        <w:tabs>
          <w:tab w:val="left" w:pos="0"/>
        </w:tabs>
        <w:jc w:val="both"/>
        <w:rPr>
          <w:sz w:val="28"/>
          <w:szCs w:val="28"/>
        </w:rPr>
      </w:pPr>
      <w:r>
        <w:rPr>
          <w:sz w:val="28"/>
          <w:szCs w:val="28"/>
        </w:rPr>
        <w:tab/>
      </w:r>
      <w:r w:rsidR="00AC2543" w:rsidRPr="00AC2543">
        <w:rPr>
          <w:sz w:val="28"/>
          <w:szCs w:val="28"/>
        </w:rPr>
        <w:t>ООО "ВАЛФЕКС-ТЕНДЕР"</w:t>
      </w:r>
      <w:r w:rsidR="00FA2201">
        <w:rPr>
          <w:sz w:val="28"/>
          <w:szCs w:val="28"/>
        </w:rPr>
        <w:t xml:space="preserve"> </w:t>
      </w:r>
      <w:r w:rsidRPr="00A220FD">
        <w:rPr>
          <w:sz w:val="28"/>
          <w:szCs w:val="28"/>
        </w:rPr>
        <w:t>(далее – Заявитель</w:t>
      </w:r>
      <w:r w:rsidRPr="00A220FD">
        <w:rPr>
          <w:iCs/>
          <w:sz w:val="28"/>
          <w:szCs w:val="28"/>
          <w:lang w:eastAsia="en-US"/>
        </w:rPr>
        <w:t>)</w:t>
      </w:r>
      <w:r w:rsidR="00B2665A">
        <w:rPr>
          <w:iCs/>
          <w:sz w:val="28"/>
          <w:szCs w:val="28"/>
          <w:lang w:eastAsia="en-US"/>
        </w:rPr>
        <w:t>:</w:t>
      </w:r>
      <w:r w:rsidR="00451E54">
        <w:rPr>
          <w:iCs/>
          <w:sz w:val="28"/>
          <w:szCs w:val="28"/>
          <w:lang w:eastAsia="en-US"/>
        </w:rPr>
        <w:t xml:space="preserve"> </w:t>
      </w:r>
      <w:r w:rsidR="00AE6764">
        <w:rPr>
          <w:iCs/>
          <w:sz w:val="28"/>
          <w:szCs w:val="28"/>
          <w:lang w:eastAsia="en-US"/>
        </w:rPr>
        <w:t xml:space="preserve"> </w:t>
      </w:r>
      <w:r w:rsidR="00451E54">
        <w:rPr>
          <w:iCs/>
          <w:sz w:val="28"/>
          <w:szCs w:val="28"/>
          <w:lang w:eastAsia="en-US"/>
        </w:rPr>
        <w:t>,</w:t>
      </w:r>
    </w:p>
    <w:p w:rsidR="00483041" w:rsidRPr="00E32E3D" w:rsidRDefault="00C52E71" w:rsidP="00AC2543">
      <w:pPr>
        <w:tabs>
          <w:tab w:val="left" w:pos="0"/>
        </w:tabs>
        <w:jc w:val="both"/>
        <w:rPr>
          <w:sz w:val="28"/>
          <w:szCs w:val="28"/>
        </w:rPr>
      </w:pPr>
      <w:r>
        <w:rPr>
          <w:sz w:val="28"/>
          <w:szCs w:val="28"/>
        </w:rPr>
        <w:tab/>
      </w:r>
      <w:r w:rsidR="00483041" w:rsidRPr="00A220FD">
        <w:rPr>
          <w:sz w:val="28"/>
          <w:szCs w:val="28"/>
        </w:rPr>
        <w:t xml:space="preserve">рассмотрев посредством системы видеоконференцсвязи жалобу Заявителя </w:t>
      </w:r>
      <w:r w:rsidR="00AC2543" w:rsidRPr="00AC2543">
        <w:rPr>
          <w:sz w:val="28"/>
          <w:szCs w:val="28"/>
        </w:rPr>
        <w:t>(вх. № 24914</w:t>
      </w:r>
      <w:r w:rsidR="00AC2543">
        <w:rPr>
          <w:sz w:val="28"/>
          <w:szCs w:val="28"/>
        </w:rPr>
        <w:t xml:space="preserve">/26 от 05.10.2026) на действия </w:t>
      </w:r>
      <w:r w:rsidR="00AC2543" w:rsidRPr="00AC2543">
        <w:rPr>
          <w:sz w:val="28"/>
          <w:szCs w:val="28"/>
        </w:rPr>
        <w:t>СПБ ГБПОУ "КОЛЛЕДЖ МЕТРОСТРОЯ", (далее – Комиссия по осуществлению за</w:t>
      </w:r>
      <w:r w:rsidR="00AC2543">
        <w:rPr>
          <w:sz w:val="28"/>
          <w:szCs w:val="28"/>
        </w:rPr>
        <w:t xml:space="preserve">купок в соответствии с 44-ФЗ), </w:t>
      </w:r>
      <w:r w:rsidR="00AC2543" w:rsidRPr="00AC2543">
        <w:rPr>
          <w:sz w:val="28"/>
          <w:szCs w:val="28"/>
        </w:rPr>
        <w:t xml:space="preserve">при определении (подрядчика, исполнителя) путем проведения закупки на </w:t>
      </w:r>
      <w:r w:rsidR="00AC2543">
        <w:rPr>
          <w:sz w:val="28"/>
          <w:szCs w:val="28"/>
        </w:rPr>
        <w:t>п</w:t>
      </w:r>
      <w:r w:rsidR="00AC2543" w:rsidRPr="00AC2543">
        <w:rPr>
          <w:sz w:val="28"/>
          <w:szCs w:val="28"/>
        </w:rPr>
        <w:t>оставк</w:t>
      </w:r>
      <w:r w:rsidR="00AC2543">
        <w:rPr>
          <w:sz w:val="28"/>
          <w:szCs w:val="28"/>
        </w:rPr>
        <w:t>у</w:t>
      </w:r>
      <w:r w:rsidR="00AC2543" w:rsidRPr="00AC2543">
        <w:rPr>
          <w:sz w:val="28"/>
          <w:szCs w:val="28"/>
        </w:rPr>
        <w:t xml:space="preserve"> оборудования, расходных материалов, товаров для чемпионата по профессиональному мастерству (радиаторы) (извещение № 0372200062226000042)</w:t>
      </w:r>
      <w:r w:rsidR="00483041" w:rsidRPr="00A220FD">
        <w:rPr>
          <w:sz w:val="28"/>
          <w:szCs w:val="28"/>
        </w:rPr>
        <w:t xml:space="preserve"> (далее – </w:t>
      </w:r>
      <w:r w:rsidR="00451E54">
        <w:rPr>
          <w:sz w:val="28"/>
          <w:szCs w:val="28"/>
        </w:rPr>
        <w:t>запрос котировок</w:t>
      </w:r>
      <w:r w:rsidR="00483041" w:rsidRPr="00A220FD">
        <w:rPr>
          <w:sz w:val="28"/>
          <w:szCs w:val="28"/>
        </w:rPr>
        <w:t xml:space="preserve">), а также в </w:t>
      </w:r>
      <w:r w:rsidR="00483041" w:rsidRPr="00A220FD">
        <w:rPr>
          <w:sz w:val="28"/>
          <w:szCs w:val="28"/>
        </w:rPr>
        <w:lastRenderedPageBreak/>
        <w:t>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483041" w:rsidRPr="00A220FD" w:rsidRDefault="00483041" w:rsidP="00483041">
      <w:pPr>
        <w:jc w:val="center"/>
        <w:rPr>
          <w:sz w:val="28"/>
          <w:szCs w:val="28"/>
        </w:rPr>
      </w:pPr>
    </w:p>
    <w:p w:rsidR="00483041" w:rsidRPr="00A220FD" w:rsidRDefault="00483041" w:rsidP="00483041">
      <w:pPr>
        <w:jc w:val="center"/>
        <w:rPr>
          <w:b/>
          <w:sz w:val="28"/>
          <w:szCs w:val="28"/>
        </w:rPr>
      </w:pPr>
      <w:r w:rsidRPr="00A220FD">
        <w:rPr>
          <w:b/>
          <w:sz w:val="28"/>
          <w:szCs w:val="28"/>
        </w:rPr>
        <w:t>УСТАНОВИЛА:</w:t>
      </w:r>
    </w:p>
    <w:p w:rsidR="00483041" w:rsidRPr="00A220FD" w:rsidRDefault="00483041" w:rsidP="00483041">
      <w:pPr>
        <w:jc w:val="center"/>
        <w:outlineLvl w:val="0"/>
        <w:rPr>
          <w:sz w:val="28"/>
          <w:szCs w:val="28"/>
        </w:rPr>
      </w:pPr>
    </w:p>
    <w:p w:rsidR="00483041" w:rsidRPr="00A220FD" w:rsidRDefault="00483041" w:rsidP="00483041">
      <w:pPr>
        <w:ind w:right="-5" w:firstLine="720"/>
        <w:jc w:val="both"/>
        <w:rPr>
          <w:sz w:val="28"/>
          <w:szCs w:val="28"/>
        </w:rPr>
      </w:pPr>
      <w:r w:rsidRPr="00A220FD">
        <w:rPr>
          <w:sz w:val="28"/>
          <w:szCs w:val="28"/>
        </w:rPr>
        <w:t xml:space="preserve">Извещение о проведении </w:t>
      </w:r>
      <w:r w:rsidR="00EB3C88">
        <w:rPr>
          <w:sz w:val="28"/>
          <w:szCs w:val="28"/>
        </w:rPr>
        <w:t>запроса котировок</w:t>
      </w:r>
      <w:r w:rsidRPr="00A220FD">
        <w:rPr>
          <w:sz w:val="28"/>
          <w:szCs w:val="28"/>
        </w:rPr>
        <w:t xml:space="preserve"> размещено </w:t>
      </w:r>
      <w:r w:rsidR="00AC2543">
        <w:rPr>
          <w:sz w:val="28"/>
          <w:szCs w:val="28"/>
        </w:rPr>
        <w:t>22</w:t>
      </w:r>
      <w:r w:rsidRPr="00A220FD">
        <w:rPr>
          <w:sz w:val="28"/>
          <w:szCs w:val="28"/>
        </w:rPr>
        <w:t>.</w:t>
      </w:r>
      <w:r w:rsidR="00C7713D">
        <w:rPr>
          <w:sz w:val="28"/>
          <w:szCs w:val="28"/>
        </w:rPr>
        <w:t>09</w:t>
      </w:r>
      <w:r w:rsidRPr="00A220FD">
        <w:rPr>
          <w:sz w:val="28"/>
          <w:szCs w:val="28"/>
        </w:rPr>
        <w:t>.202</w:t>
      </w:r>
      <w:r w:rsidR="00B11EFE">
        <w:rPr>
          <w:sz w:val="28"/>
          <w:szCs w:val="28"/>
        </w:rPr>
        <w:t>6</w:t>
      </w:r>
      <w:r w:rsidRPr="00A220FD">
        <w:rPr>
          <w:sz w:val="28"/>
          <w:szCs w:val="28"/>
        </w:rPr>
        <w:t xml:space="preserve"> в единой информационной системе, номер извещения </w:t>
      </w:r>
      <w:r w:rsidR="00AC2543" w:rsidRPr="00AC2543">
        <w:rPr>
          <w:sz w:val="28"/>
          <w:szCs w:val="28"/>
        </w:rPr>
        <w:t>0372200062226000042</w:t>
      </w:r>
      <w:r w:rsidRPr="00A220FD">
        <w:rPr>
          <w:sz w:val="28"/>
          <w:szCs w:val="28"/>
        </w:rPr>
        <w:t xml:space="preserve">. Начальная (максимальная) цена контракта – </w:t>
      </w:r>
      <w:r w:rsidR="00AC2543" w:rsidRPr="00AC2543">
        <w:rPr>
          <w:sz w:val="28"/>
          <w:szCs w:val="28"/>
        </w:rPr>
        <w:t>145 350,</w:t>
      </w:r>
      <w:r w:rsidR="00AC2543">
        <w:rPr>
          <w:sz w:val="28"/>
          <w:szCs w:val="28"/>
        </w:rPr>
        <w:t xml:space="preserve"> </w:t>
      </w:r>
      <w:r w:rsidR="00AC2543" w:rsidRPr="00AC2543">
        <w:rPr>
          <w:sz w:val="28"/>
          <w:szCs w:val="28"/>
        </w:rPr>
        <w:t>00</w:t>
      </w:r>
      <w:r w:rsidRPr="00A220FD">
        <w:rPr>
          <w:sz w:val="28"/>
          <w:szCs w:val="28"/>
        </w:rPr>
        <w:t xml:space="preserve"> рублей.</w:t>
      </w:r>
    </w:p>
    <w:p w:rsidR="00483041" w:rsidRDefault="00483041" w:rsidP="00483041">
      <w:pPr>
        <w:ind w:right="-5" w:firstLine="720"/>
        <w:jc w:val="both"/>
        <w:rPr>
          <w:sz w:val="28"/>
          <w:szCs w:val="28"/>
        </w:rPr>
      </w:pPr>
      <w:r w:rsidRPr="00A220FD">
        <w:rPr>
          <w:sz w:val="28"/>
          <w:szCs w:val="28"/>
        </w:rPr>
        <w:t xml:space="preserve">Заявитель указывает на </w:t>
      </w:r>
      <w:r w:rsidRPr="00D308D1">
        <w:rPr>
          <w:sz w:val="28"/>
          <w:szCs w:val="28"/>
        </w:rPr>
        <w:t>неправомерные действия ком</w:t>
      </w:r>
      <w:r>
        <w:rPr>
          <w:sz w:val="28"/>
          <w:szCs w:val="28"/>
        </w:rPr>
        <w:t>иссии Заказчика, выразившиеся, по его мнению, в неправомерном выборе победителя закупки.</w:t>
      </w:r>
    </w:p>
    <w:p w:rsidR="00483041" w:rsidRPr="00A220FD" w:rsidRDefault="00483041" w:rsidP="00483041">
      <w:pPr>
        <w:ind w:right="-5" w:firstLine="720"/>
        <w:jc w:val="both"/>
        <w:rPr>
          <w:sz w:val="28"/>
          <w:szCs w:val="28"/>
        </w:rPr>
      </w:pPr>
      <w:r w:rsidRPr="00A220FD">
        <w:rPr>
          <w:sz w:val="28"/>
          <w:szCs w:val="28"/>
        </w:rPr>
        <w:t xml:space="preserve">Согласно представленным в порядке ч. 2 ст. 106 Закона о контрактной системе возражениям, </w:t>
      </w:r>
      <w:r>
        <w:rPr>
          <w:sz w:val="28"/>
          <w:szCs w:val="28"/>
        </w:rPr>
        <w:t>З</w:t>
      </w:r>
      <w:r w:rsidRPr="00A220FD">
        <w:rPr>
          <w:sz w:val="28"/>
          <w:szCs w:val="28"/>
        </w:rPr>
        <w:t>аказчик с доводами жалобы не согласен и считает ее необоснованной.</w:t>
      </w:r>
    </w:p>
    <w:p w:rsidR="00483041" w:rsidRDefault="00483041" w:rsidP="00483041">
      <w:pPr>
        <w:ind w:right="-5" w:firstLine="720"/>
        <w:jc w:val="both"/>
        <w:rPr>
          <w:sz w:val="28"/>
          <w:szCs w:val="28"/>
        </w:rPr>
      </w:pPr>
      <w:r w:rsidRPr="00A220FD">
        <w:rPr>
          <w:sz w:val="28"/>
          <w:szCs w:val="28"/>
        </w:rPr>
        <w:t>Информация, изложенная в</w:t>
      </w:r>
      <w:r>
        <w:rPr>
          <w:sz w:val="28"/>
          <w:szCs w:val="28"/>
        </w:rPr>
        <w:t xml:space="preserve"> жалобе, пояснения представителя</w:t>
      </w:r>
      <w:r w:rsidRPr="00A220FD">
        <w:rPr>
          <w:sz w:val="28"/>
          <w:szCs w:val="28"/>
        </w:rPr>
        <w:t xml:space="preserve"> </w:t>
      </w:r>
      <w:r>
        <w:rPr>
          <w:sz w:val="28"/>
          <w:szCs w:val="28"/>
        </w:rPr>
        <w:t>Заказчика</w:t>
      </w:r>
      <w:r w:rsidRPr="00A220FD">
        <w:rPr>
          <w:sz w:val="28"/>
          <w:szCs w:val="28"/>
        </w:rPr>
        <w:t>, представленные документы подтве</w:t>
      </w:r>
      <w:r>
        <w:rPr>
          <w:sz w:val="28"/>
          <w:szCs w:val="28"/>
        </w:rPr>
        <w:t>рждают следующие обстоятельства.</w:t>
      </w:r>
    </w:p>
    <w:p w:rsidR="00450191" w:rsidRPr="00450191" w:rsidRDefault="00450191" w:rsidP="00450191">
      <w:pPr>
        <w:autoSpaceDN w:val="0"/>
        <w:ind w:firstLine="708"/>
        <w:jc w:val="both"/>
        <w:rPr>
          <w:sz w:val="28"/>
          <w:szCs w:val="28"/>
        </w:rPr>
      </w:pPr>
      <w:r w:rsidRPr="00450191">
        <w:rPr>
          <w:sz w:val="28"/>
          <w:szCs w:val="28"/>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450191" w:rsidRPr="00450191" w:rsidRDefault="00450191" w:rsidP="00450191">
      <w:pPr>
        <w:autoSpaceDN w:val="0"/>
        <w:ind w:firstLine="708"/>
        <w:jc w:val="both"/>
        <w:rPr>
          <w:sz w:val="28"/>
          <w:szCs w:val="28"/>
        </w:rPr>
      </w:pPr>
      <w:r w:rsidRPr="00450191">
        <w:rPr>
          <w:sz w:val="28"/>
          <w:szCs w:val="28"/>
        </w:rPr>
        <w:t>В соответствии с ч. 1 ст.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rsidR="00450191" w:rsidRPr="00450191" w:rsidRDefault="00450191" w:rsidP="00450191">
      <w:pPr>
        <w:autoSpaceDN w:val="0"/>
        <w:ind w:firstLine="708"/>
        <w:jc w:val="both"/>
        <w:rPr>
          <w:sz w:val="28"/>
          <w:szCs w:val="28"/>
        </w:rPr>
      </w:pPr>
      <w:r w:rsidRPr="00450191">
        <w:rPr>
          <w:sz w:val="28"/>
          <w:szCs w:val="28"/>
        </w:rPr>
        <w:t>В соответствии с ч. 2 ст. 24 Закона о контрактной системе конкурентными способами являются:</w:t>
      </w:r>
    </w:p>
    <w:p w:rsidR="00450191" w:rsidRPr="00450191" w:rsidRDefault="00450191" w:rsidP="00450191">
      <w:pPr>
        <w:autoSpaceDN w:val="0"/>
        <w:ind w:firstLine="708"/>
        <w:jc w:val="both"/>
        <w:rPr>
          <w:sz w:val="28"/>
          <w:szCs w:val="28"/>
        </w:rPr>
      </w:pPr>
      <w:r w:rsidRPr="00450191">
        <w:rPr>
          <w:sz w:val="28"/>
          <w:szCs w:val="28"/>
        </w:rPr>
        <w:t>1)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w:t>
      </w:r>
    </w:p>
    <w:p w:rsidR="00450191" w:rsidRPr="00450191" w:rsidRDefault="00450191" w:rsidP="00450191">
      <w:pPr>
        <w:autoSpaceDN w:val="0"/>
        <w:ind w:firstLine="708"/>
        <w:jc w:val="both"/>
        <w:rPr>
          <w:sz w:val="28"/>
          <w:szCs w:val="28"/>
        </w:rPr>
      </w:pPr>
      <w:r w:rsidRPr="00450191">
        <w:rPr>
          <w:sz w:val="28"/>
          <w:szCs w:val="28"/>
        </w:rPr>
        <w:lastRenderedPageBreak/>
        <w:t>2)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w:t>
      </w:r>
    </w:p>
    <w:p w:rsidR="00450191" w:rsidRPr="00450191" w:rsidRDefault="00450191" w:rsidP="00450191">
      <w:pPr>
        <w:autoSpaceDN w:val="0"/>
        <w:ind w:firstLine="708"/>
        <w:jc w:val="both"/>
        <w:rPr>
          <w:sz w:val="28"/>
          <w:szCs w:val="28"/>
        </w:rPr>
      </w:pPr>
      <w:r w:rsidRPr="00450191">
        <w:rPr>
          <w:sz w:val="28"/>
          <w:szCs w:val="28"/>
        </w:rPr>
        <w:t>3) запрос котировок в электронной форме (далее - электронный запрос котировок).</w:t>
      </w:r>
    </w:p>
    <w:p w:rsidR="00450191" w:rsidRPr="00450191" w:rsidRDefault="00450191" w:rsidP="00450191">
      <w:pPr>
        <w:autoSpaceDN w:val="0"/>
        <w:ind w:firstLine="708"/>
        <w:jc w:val="both"/>
        <w:rPr>
          <w:sz w:val="28"/>
          <w:szCs w:val="28"/>
        </w:rPr>
      </w:pPr>
      <w:r w:rsidRPr="00450191">
        <w:rPr>
          <w:sz w:val="28"/>
          <w:szCs w:val="28"/>
        </w:rPr>
        <w:t>В соответствии с ч. 1 ст. 50 Закона о контрактной системе электронный запрос котировок начинается с размещения в единой информационной системе извещения об осуществлении закупки.</w:t>
      </w:r>
    </w:p>
    <w:p w:rsidR="00450191" w:rsidRPr="00450191" w:rsidRDefault="00450191" w:rsidP="00450191">
      <w:pPr>
        <w:autoSpaceDN w:val="0"/>
        <w:ind w:firstLine="708"/>
        <w:jc w:val="both"/>
        <w:rPr>
          <w:sz w:val="28"/>
          <w:szCs w:val="28"/>
        </w:rPr>
      </w:pPr>
      <w:r w:rsidRPr="00450191">
        <w:rPr>
          <w:sz w:val="28"/>
          <w:szCs w:val="28"/>
        </w:rPr>
        <w:t>Заявка на участие в закупке должна содержать информацию и документы, предусмотренные пп. "м" - "п" п. 1, пп. "а" - "в" п. 2, п. 3 или п. 4, п. 5 ч. 1 ст. 43 Закона о контрактной системе. Заявка также может содержать информацию и документы, предусмотренные пп. "д" п. 2 ч. 1 ст. 43 Закона о контрактной системе.</w:t>
      </w:r>
    </w:p>
    <w:p w:rsidR="00450191" w:rsidRPr="00450191" w:rsidRDefault="00450191" w:rsidP="00450191">
      <w:pPr>
        <w:autoSpaceDN w:val="0"/>
        <w:ind w:firstLine="708"/>
        <w:jc w:val="both"/>
        <w:rPr>
          <w:sz w:val="28"/>
          <w:szCs w:val="28"/>
        </w:rPr>
      </w:pPr>
      <w:r w:rsidRPr="00450191">
        <w:rPr>
          <w:sz w:val="28"/>
          <w:szCs w:val="28"/>
        </w:rPr>
        <w:t>Пунктами 1-8 ч. 12 ст. 48 Закона о контрактной системе установлено, что при рассмотрении вторых частей заявок на участие в закупке соответствующая заявка подлежит отклонению в случаях:</w:t>
      </w:r>
    </w:p>
    <w:p w:rsidR="00450191" w:rsidRPr="00450191" w:rsidRDefault="00450191" w:rsidP="00450191">
      <w:pPr>
        <w:autoSpaceDN w:val="0"/>
        <w:ind w:firstLine="708"/>
        <w:jc w:val="both"/>
        <w:rPr>
          <w:sz w:val="28"/>
          <w:szCs w:val="28"/>
        </w:rPr>
      </w:pPr>
      <w:r w:rsidRPr="00450191">
        <w:rPr>
          <w:sz w:val="28"/>
          <w:szCs w:val="28"/>
        </w:rPr>
        <w:t>-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п.п. 2 и 3 ч. 6 ст.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450191" w:rsidRPr="00450191" w:rsidRDefault="00450191" w:rsidP="00450191">
      <w:pPr>
        <w:autoSpaceDN w:val="0"/>
        <w:ind w:firstLine="708"/>
        <w:jc w:val="both"/>
        <w:rPr>
          <w:sz w:val="28"/>
          <w:szCs w:val="28"/>
        </w:rPr>
      </w:pPr>
      <w:r w:rsidRPr="00450191">
        <w:rPr>
          <w:sz w:val="28"/>
          <w:szCs w:val="28"/>
        </w:rPr>
        <w:t>- непредставления информации и документов, предусмотренных п.п. 2 и 3 ч. 6 ст.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450191" w:rsidRPr="00450191" w:rsidRDefault="00450191" w:rsidP="00450191">
      <w:pPr>
        <w:autoSpaceDN w:val="0"/>
        <w:ind w:firstLine="708"/>
        <w:jc w:val="both"/>
        <w:rPr>
          <w:sz w:val="28"/>
          <w:szCs w:val="28"/>
        </w:rPr>
      </w:pPr>
      <w:r w:rsidRPr="00450191">
        <w:rPr>
          <w:sz w:val="28"/>
          <w:szCs w:val="28"/>
        </w:rPr>
        <w:t>- несоответствия участника закупки требованиям, установленным в извещении об осуществлении закупки в соответствии с ч. 1 ст. 31 настоящего Федерального закона, требованиям, установленным в извещении об осуществлении закупки в соответствии с ч.ч. 1.1, 2 и 2.1 (при наличии таких требований) ст. 31 настоящего Федерального закона;</w:t>
      </w:r>
    </w:p>
    <w:p w:rsidR="00450191" w:rsidRPr="00450191" w:rsidRDefault="00450191" w:rsidP="00450191">
      <w:pPr>
        <w:autoSpaceDN w:val="0"/>
        <w:ind w:firstLine="708"/>
        <w:jc w:val="both"/>
        <w:rPr>
          <w:sz w:val="28"/>
          <w:szCs w:val="28"/>
        </w:rPr>
      </w:pPr>
      <w:r w:rsidRPr="00450191">
        <w:rPr>
          <w:sz w:val="28"/>
          <w:szCs w:val="28"/>
        </w:rPr>
        <w:t>- предусмотренных нормативными правовыми актами, принятыми в соответствии со ст. 14 настоящего Федерального закона (за исключением случаев непредставления информации и документов, предусмотренных п. 5 ч. 1 ст. 43 настоящего Федерального закона);</w:t>
      </w:r>
    </w:p>
    <w:p w:rsidR="00450191" w:rsidRPr="00450191" w:rsidRDefault="00450191" w:rsidP="00450191">
      <w:pPr>
        <w:autoSpaceDN w:val="0"/>
        <w:ind w:firstLine="708"/>
        <w:jc w:val="both"/>
        <w:rPr>
          <w:sz w:val="28"/>
          <w:szCs w:val="28"/>
        </w:rPr>
      </w:pPr>
      <w:r w:rsidRPr="00450191">
        <w:rPr>
          <w:sz w:val="28"/>
          <w:szCs w:val="28"/>
        </w:rPr>
        <w:t xml:space="preserve">- непредставления информации и документов, предусмотренных п. 5 ч. 1 ст. 43 настоящего Федерального закона, если такие документы предусмотрены нормативными правовыми актами, принятыми в соответствии с ч. 3 ст. 14 настоящего Федерального закона (в случае установления в соответствии со ст. 14 настоящего Федерального закона в извещении об </w:t>
      </w:r>
      <w:r w:rsidRPr="00450191">
        <w:rPr>
          <w:sz w:val="28"/>
          <w:szCs w:val="28"/>
        </w:rPr>
        <w:lastRenderedPageBreak/>
        <w:t>осуществлении закупки запрета допуска товаров, происходящих из иностранного государства или группы иностранных государств);</w:t>
      </w:r>
    </w:p>
    <w:p w:rsidR="00450191" w:rsidRPr="00450191" w:rsidRDefault="00450191" w:rsidP="00450191">
      <w:pPr>
        <w:autoSpaceDN w:val="0"/>
        <w:ind w:firstLine="708"/>
        <w:jc w:val="both"/>
        <w:rPr>
          <w:sz w:val="28"/>
          <w:szCs w:val="28"/>
        </w:rPr>
      </w:pPr>
      <w:r w:rsidRPr="00450191">
        <w:rPr>
          <w:sz w:val="28"/>
          <w:szCs w:val="28"/>
        </w:rPr>
        <w:t>- выявления отнесения участника закупки к организациям, предусмотренным п. 4 ст.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450191" w:rsidRPr="00450191" w:rsidRDefault="00450191" w:rsidP="00450191">
      <w:pPr>
        <w:autoSpaceDN w:val="0"/>
        <w:ind w:firstLine="708"/>
        <w:jc w:val="both"/>
        <w:rPr>
          <w:sz w:val="28"/>
          <w:szCs w:val="28"/>
        </w:rPr>
      </w:pPr>
      <w:r w:rsidRPr="00450191">
        <w:rPr>
          <w:sz w:val="28"/>
          <w:szCs w:val="28"/>
        </w:rPr>
        <w:t>- предусмотренных ч. 6 ст. 45 настоящего Федерального закона;</w:t>
      </w:r>
    </w:p>
    <w:p w:rsidR="00450191" w:rsidRPr="00450191" w:rsidRDefault="00450191" w:rsidP="00450191">
      <w:pPr>
        <w:autoSpaceDN w:val="0"/>
        <w:ind w:firstLine="708"/>
        <w:jc w:val="both"/>
        <w:rPr>
          <w:sz w:val="28"/>
          <w:szCs w:val="28"/>
        </w:rPr>
      </w:pPr>
      <w:r w:rsidRPr="00450191">
        <w:rPr>
          <w:sz w:val="28"/>
          <w:szCs w:val="28"/>
        </w:rPr>
        <w:t>- выявления недостоверной информации, содержащейся в заявке на участие в закупке;</w:t>
      </w:r>
    </w:p>
    <w:p w:rsidR="00450191" w:rsidRPr="00450191" w:rsidRDefault="00450191" w:rsidP="00450191">
      <w:pPr>
        <w:autoSpaceDN w:val="0"/>
        <w:ind w:firstLine="708"/>
        <w:jc w:val="both"/>
        <w:rPr>
          <w:sz w:val="28"/>
          <w:szCs w:val="28"/>
        </w:rPr>
      </w:pPr>
      <w:r w:rsidRPr="00450191">
        <w:rPr>
          <w:sz w:val="28"/>
          <w:szCs w:val="28"/>
        </w:rPr>
        <w:t>В силу ч. 3 ст. 50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установленных в извещении об осуществлении закупки:</w:t>
      </w:r>
    </w:p>
    <w:p w:rsidR="00450191" w:rsidRPr="00450191" w:rsidRDefault="00450191" w:rsidP="00450191">
      <w:pPr>
        <w:autoSpaceDN w:val="0"/>
        <w:ind w:firstLine="708"/>
        <w:jc w:val="both"/>
        <w:rPr>
          <w:sz w:val="28"/>
          <w:szCs w:val="28"/>
        </w:rPr>
      </w:pPr>
      <w:r w:rsidRPr="00450191">
        <w:rPr>
          <w:sz w:val="28"/>
          <w:szCs w:val="28"/>
        </w:rPr>
        <w:t>1) члены комиссии по осуществлению закупок:</w:t>
      </w:r>
    </w:p>
    <w:p w:rsidR="00450191" w:rsidRPr="00450191" w:rsidRDefault="00450191" w:rsidP="00450191">
      <w:pPr>
        <w:autoSpaceDN w:val="0"/>
        <w:ind w:firstLine="708"/>
        <w:jc w:val="both"/>
        <w:rPr>
          <w:sz w:val="28"/>
          <w:szCs w:val="28"/>
        </w:rPr>
      </w:pPr>
      <w:r w:rsidRPr="00450191">
        <w:rPr>
          <w:sz w:val="28"/>
          <w:szCs w:val="28"/>
        </w:rPr>
        <w:t>а) рассматривают заявки на участие в закупке, информацию и документы, направленные оператором электронной площадки в соответствии с частью 2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rsidR="00450191" w:rsidRPr="00450191" w:rsidRDefault="00450191" w:rsidP="00450191">
      <w:pPr>
        <w:autoSpaceDN w:val="0"/>
        <w:ind w:firstLine="708"/>
        <w:jc w:val="both"/>
        <w:rPr>
          <w:sz w:val="28"/>
          <w:szCs w:val="28"/>
        </w:rPr>
      </w:pPr>
      <w:r w:rsidRPr="00450191">
        <w:rPr>
          <w:sz w:val="28"/>
          <w:szCs w:val="28"/>
        </w:rPr>
        <w:t xml:space="preserve">б) на основании решения,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цены контракта, суммы цен единиц товара, работы, услуги (в случае, предусмотренном частью 24 статьи 22 настоящего Федерального закона), предложенных участником закупки, подавшим такую заявку,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присваивается первый номер. В случае, если в нескольких заявках на участие в закупке содержатся одинаковые предложения, предусмотренные пунктом 3 или 4 части 1 статьи 43 настоящего Федерального закона, меньший порядковый номер присваивается заявке на участие в закупке, которая поступила ранее других таких заявок;2)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w:t>
      </w:r>
      <w:r w:rsidRPr="00450191">
        <w:rPr>
          <w:sz w:val="28"/>
          <w:szCs w:val="28"/>
        </w:rPr>
        <w:lastRenderedPageBreak/>
        <w:t>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483041" w:rsidRPr="00D308D1" w:rsidRDefault="00450191" w:rsidP="00450191">
      <w:pPr>
        <w:autoSpaceDN w:val="0"/>
        <w:ind w:firstLine="708"/>
        <w:jc w:val="both"/>
        <w:rPr>
          <w:sz w:val="28"/>
          <w:szCs w:val="28"/>
        </w:rPr>
      </w:pPr>
      <w:r w:rsidRPr="00450191">
        <w:rPr>
          <w:sz w:val="28"/>
          <w:szCs w:val="28"/>
        </w:rPr>
        <w:t>Как установлено ч. 5.1 ст. 106 Закона о контрактной системе представление информации и документов, предусмотренных ч. 5 настоящей статьи, не требуется в случае их размещения в соответствии с настоящим Федеральным законом на официальном сайте. При этом, если информация и документы, предусмотренные ч. 5 настоящей статьи и размещенные на официальном сайте, не соответствуют информации и документам, составленным в ходе определения поставщика (подрядчика, исполнителя) или аккредитации участника закупки на электронной площадке, специализированной электронной площадке, приоритет имеют информация и документы, размещенные на официальном сайте.</w:t>
      </w:r>
    </w:p>
    <w:p w:rsidR="00EB3C88" w:rsidRDefault="00483041" w:rsidP="00483041">
      <w:pPr>
        <w:autoSpaceDN w:val="0"/>
        <w:ind w:firstLine="708"/>
        <w:jc w:val="both"/>
        <w:rPr>
          <w:sz w:val="28"/>
          <w:szCs w:val="28"/>
        </w:rPr>
      </w:pPr>
      <w:r w:rsidRPr="00D308D1">
        <w:rPr>
          <w:sz w:val="28"/>
          <w:szCs w:val="28"/>
        </w:rPr>
        <w:t xml:space="preserve">Согласно </w:t>
      </w:r>
      <w:r w:rsidR="00AC2543">
        <w:rPr>
          <w:sz w:val="28"/>
          <w:szCs w:val="28"/>
        </w:rPr>
        <w:t>п</w:t>
      </w:r>
      <w:r w:rsidR="00AC2543" w:rsidRPr="00AC2543">
        <w:rPr>
          <w:sz w:val="28"/>
          <w:szCs w:val="28"/>
        </w:rPr>
        <w:t>ротокол</w:t>
      </w:r>
      <w:r w:rsidR="00AC2543">
        <w:rPr>
          <w:sz w:val="28"/>
          <w:szCs w:val="28"/>
        </w:rPr>
        <w:t>у</w:t>
      </w:r>
      <w:r w:rsidR="00AC2543" w:rsidRPr="00AC2543">
        <w:rPr>
          <w:sz w:val="28"/>
          <w:szCs w:val="28"/>
        </w:rPr>
        <w:t xml:space="preserve"> подведения итогов определения поставщика (подрядчика, исполнителя) от 30.09.2026 №ИЗК</w:t>
      </w:r>
      <w:r w:rsidR="00EB3C88">
        <w:rPr>
          <w:sz w:val="28"/>
          <w:szCs w:val="28"/>
        </w:rPr>
        <w:t xml:space="preserve"> заявка отклонена по следующим основаниям:</w:t>
      </w:r>
    </w:p>
    <w:p w:rsidR="00AC2543" w:rsidRPr="00AC2543" w:rsidRDefault="00EB3C88" w:rsidP="00AC2543">
      <w:pPr>
        <w:autoSpaceDN w:val="0"/>
        <w:ind w:firstLine="708"/>
        <w:jc w:val="both"/>
        <w:rPr>
          <w:i/>
          <w:sz w:val="28"/>
          <w:szCs w:val="28"/>
        </w:rPr>
      </w:pPr>
      <w:r w:rsidRPr="00B11EFE">
        <w:rPr>
          <w:i/>
          <w:sz w:val="28"/>
          <w:szCs w:val="28"/>
        </w:rPr>
        <w:t>«</w:t>
      </w:r>
      <w:r w:rsidR="00AC2543" w:rsidRPr="00AC2543">
        <w:rPr>
          <w:i/>
          <w:sz w:val="28"/>
          <w:szCs w:val="28"/>
        </w:rPr>
        <w:t>Отклонить заявку на участие в закупке по</w:t>
      </w:r>
      <w:r w:rsidR="00AC2543">
        <w:rPr>
          <w:i/>
          <w:sz w:val="28"/>
          <w:szCs w:val="28"/>
        </w:rPr>
        <w:t xml:space="preserve"> </w:t>
      </w:r>
      <w:r w:rsidR="00AC2543" w:rsidRPr="00AC2543">
        <w:rPr>
          <w:i/>
          <w:sz w:val="28"/>
          <w:szCs w:val="28"/>
        </w:rPr>
        <w:t>п. 4 ч. 12 ст. 48 Закона №44-ФЗ «В соответствии с пп. «а» п. 1 (за исключением случая, предусмотренного п. 5 ч.12 ст.48 Закона №44-ФЗ), пп. «а» п. 2 ч. 4, пп. «а» п. 1 (за исключением случая, предусмотренного п. 5 ч.12 ст.48 Закона №44-ФЗ), п. 2 ч. 5 ст. 14 Закона №44-ФЗ" Заказчиком было установлено в извещении ограничение закупок товаров происходящих из иностра</w:t>
      </w:r>
      <w:r w:rsidR="00AC2543">
        <w:rPr>
          <w:i/>
          <w:sz w:val="28"/>
          <w:szCs w:val="28"/>
        </w:rPr>
        <w:t xml:space="preserve">нных государств в соответствии </w:t>
      </w:r>
      <w:r w:rsidR="00AC2543" w:rsidRPr="00AC2543">
        <w:rPr>
          <w:i/>
          <w:sz w:val="28"/>
          <w:szCs w:val="28"/>
        </w:rPr>
        <w:t>с ПП №1875 от 23.12.2024.</w:t>
      </w:r>
    </w:p>
    <w:p w:rsidR="00AC2543" w:rsidRPr="00AC2543" w:rsidRDefault="00AC2543" w:rsidP="00AC2543">
      <w:pPr>
        <w:autoSpaceDN w:val="0"/>
        <w:ind w:firstLine="708"/>
        <w:jc w:val="both"/>
        <w:rPr>
          <w:i/>
          <w:sz w:val="28"/>
          <w:szCs w:val="28"/>
        </w:rPr>
      </w:pPr>
      <w:r w:rsidRPr="00AC2543">
        <w:rPr>
          <w:i/>
          <w:sz w:val="28"/>
          <w:szCs w:val="28"/>
        </w:rPr>
        <w:t>Причина отклонения: участник в заявке</w:t>
      </w:r>
      <w:r>
        <w:rPr>
          <w:i/>
          <w:sz w:val="28"/>
          <w:szCs w:val="28"/>
        </w:rPr>
        <w:t xml:space="preserve"> </w:t>
      </w:r>
      <w:r w:rsidRPr="00AC2543">
        <w:rPr>
          <w:i/>
          <w:sz w:val="28"/>
          <w:szCs w:val="28"/>
        </w:rPr>
        <w:t xml:space="preserve">к позиции №2 радиатор тип 11,  предоставил номер реестровой записи №10647919 из ЕРПТ, который  относится к радиатору типа 22 — товару с иной конструкцией  иными теплотехническими характеристиками. Реестровая запись на принципиально отличный товар не подтверждает страну происхождения, а именно Российскую Федерацию. </w:t>
      </w:r>
    </w:p>
    <w:p w:rsidR="00EB3C88" w:rsidRPr="00B11EFE" w:rsidRDefault="00AC2543" w:rsidP="00AC2543">
      <w:pPr>
        <w:autoSpaceDN w:val="0"/>
        <w:ind w:firstLine="708"/>
        <w:jc w:val="both"/>
        <w:rPr>
          <w:i/>
          <w:sz w:val="28"/>
          <w:szCs w:val="28"/>
        </w:rPr>
      </w:pPr>
      <w:r w:rsidRPr="00AC2543">
        <w:rPr>
          <w:i/>
          <w:sz w:val="28"/>
          <w:szCs w:val="28"/>
        </w:rPr>
        <w:t>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 Если участник  указал в заявке номер реестровой записи, которая не соответствует радиатору с типом 11 и не подтверждает Российскую Федерацию  — заявка приравнивается к иностранной и подлежит к отклонению.</w:t>
      </w:r>
      <w:r w:rsidR="00EB3C88" w:rsidRPr="00B11EFE">
        <w:rPr>
          <w:i/>
          <w:sz w:val="28"/>
          <w:szCs w:val="28"/>
        </w:rPr>
        <w:t>»</w:t>
      </w:r>
      <w:r w:rsidR="00627738">
        <w:rPr>
          <w:i/>
          <w:sz w:val="28"/>
          <w:szCs w:val="28"/>
        </w:rPr>
        <w:t>.</w:t>
      </w:r>
    </w:p>
    <w:p w:rsidR="00EB3C88" w:rsidRPr="00EB3C88" w:rsidRDefault="00EB3C88" w:rsidP="00EB3C88">
      <w:pPr>
        <w:ind w:firstLine="709"/>
        <w:jc w:val="both"/>
        <w:rPr>
          <w:sz w:val="28"/>
          <w:szCs w:val="28"/>
        </w:rPr>
      </w:pPr>
      <w:r w:rsidRPr="00EB3C88">
        <w:rPr>
          <w:sz w:val="28"/>
          <w:szCs w:val="28"/>
        </w:rPr>
        <w:t xml:space="preserve">В силу п. 5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w:t>
      </w:r>
      <w:r w:rsidRPr="00EB3C88">
        <w:rPr>
          <w:sz w:val="28"/>
          <w:szCs w:val="28"/>
        </w:rPr>
        <w:lastRenderedPageBreak/>
        <w:t>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 6 ст. 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rsidR="00EB3C88" w:rsidRPr="00EB3C88" w:rsidRDefault="00EB3C88" w:rsidP="00EB3C88">
      <w:pPr>
        <w:ind w:firstLine="709"/>
        <w:jc w:val="both"/>
        <w:rPr>
          <w:sz w:val="28"/>
          <w:szCs w:val="28"/>
        </w:rPr>
      </w:pPr>
      <w:r>
        <w:rPr>
          <w:sz w:val="28"/>
          <w:szCs w:val="28"/>
        </w:rPr>
        <w:t>И</w:t>
      </w:r>
      <w:r w:rsidRPr="00EB3C88">
        <w:rPr>
          <w:sz w:val="28"/>
          <w:szCs w:val="28"/>
        </w:rPr>
        <w:t>звещение об осуществлении закупки должно также содержать составленное в соответствии со ст. 33 Закона о закупках описание объекта закупки, которое прилагается к такому извещению в форме электронного документа или образа бумажного документа, сформированных без использования ЕИС (п. 1 ч. 2 ст. 42 Закона о закупках, пункт 2 формы, являющейся приложением к Положению о порядке формирования и размещения информации и документов в единой информационной системе в сфере закупок, о требованиях к их формам, утвержденному постановлением Правительства Российской Федерации от 27 января 2022 г. N 60) (далее - Положение).</w:t>
      </w:r>
    </w:p>
    <w:p w:rsidR="00EB3C88" w:rsidRPr="00EB3C88" w:rsidRDefault="00EB3C88" w:rsidP="00EB3C88">
      <w:pPr>
        <w:ind w:firstLine="709"/>
        <w:jc w:val="both"/>
        <w:rPr>
          <w:sz w:val="28"/>
          <w:szCs w:val="28"/>
        </w:rPr>
      </w:pPr>
      <w:r w:rsidRPr="00EB3C88">
        <w:rPr>
          <w:sz w:val="28"/>
          <w:szCs w:val="28"/>
        </w:rPr>
        <w:t>Следует отметить, что Положение устанавливает разные способы размещения в ЕИС информации и документов, формируемых с использованием ЕИС и сформированных без ее использования, в частности:</w:t>
      </w:r>
    </w:p>
    <w:p w:rsidR="00EB3C88" w:rsidRPr="00EB3C88" w:rsidRDefault="00EB3C88" w:rsidP="00EB3C88">
      <w:pPr>
        <w:ind w:firstLine="709"/>
        <w:jc w:val="both"/>
        <w:rPr>
          <w:sz w:val="28"/>
          <w:szCs w:val="28"/>
        </w:rPr>
      </w:pPr>
      <w:r w:rsidRPr="00EB3C88">
        <w:rPr>
          <w:sz w:val="28"/>
          <w:szCs w:val="28"/>
        </w:rPr>
        <w:t>- формирование информации и документов с использованием ЕИС осуществляется путем заполнения экранных форм веб-интерфейса ЕИС или путем представления в ЕИС электронного документа, содержащего сформированную информацию, посредством информационного взаимодействия (пункт 3 Положения);</w:t>
      </w:r>
    </w:p>
    <w:p w:rsidR="00EB3C88" w:rsidRPr="00EB3C88" w:rsidRDefault="00EB3C88" w:rsidP="00EB3C88">
      <w:pPr>
        <w:ind w:firstLine="709"/>
        <w:jc w:val="both"/>
        <w:rPr>
          <w:sz w:val="28"/>
          <w:szCs w:val="28"/>
        </w:rPr>
      </w:pPr>
      <w:r w:rsidRPr="00EB3C88">
        <w:rPr>
          <w:sz w:val="28"/>
          <w:szCs w:val="28"/>
        </w:rPr>
        <w:t>- документы, сформированные без использования ЕИС, размещаются в ЕИС в форме электронного документа или образа бумажного документа (пункт 4 Положения).</w:t>
      </w:r>
    </w:p>
    <w:p w:rsidR="00EB3C88" w:rsidRPr="00EB3C88" w:rsidRDefault="00EB3C88" w:rsidP="00EB3C88">
      <w:pPr>
        <w:ind w:firstLine="709"/>
        <w:jc w:val="both"/>
        <w:rPr>
          <w:sz w:val="28"/>
          <w:szCs w:val="28"/>
        </w:rPr>
      </w:pPr>
      <w:r w:rsidRPr="00EB3C88">
        <w:rPr>
          <w:sz w:val="28"/>
          <w:szCs w:val="28"/>
        </w:rPr>
        <w:t>На основании изложенного при осуществлении закупки товара, работы, услуги, в отношении которых в каталоге отсутствуют позиции, извещение об осуществлении которой размещено в ЕИС с 1 октября 2023 г.:</w:t>
      </w:r>
    </w:p>
    <w:p w:rsidR="00EB3C88" w:rsidRPr="00EB3C88" w:rsidRDefault="00EB3C88" w:rsidP="00EB3C88">
      <w:pPr>
        <w:ind w:firstLine="709"/>
        <w:jc w:val="both"/>
        <w:rPr>
          <w:sz w:val="28"/>
          <w:szCs w:val="28"/>
        </w:rPr>
      </w:pPr>
      <w:r w:rsidRPr="00EB3C88">
        <w:rPr>
          <w:sz w:val="28"/>
          <w:szCs w:val="28"/>
        </w:rPr>
        <w:t>- описание объекта закупки в части характеристик, предусмотренных п. 1 ч. 1 ст. 33 Закона о контрактной системе, указывается в формируемом с использованием ЕИС извещении об осуществлении закупки на основании пункта 5 ч. 1 ст. 42 Закона о контрактной системе с учетом пункта 3 Положения;</w:t>
      </w:r>
    </w:p>
    <w:p w:rsidR="00EB3C88" w:rsidRPr="00EB3C88" w:rsidRDefault="00EB3C88" w:rsidP="00EB3C88">
      <w:pPr>
        <w:ind w:firstLine="709"/>
        <w:jc w:val="both"/>
        <w:rPr>
          <w:sz w:val="28"/>
          <w:szCs w:val="28"/>
        </w:rPr>
      </w:pPr>
      <w:r w:rsidRPr="00EB3C88">
        <w:rPr>
          <w:sz w:val="28"/>
          <w:szCs w:val="28"/>
        </w:rPr>
        <w:t>- описание объекта закупки, включающее также характеристики, предусмотренные п. 1 ч. 1 ст. 33 Закона о контрактной системе (то есть, полное описание объекта закупки), прилагается к извещению в качестве документа, сформированного без использования ЕИС.</w:t>
      </w:r>
    </w:p>
    <w:p w:rsidR="00EB3C88" w:rsidRPr="00EB3C88" w:rsidRDefault="00EB3C88" w:rsidP="00EB3C88">
      <w:pPr>
        <w:ind w:firstLine="709"/>
        <w:jc w:val="both"/>
        <w:rPr>
          <w:sz w:val="28"/>
          <w:szCs w:val="28"/>
        </w:rPr>
      </w:pPr>
      <w:r w:rsidRPr="00EB3C88">
        <w:rPr>
          <w:sz w:val="28"/>
          <w:szCs w:val="28"/>
        </w:rPr>
        <w:lastRenderedPageBreak/>
        <w:t>Кроме того, согласно п. 3 Постановления Правительства РФ от 27.01.2022 N 60 "О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 формирование информации и документов с использованием единой информационной системы осуществляется путем заполнения экранных форм веб-интерфейса единой информационной системы или путем представления в единую информационную систему электронного документа, содержащего сформированную информацию, посредством информационного взаимодействия единой информационной системы с иными информационными системами, используемыми субъектами единой информационной системы.</w:t>
      </w:r>
    </w:p>
    <w:p w:rsidR="00EB3C88" w:rsidRPr="00EB3C88" w:rsidRDefault="00EB3C88" w:rsidP="00EB3C88">
      <w:pPr>
        <w:ind w:firstLine="709"/>
        <w:jc w:val="both"/>
        <w:rPr>
          <w:sz w:val="28"/>
          <w:szCs w:val="28"/>
        </w:rPr>
      </w:pPr>
      <w:r w:rsidRPr="00EB3C88">
        <w:rPr>
          <w:sz w:val="28"/>
          <w:szCs w:val="28"/>
        </w:rPr>
        <w:t>Аналогичная позиция содержится в Информационном письме Минфина России от 25.09.2023 N 24-03-09/90944 "О размещении описания объекта закупки в единой информационной системе в сфере закупок".</w:t>
      </w:r>
    </w:p>
    <w:p w:rsidR="00627738" w:rsidRPr="00627738" w:rsidRDefault="00627738" w:rsidP="00627738">
      <w:pPr>
        <w:autoSpaceDE w:val="0"/>
        <w:autoSpaceDN w:val="0"/>
        <w:adjustRightInd w:val="0"/>
        <w:ind w:firstLine="708"/>
        <w:jc w:val="both"/>
        <w:outlineLvl w:val="1"/>
        <w:rPr>
          <w:sz w:val="28"/>
          <w:szCs w:val="28"/>
        </w:rPr>
      </w:pPr>
      <w:r w:rsidRPr="00627738">
        <w:rPr>
          <w:sz w:val="28"/>
          <w:szCs w:val="28"/>
        </w:rPr>
        <w:t>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(ч. 1 ст. 42 Закона о контрактной системе).</w:t>
      </w:r>
    </w:p>
    <w:p w:rsidR="00627738" w:rsidRPr="00627738" w:rsidRDefault="00627738" w:rsidP="00AC2543">
      <w:pPr>
        <w:autoSpaceDE w:val="0"/>
        <w:autoSpaceDN w:val="0"/>
        <w:adjustRightInd w:val="0"/>
        <w:ind w:firstLine="708"/>
        <w:jc w:val="both"/>
        <w:outlineLvl w:val="1"/>
        <w:rPr>
          <w:sz w:val="28"/>
          <w:szCs w:val="28"/>
        </w:rPr>
      </w:pPr>
      <w:r w:rsidRPr="00627738">
        <w:rPr>
          <w:sz w:val="28"/>
          <w:szCs w:val="28"/>
        </w:rPr>
        <w:t>Согласно п. 1 ч. 2 ст.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 33 настоящего Федерального закона.</w:t>
      </w:r>
    </w:p>
    <w:p w:rsidR="00627738" w:rsidRPr="00627738" w:rsidRDefault="00627738" w:rsidP="00627738">
      <w:pPr>
        <w:autoSpaceDE w:val="0"/>
        <w:autoSpaceDN w:val="0"/>
        <w:adjustRightInd w:val="0"/>
        <w:ind w:firstLine="708"/>
        <w:jc w:val="both"/>
        <w:outlineLvl w:val="1"/>
        <w:rPr>
          <w:sz w:val="28"/>
          <w:szCs w:val="28"/>
        </w:rPr>
      </w:pPr>
      <w:r w:rsidRPr="00627738">
        <w:rPr>
          <w:sz w:val="28"/>
          <w:szCs w:val="28"/>
        </w:rPr>
        <w:t>В соответствии с п.п. 1-2 ч. 1 ст.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w:t>
      </w:r>
    </w:p>
    <w:p w:rsidR="00627738" w:rsidRPr="00627738" w:rsidRDefault="00627738" w:rsidP="00627738">
      <w:pPr>
        <w:autoSpaceDE w:val="0"/>
        <w:autoSpaceDN w:val="0"/>
        <w:adjustRightInd w:val="0"/>
        <w:ind w:firstLine="708"/>
        <w:jc w:val="both"/>
        <w:outlineLvl w:val="1"/>
        <w:rPr>
          <w:sz w:val="28"/>
          <w:szCs w:val="28"/>
        </w:rPr>
      </w:pPr>
      <w:r w:rsidRPr="00627738">
        <w:rPr>
          <w:sz w:val="28"/>
          <w:szCs w:val="28"/>
        </w:rP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627738" w:rsidRPr="00627738" w:rsidRDefault="00627738" w:rsidP="00627738">
      <w:pPr>
        <w:autoSpaceDE w:val="0"/>
        <w:autoSpaceDN w:val="0"/>
        <w:adjustRightInd w:val="0"/>
        <w:ind w:firstLine="708"/>
        <w:jc w:val="both"/>
        <w:outlineLvl w:val="1"/>
        <w:rPr>
          <w:sz w:val="28"/>
          <w:szCs w:val="28"/>
        </w:rPr>
      </w:pPr>
      <w:r w:rsidRPr="00627738">
        <w:rPr>
          <w:sz w:val="28"/>
          <w:szCs w:val="28"/>
        </w:rPr>
        <w:t>а) сопровождение такого указания словами «или эквивалент»;</w:t>
      </w:r>
    </w:p>
    <w:p w:rsidR="00627738" w:rsidRPr="00627738" w:rsidRDefault="00627738" w:rsidP="00627738">
      <w:pPr>
        <w:autoSpaceDE w:val="0"/>
        <w:autoSpaceDN w:val="0"/>
        <w:adjustRightInd w:val="0"/>
        <w:ind w:firstLine="708"/>
        <w:jc w:val="both"/>
        <w:outlineLvl w:val="1"/>
        <w:rPr>
          <w:sz w:val="28"/>
          <w:szCs w:val="28"/>
        </w:rPr>
      </w:pPr>
      <w:r w:rsidRPr="00627738">
        <w:rPr>
          <w:sz w:val="28"/>
          <w:szCs w:val="28"/>
        </w:rPr>
        <w:lastRenderedPageBreak/>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rsidR="00627738" w:rsidRPr="00627738" w:rsidRDefault="00627738" w:rsidP="00627738">
      <w:pPr>
        <w:autoSpaceDE w:val="0"/>
        <w:autoSpaceDN w:val="0"/>
        <w:adjustRightInd w:val="0"/>
        <w:ind w:firstLine="708"/>
        <w:jc w:val="both"/>
        <w:outlineLvl w:val="1"/>
        <w:rPr>
          <w:sz w:val="28"/>
          <w:szCs w:val="28"/>
        </w:rPr>
      </w:pPr>
      <w:r w:rsidRPr="00627738">
        <w:rPr>
          <w:sz w:val="28"/>
          <w:szCs w:val="28"/>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627738" w:rsidRPr="00627738" w:rsidRDefault="00627738" w:rsidP="00627738">
      <w:pPr>
        <w:autoSpaceDE w:val="0"/>
        <w:autoSpaceDN w:val="0"/>
        <w:adjustRightInd w:val="0"/>
        <w:ind w:firstLine="708"/>
        <w:jc w:val="both"/>
        <w:outlineLvl w:val="1"/>
        <w:rPr>
          <w:sz w:val="28"/>
          <w:szCs w:val="28"/>
        </w:rPr>
      </w:pPr>
      <w:r w:rsidRPr="00627738">
        <w:rPr>
          <w:sz w:val="28"/>
          <w:szCs w:val="28"/>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rsidR="00627738" w:rsidRPr="00627738" w:rsidRDefault="00627738" w:rsidP="00627738">
      <w:pPr>
        <w:autoSpaceDE w:val="0"/>
        <w:autoSpaceDN w:val="0"/>
        <w:adjustRightInd w:val="0"/>
        <w:ind w:firstLine="708"/>
        <w:jc w:val="both"/>
        <w:outlineLvl w:val="1"/>
        <w:rPr>
          <w:sz w:val="28"/>
          <w:szCs w:val="28"/>
        </w:rPr>
      </w:pPr>
      <w:r w:rsidRPr="00627738">
        <w:rPr>
          <w:sz w:val="28"/>
          <w:szCs w:val="28"/>
        </w:rPr>
        <w:t>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627738" w:rsidRPr="00627738" w:rsidRDefault="00627738" w:rsidP="00627738">
      <w:pPr>
        <w:autoSpaceDE w:val="0"/>
        <w:autoSpaceDN w:val="0"/>
        <w:adjustRightInd w:val="0"/>
        <w:ind w:firstLine="708"/>
        <w:jc w:val="both"/>
        <w:outlineLvl w:val="1"/>
        <w:rPr>
          <w:sz w:val="28"/>
          <w:szCs w:val="28"/>
        </w:rPr>
      </w:pPr>
      <w:r w:rsidRPr="00627738">
        <w:rPr>
          <w:sz w:val="28"/>
          <w:szCs w:val="28"/>
        </w:rPr>
        <w:t>В силу ч. 2 ст. 33 Закона о контрактной системе, описание объекта закупки в соответствии с требованиями, указанными в ч.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AC2543" w:rsidRPr="00AC2543" w:rsidRDefault="00AC2543" w:rsidP="00AC2543">
      <w:pPr>
        <w:ind w:firstLine="708"/>
        <w:jc w:val="both"/>
        <w:rPr>
          <w:sz w:val="28"/>
          <w:szCs w:val="28"/>
        </w:rPr>
      </w:pPr>
      <w:r w:rsidRPr="00AC2543">
        <w:rPr>
          <w:sz w:val="28"/>
          <w:szCs w:val="28"/>
        </w:rPr>
        <w:t>Требования в отношении закупаемых товаров установлены Заказчиком в структурированной форме извещения об осуществлении закупки.</w:t>
      </w:r>
    </w:p>
    <w:p w:rsidR="00AC2543" w:rsidRPr="00AC2543" w:rsidRDefault="00AC2543" w:rsidP="00AC2543">
      <w:pPr>
        <w:ind w:firstLine="708"/>
        <w:jc w:val="both"/>
        <w:rPr>
          <w:sz w:val="28"/>
          <w:szCs w:val="28"/>
        </w:rPr>
      </w:pPr>
      <w:r w:rsidRPr="00AC2543">
        <w:rPr>
          <w:sz w:val="28"/>
          <w:szCs w:val="28"/>
        </w:rPr>
        <w:t xml:space="preserve">На основании п. 15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w:t>
      </w:r>
      <w:r w:rsidRPr="00AC2543">
        <w:rPr>
          <w:sz w:val="28"/>
          <w:szCs w:val="28"/>
        </w:rPr>
        <w:lastRenderedPageBreak/>
        <w:t>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Закона о контрактной системе.</w:t>
      </w:r>
    </w:p>
    <w:p w:rsidR="00AC2543" w:rsidRPr="00AC2543" w:rsidRDefault="00AC2543" w:rsidP="00AC2543">
      <w:pPr>
        <w:ind w:firstLine="708"/>
        <w:jc w:val="both"/>
        <w:rPr>
          <w:sz w:val="28"/>
          <w:szCs w:val="28"/>
        </w:rPr>
      </w:pPr>
      <w:r w:rsidRPr="00AC2543">
        <w:rPr>
          <w:sz w:val="28"/>
          <w:szCs w:val="28"/>
        </w:rPr>
        <w:t>В илу ч. 1 ст. 14 Закона о контрактной системе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 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 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 российское лицо), за исключением случаев принятия Правительством Российской Федерации мер, предусмотренных пунктом 1 части 2 настоящей статьи. Если иное не предусмотрено мерами, принятыми Правительством Российской Федерации в соответствии с пунктом 1 части 2 настоящей статьи, положения настоящей статьи,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rsidR="00AC2543" w:rsidRPr="00AC2543" w:rsidRDefault="00AC2543" w:rsidP="00AC2543">
      <w:pPr>
        <w:ind w:firstLine="708"/>
        <w:jc w:val="both"/>
        <w:rPr>
          <w:sz w:val="28"/>
          <w:szCs w:val="28"/>
        </w:rPr>
      </w:pPr>
      <w:r w:rsidRPr="00AC2543">
        <w:rPr>
          <w:sz w:val="28"/>
          <w:szCs w:val="28"/>
        </w:rPr>
        <w:t>В соответствии с пп. «б» п. 1 ч. 2 ст. 14 Закона о контрактной системе Правительство Российской Федерации вправе с учетом положений части 3 настоящей статьи принимать меры, устанавливающие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rsidR="00AC2543" w:rsidRPr="00AC2543" w:rsidRDefault="00AC2543" w:rsidP="00AC2543">
      <w:pPr>
        <w:ind w:firstLine="708"/>
        <w:jc w:val="both"/>
        <w:rPr>
          <w:sz w:val="28"/>
          <w:szCs w:val="28"/>
        </w:rPr>
      </w:pPr>
      <w:r w:rsidRPr="00AC2543">
        <w:rPr>
          <w:sz w:val="28"/>
          <w:szCs w:val="28"/>
        </w:rPr>
        <w:t>При этом, согласно п. 2 ч. 2 ст. 14 Закона о контрактной системе Правительство Российской Федерации определяет информацию и перечень документов, которые подтверждают страну происхождения товара для целей настоящего Федерального закона, в случае принятия мер, предусмотренных пунктом 1 настоящей части.</w:t>
      </w:r>
    </w:p>
    <w:p w:rsidR="00AC2543" w:rsidRPr="00AC2543" w:rsidRDefault="00AC2543" w:rsidP="00AC2543">
      <w:pPr>
        <w:ind w:firstLine="708"/>
        <w:jc w:val="both"/>
        <w:rPr>
          <w:sz w:val="28"/>
          <w:szCs w:val="28"/>
        </w:rPr>
      </w:pPr>
      <w:r w:rsidRPr="00AC2543">
        <w:rPr>
          <w:sz w:val="28"/>
          <w:szCs w:val="28"/>
        </w:rPr>
        <w:t xml:space="preserve">В силу пп. а) п. 1 ч. 2 ст. 14 Закона о контрактной системе при осуществлении закупки товара если Правительством Российской Федерации установлен предусмотренный подпунктом "а" пункта 1 части 2 настоящей статьи запрет закупок товара заявка на участие в закупке, содержащая </w:t>
      </w:r>
      <w:r w:rsidRPr="00AC2543">
        <w:rPr>
          <w:sz w:val="28"/>
          <w:szCs w:val="28"/>
        </w:rPr>
        <w:lastRenderedPageBreak/>
        <w:t>предложение о поставке такого товара, происходящего из иностранного государства, подлежит отклонению в соответствии с настоящим Федеральным законом.</w:t>
      </w:r>
    </w:p>
    <w:p w:rsidR="00AC2543" w:rsidRPr="00AC2543" w:rsidRDefault="00AC2543" w:rsidP="00AC2543">
      <w:pPr>
        <w:ind w:firstLine="708"/>
        <w:jc w:val="both"/>
        <w:rPr>
          <w:sz w:val="28"/>
          <w:szCs w:val="28"/>
        </w:rPr>
      </w:pPr>
      <w:r w:rsidRPr="00AC2543">
        <w:rPr>
          <w:sz w:val="28"/>
          <w:szCs w:val="28"/>
        </w:rPr>
        <w:t>Как установлено материалами дела предметом закупки является поставка товара, данная товарная позиция не включена в приложения № 1 и 2, утвержденные Постановлением № 1875.</w:t>
      </w:r>
    </w:p>
    <w:p w:rsidR="00AC2543" w:rsidRPr="00AC2543" w:rsidRDefault="00AC2543" w:rsidP="00AC2543">
      <w:pPr>
        <w:ind w:firstLine="708"/>
        <w:jc w:val="both"/>
        <w:rPr>
          <w:sz w:val="28"/>
          <w:szCs w:val="28"/>
        </w:rPr>
      </w:pPr>
      <w:r w:rsidRPr="00AC2543">
        <w:rPr>
          <w:sz w:val="28"/>
          <w:szCs w:val="28"/>
        </w:rPr>
        <w:t>Меры, устанавливающие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преимущество в отношении товаров российского происхождения (в том числе поставляемых при выполнении закупаемых работ, оказании закупаемых услуг), приняты Постановлением Правительства РФ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Постановление № 1875).</w:t>
      </w:r>
    </w:p>
    <w:p w:rsidR="00AC2543" w:rsidRPr="00AC2543" w:rsidRDefault="00AC2543" w:rsidP="00AC2543">
      <w:pPr>
        <w:ind w:firstLine="708"/>
        <w:jc w:val="both"/>
        <w:rPr>
          <w:sz w:val="28"/>
          <w:szCs w:val="28"/>
        </w:rPr>
      </w:pPr>
      <w:r w:rsidRPr="00AC2543">
        <w:rPr>
          <w:sz w:val="28"/>
          <w:szCs w:val="28"/>
        </w:rPr>
        <w:t>П. 3 Постановления № 1875 Установлено, что информацией и документами, подтверждающими страну происхождения товара для целей настоящего постановления, являются:</w:t>
      </w:r>
    </w:p>
    <w:p w:rsidR="00AC2543" w:rsidRPr="00AC2543" w:rsidRDefault="00AC2543" w:rsidP="00AC2543">
      <w:pPr>
        <w:ind w:firstLine="708"/>
        <w:jc w:val="both"/>
        <w:rPr>
          <w:sz w:val="28"/>
          <w:szCs w:val="28"/>
        </w:rPr>
      </w:pPr>
      <w:r w:rsidRPr="00AC2543">
        <w:rPr>
          <w:sz w:val="28"/>
          <w:szCs w:val="28"/>
        </w:rPr>
        <w:t>а) для подтверждения происхождения товаров, указанных в позициях 1 - 145 приложения N 1 к настоящему постановлению, позициях 1 - 433 приложения N 2 к настоящему постановлению, приложении N 3 к настоящему постановлению, из Российской Федерации - номер реестровой записи из реестра российской промышленной продукции, предусмотренного статьей 17.1 Федерального закона «О промышленной политике в Российской Федерации», содержащей в том числе:</w:t>
      </w:r>
    </w:p>
    <w:p w:rsidR="00AC2543" w:rsidRPr="00AC2543" w:rsidRDefault="00AC2543" w:rsidP="00AC2543">
      <w:pPr>
        <w:ind w:firstLine="708"/>
        <w:jc w:val="both"/>
        <w:rPr>
          <w:sz w:val="28"/>
          <w:szCs w:val="28"/>
        </w:rPr>
      </w:pPr>
      <w:r w:rsidRPr="00AC2543">
        <w:rPr>
          <w:sz w:val="28"/>
          <w:szCs w:val="28"/>
        </w:rPr>
        <w:t>информацию о совокупном количестве баллов за выполнение (освоение) на территории Российской Федерации соответствующих операций (условий) (если в отношении такого товара постановлением Правительства Российской Федерации от 17 июля 2015 г. N 719 «О подтверждении производства российской промышленной продукции» за выполнение (освоение) на территории Российской Федерации соответствующих операций (условий) установлены требования о совокупном количестве баллов), которое составляет или превышает значение, определенное постановлением Правительства Российской Федерации от 17 июля 2015 г. N 719 «О подтверждении производства российской промышленной продукции» для целей осуществления закупок;</w:t>
      </w:r>
    </w:p>
    <w:p w:rsidR="00AC2543" w:rsidRPr="00AC2543" w:rsidRDefault="00AC2543" w:rsidP="00AC2543">
      <w:pPr>
        <w:ind w:firstLine="708"/>
        <w:jc w:val="both"/>
        <w:rPr>
          <w:sz w:val="28"/>
          <w:szCs w:val="28"/>
        </w:rPr>
      </w:pPr>
      <w:r w:rsidRPr="00AC2543">
        <w:rPr>
          <w:sz w:val="28"/>
          <w:szCs w:val="28"/>
        </w:rPr>
        <w:t>информацию об уровне радиоэлектронной продукции (для товара, являющегося в соответствии с постановлением Правительства Российской Федерации от 17 июля 2015 г. N 719 «О подтверждении производства российской промышленной продукции» радиоэлектронной продукцией первого уровня или радиоэлектронной продукцией второго уровня);</w:t>
      </w:r>
    </w:p>
    <w:p w:rsidR="00AC2543" w:rsidRPr="00AC2543" w:rsidRDefault="00AC2543" w:rsidP="00AC2543">
      <w:pPr>
        <w:ind w:firstLine="708"/>
        <w:jc w:val="both"/>
        <w:rPr>
          <w:sz w:val="28"/>
          <w:szCs w:val="28"/>
        </w:rPr>
      </w:pPr>
      <w:r w:rsidRPr="00AC2543">
        <w:rPr>
          <w:sz w:val="28"/>
          <w:szCs w:val="28"/>
        </w:rPr>
        <w:lastRenderedPageBreak/>
        <w:t>Как установлено материалами дела предметом закупки является поставка товара, данная товарная позиция включена в приложение № 2, утвержденное Постановлением № 1875.</w:t>
      </w:r>
    </w:p>
    <w:p w:rsidR="00AC2543" w:rsidRPr="00AC2543" w:rsidRDefault="00AC2543" w:rsidP="00AC2543">
      <w:pPr>
        <w:ind w:firstLine="708"/>
        <w:jc w:val="both"/>
        <w:rPr>
          <w:sz w:val="28"/>
          <w:szCs w:val="28"/>
        </w:rPr>
      </w:pPr>
      <w:r w:rsidRPr="00AC2543">
        <w:rPr>
          <w:sz w:val="28"/>
          <w:szCs w:val="28"/>
        </w:rPr>
        <w:t>В этой связи указание (декларирование) номеров реестровых записей из реестра и совокупного количества баллов (при наличии) участником закупки на этапе подачи заявок является подтверждением производства промышленной продукции (товара) на территории Российской Федерации.</w:t>
      </w:r>
    </w:p>
    <w:p w:rsidR="00AC2543" w:rsidRPr="00AC2543" w:rsidRDefault="00AC2543" w:rsidP="00AC2543">
      <w:pPr>
        <w:ind w:firstLine="708"/>
        <w:jc w:val="both"/>
        <w:rPr>
          <w:sz w:val="28"/>
          <w:szCs w:val="28"/>
        </w:rPr>
      </w:pPr>
      <w:r w:rsidRPr="00AC2543">
        <w:rPr>
          <w:sz w:val="28"/>
          <w:szCs w:val="28"/>
        </w:rPr>
        <w:t>В свою очередь, приказом Минпромторга России от 29 мая 2020 г. N 1755 утвержден Порядок формирования и ведения реестра, включая порядок предоставления выписки из него и ее форму (далее - Порядок).</w:t>
      </w:r>
    </w:p>
    <w:p w:rsidR="00AC2543" w:rsidRPr="00AC2543" w:rsidRDefault="00AC2543" w:rsidP="00AC2543">
      <w:pPr>
        <w:ind w:firstLine="708"/>
        <w:jc w:val="both"/>
        <w:rPr>
          <w:sz w:val="28"/>
          <w:szCs w:val="28"/>
        </w:rPr>
      </w:pPr>
      <w:r w:rsidRPr="00AC2543">
        <w:rPr>
          <w:sz w:val="28"/>
          <w:szCs w:val="28"/>
        </w:rPr>
        <w:t>В соответствии с пунктом 2 Порядка ведение реестра осуществляется Минпромторгом России в электронном виде путем формирования, изменения и (или) исключения реестровых записей с использованием государственной информационной системы промышленности (далее - ГИСП).</w:t>
      </w:r>
    </w:p>
    <w:p w:rsidR="00AC2543" w:rsidRPr="00AC2543" w:rsidRDefault="00AC2543" w:rsidP="00AC2543">
      <w:pPr>
        <w:ind w:firstLine="708"/>
        <w:jc w:val="both"/>
        <w:rPr>
          <w:sz w:val="28"/>
          <w:szCs w:val="28"/>
        </w:rPr>
      </w:pPr>
      <w:r w:rsidRPr="00AC2543">
        <w:rPr>
          <w:sz w:val="28"/>
          <w:szCs w:val="28"/>
        </w:rPr>
        <w:t>При этом Порядком установлено, что основанием для внесения в реестр информации о российской промышленной продукции является наличие заключения Минпромторга России о подтверждении производства промышленной продукции на территории Российской Федерации (далее - заключение), выдаваемого в соответствии с постановлением N 719.</w:t>
      </w:r>
    </w:p>
    <w:p w:rsidR="00AC2543" w:rsidRPr="00AC2543" w:rsidRDefault="00AC2543" w:rsidP="00AC2543">
      <w:pPr>
        <w:ind w:firstLine="708"/>
        <w:jc w:val="both"/>
        <w:rPr>
          <w:sz w:val="28"/>
          <w:szCs w:val="28"/>
        </w:rPr>
      </w:pPr>
      <w:r w:rsidRPr="00AC2543">
        <w:rPr>
          <w:sz w:val="28"/>
          <w:szCs w:val="28"/>
        </w:rPr>
        <w:t>Пункт 4 Порядка предусматривает перечень сведений, которые включаются в реестр. Внесение в реестр сведений о выданных заключениях осуществляется ГИСП автоматически в течение 1 рабочего дня со дня выдачи заключения и размещается в разделе "Реестр российской промышленной продукции" ГИСП по адресу - https://gisp.gov.ru/pp719v2/pub/prod/.</w:t>
      </w:r>
    </w:p>
    <w:p w:rsidR="00AC2543" w:rsidRPr="00AC2543" w:rsidRDefault="00AC2543" w:rsidP="00AC2543">
      <w:pPr>
        <w:ind w:firstLine="708"/>
        <w:jc w:val="both"/>
        <w:rPr>
          <w:sz w:val="28"/>
          <w:szCs w:val="28"/>
        </w:rPr>
      </w:pPr>
      <w:r w:rsidRPr="00AC2543">
        <w:rPr>
          <w:sz w:val="28"/>
          <w:szCs w:val="28"/>
        </w:rPr>
        <w:t>В свою очередь, в соответствии с абзацем восьмым пункта 2 Правил выдачи заключения, утвержденных постановлением N 719 (далее - Правила), каталогом продукции ГИСП является систематизированный перечень промышленной продукции, сформированный на основе Общероссийского классификатора продукции по видам экономической деятельности ОК 034-2014 и включающий в себя информацию в соответствии с настоящими Правилами и Правилами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утвержденными постановлением Правительства Российской Федерации от 8 февраля 2017 г. N 145 (далее - каталог ГИСП).</w:t>
      </w:r>
    </w:p>
    <w:p w:rsidR="00AC2543" w:rsidRPr="00AC2543" w:rsidRDefault="00AC2543" w:rsidP="00AC2543">
      <w:pPr>
        <w:ind w:firstLine="708"/>
        <w:jc w:val="both"/>
        <w:rPr>
          <w:sz w:val="28"/>
          <w:szCs w:val="28"/>
        </w:rPr>
      </w:pPr>
      <w:r w:rsidRPr="00AC2543">
        <w:rPr>
          <w:sz w:val="28"/>
          <w:szCs w:val="28"/>
        </w:rPr>
        <w:t>Приказом Минпромторга России от 11 августа 2022 г. N 3342 Российскому фонду технологического развития были переданы функции оператора ГИСП, в том числе - формирование информации для включения в ГИСП, обеспечение с использованием современных технологий бесперебойной эксплуатации технических средств ГИСП, а также представление в установленном порядке ее пользователям, обеспечение работоспособности ГИСП в соответствии с функциональными требованиями к системе, контроль формирования баз данных ГИСП.</w:t>
      </w:r>
    </w:p>
    <w:p w:rsidR="00AC2543" w:rsidRPr="00AC2543" w:rsidRDefault="00AC2543" w:rsidP="00AC2543">
      <w:pPr>
        <w:ind w:firstLine="708"/>
        <w:jc w:val="both"/>
        <w:rPr>
          <w:sz w:val="28"/>
          <w:szCs w:val="28"/>
        </w:rPr>
      </w:pPr>
      <w:r w:rsidRPr="00AC2543">
        <w:rPr>
          <w:sz w:val="28"/>
          <w:szCs w:val="28"/>
        </w:rPr>
        <w:lastRenderedPageBreak/>
        <w:t>Опубликование промышленной продукции (товара) в каталоге ГИСП осуществляется на основании данных, представляемых субъектами деятельности в сфере промышленности для целей соответствия положениям постановления Правительства Российской Федерации от 21 декабря 2017 г. N 1604.</w:t>
      </w:r>
    </w:p>
    <w:p w:rsidR="00AC2543" w:rsidRPr="00AC2543" w:rsidRDefault="00AC2543" w:rsidP="00AC2543">
      <w:pPr>
        <w:ind w:firstLine="708"/>
        <w:jc w:val="both"/>
        <w:rPr>
          <w:sz w:val="28"/>
          <w:szCs w:val="28"/>
        </w:rPr>
      </w:pPr>
      <w:r w:rsidRPr="00AC2543">
        <w:rPr>
          <w:sz w:val="28"/>
          <w:szCs w:val="28"/>
        </w:rPr>
        <w:t>Так, соответствующий каталог ГИСП расположен по адресу - https://gisp.gov.ru/goods/#/.</w:t>
      </w:r>
    </w:p>
    <w:p w:rsidR="00AC2543" w:rsidRPr="00AC2543" w:rsidRDefault="00AC2543" w:rsidP="00AC2543">
      <w:pPr>
        <w:ind w:firstLine="708"/>
        <w:jc w:val="both"/>
        <w:rPr>
          <w:sz w:val="28"/>
          <w:szCs w:val="28"/>
        </w:rPr>
      </w:pPr>
      <w:r w:rsidRPr="00AC2543">
        <w:rPr>
          <w:sz w:val="28"/>
          <w:szCs w:val="28"/>
        </w:rPr>
        <w:t>При этом, информация из каталога ГИСП может содержать отличную информацию от той, которая была внесена в реестр, и носить ознакомительный характер. Также не вся промышленная продукция (товар), фигурирующая в вышеуказанном каталоге, может быть включена в реестр.</w:t>
      </w:r>
    </w:p>
    <w:p w:rsidR="00AC2543" w:rsidRPr="00AC2543" w:rsidRDefault="00AC2543" w:rsidP="00AC2543">
      <w:pPr>
        <w:ind w:firstLine="708"/>
        <w:jc w:val="both"/>
        <w:rPr>
          <w:sz w:val="28"/>
          <w:szCs w:val="28"/>
        </w:rPr>
      </w:pPr>
      <w:r w:rsidRPr="00AC2543">
        <w:rPr>
          <w:sz w:val="28"/>
          <w:szCs w:val="28"/>
        </w:rPr>
        <w:t>Указанная позиция нашла своё отражение в Письме Минпромторга России от 04.10.2023 N 106238/12 &lt;О применении Постановлений Правительства РФ от 30.04.2020 N 616 и N 617&gt;.</w:t>
      </w:r>
    </w:p>
    <w:p w:rsidR="00AC2543" w:rsidRPr="00AC2543" w:rsidRDefault="00AC2543" w:rsidP="00AC2543">
      <w:pPr>
        <w:ind w:firstLine="708"/>
        <w:jc w:val="both"/>
        <w:rPr>
          <w:sz w:val="28"/>
          <w:szCs w:val="28"/>
        </w:rPr>
      </w:pPr>
      <w:r w:rsidRPr="00AC2543">
        <w:rPr>
          <w:sz w:val="28"/>
          <w:szCs w:val="28"/>
        </w:rPr>
        <w:t>В соответствии с абзацем третьим подпункта «з» пункта 3 Постановления № 1875 «…информацией и документами, подтверждающими страну происхождения товара для целей настоящего постановления, являются»:</w:t>
      </w:r>
    </w:p>
    <w:p w:rsidR="00AC2543" w:rsidRPr="00AC2543" w:rsidRDefault="00AC2543" w:rsidP="00AC2543">
      <w:pPr>
        <w:ind w:firstLine="708"/>
        <w:jc w:val="both"/>
        <w:rPr>
          <w:sz w:val="28"/>
          <w:szCs w:val="28"/>
        </w:rPr>
      </w:pPr>
      <w:r w:rsidRPr="00AC2543">
        <w:rPr>
          <w:sz w:val="28"/>
          <w:szCs w:val="28"/>
        </w:rPr>
        <w:t>«з) указание в заявке на участие в закупке наименования страны происхождения товара (в случае осуществления закупки в соответствии с Федеральным законом "О контрактной системе в сфере закупок товаров, работ, услуг для обеспечения государственных и муниципальных нужд" такое указание осуществляется в соответствии с подпунктом "б" пункта 2 части 1 статьи 43 указанного Федерального закона):</w:t>
      </w:r>
    </w:p>
    <w:p w:rsidR="00AC2543" w:rsidRPr="00AC2543" w:rsidRDefault="00AC2543" w:rsidP="00AC2543">
      <w:pPr>
        <w:ind w:firstLine="708"/>
        <w:jc w:val="both"/>
        <w:rPr>
          <w:sz w:val="28"/>
          <w:szCs w:val="28"/>
        </w:rPr>
      </w:pPr>
      <w:r w:rsidRPr="00AC2543">
        <w:rPr>
          <w:sz w:val="28"/>
          <w:szCs w:val="28"/>
        </w:rPr>
        <w:t>для подтверждения происхождения товаров из Российской Федерации, не указанных в позициях 1 - 146 приложения N 1 к настоящему постановлению, позициях 1 - 433 приложения N 2 к настоящему постановлению;</w:t>
      </w:r>
    </w:p>
    <w:p w:rsidR="00AC2543" w:rsidRPr="00AC2543" w:rsidRDefault="00AC2543" w:rsidP="00AC2543">
      <w:pPr>
        <w:ind w:firstLine="708"/>
        <w:jc w:val="both"/>
        <w:rPr>
          <w:sz w:val="28"/>
          <w:szCs w:val="28"/>
        </w:rPr>
      </w:pPr>
      <w:r w:rsidRPr="00AC2543">
        <w:rPr>
          <w:sz w:val="28"/>
          <w:szCs w:val="28"/>
        </w:rPr>
        <w:t>для подтверждения происхождения товаров из Российской Федерации, указанных в позициях 1 - 433 приложения N 2 к настоящему постановлению (если отсутствие в реестре российской промышленной продукции такого товара с характеристиками, соответствующими потребности заказчика, задекларировано заказчиком в соответствии с абзацем четвертым подпункта "а" пункта 7 настоящего постановления или при осуществлении в соответствии с Федеральным законом "О закупках товаров, работ, услуг отдельными видами юридических лиц" закупки задекларировано в документации о закупке), за исключением случая, если в заявке на участие в закупке содержится предложение о поставке товара, который по состоянию на момент подачи заявки на участие в закупке включен в реестр российской промышленной продукции;</w:t>
      </w:r>
    </w:p>
    <w:p w:rsidR="00AC2543" w:rsidRDefault="00AC2543" w:rsidP="00AC2543">
      <w:pPr>
        <w:ind w:firstLine="708"/>
        <w:jc w:val="both"/>
        <w:rPr>
          <w:sz w:val="28"/>
          <w:szCs w:val="28"/>
        </w:rPr>
      </w:pPr>
      <w:r w:rsidRPr="00AC2543">
        <w:rPr>
          <w:sz w:val="28"/>
          <w:szCs w:val="28"/>
        </w:rPr>
        <w:t xml:space="preserve">для подтверждения происхождения товара из иностранного государства, за исключением предусмотренных настоящим пунктом случаев, при которых предусмотрены иные информация и документы, подтверждающие </w:t>
      </w:r>
      <w:r w:rsidRPr="00AC2543">
        <w:rPr>
          <w:sz w:val="28"/>
          <w:szCs w:val="28"/>
        </w:rPr>
        <w:lastRenderedPageBreak/>
        <w:t>происхождение товара из государств - членов Евразийского экономического союза.</w:t>
      </w:r>
    </w:p>
    <w:p w:rsidR="00A22967" w:rsidRDefault="00A22967" w:rsidP="00AC2543">
      <w:pPr>
        <w:ind w:firstLine="708"/>
        <w:jc w:val="both"/>
        <w:rPr>
          <w:sz w:val="28"/>
          <w:szCs w:val="28"/>
        </w:rPr>
      </w:pPr>
      <w:r>
        <w:rPr>
          <w:sz w:val="28"/>
          <w:szCs w:val="28"/>
        </w:rPr>
        <w:t>Комиссией УФАС установлено, что содержание заявки участника закупки удовлетворяет требованиям извещения, кроме того в её составе представлены соответствующие реестровые номера.</w:t>
      </w:r>
    </w:p>
    <w:p w:rsidR="00A22967" w:rsidRDefault="00A22967" w:rsidP="00AC2543">
      <w:pPr>
        <w:ind w:firstLine="708"/>
        <w:jc w:val="both"/>
        <w:rPr>
          <w:sz w:val="28"/>
          <w:szCs w:val="28"/>
        </w:rPr>
      </w:pPr>
      <w:r>
        <w:rPr>
          <w:sz w:val="28"/>
          <w:szCs w:val="28"/>
        </w:rPr>
        <w:t>Следовательно, у комиссии Заказчика отсутствовали достаточные основания для признания заявки несоответствующей.</w:t>
      </w:r>
    </w:p>
    <w:p w:rsidR="00483041" w:rsidRPr="00A220FD" w:rsidRDefault="00483041" w:rsidP="00483041">
      <w:pPr>
        <w:ind w:firstLine="708"/>
        <w:jc w:val="both"/>
        <w:rPr>
          <w:sz w:val="28"/>
          <w:szCs w:val="28"/>
        </w:rPr>
      </w:pPr>
      <w:r w:rsidRPr="00A220FD">
        <w:rPr>
          <w:sz w:val="28"/>
          <w:szCs w:val="28"/>
        </w:rPr>
        <w:t>Комиссия УФАС, руководствуясь ст. 99, 106 Закона о контрактной системе,</w:t>
      </w:r>
    </w:p>
    <w:p w:rsidR="00483041" w:rsidRPr="00A220FD" w:rsidRDefault="00483041" w:rsidP="00483041">
      <w:pPr>
        <w:jc w:val="center"/>
        <w:rPr>
          <w:sz w:val="28"/>
          <w:szCs w:val="28"/>
        </w:rPr>
      </w:pPr>
    </w:p>
    <w:p w:rsidR="00483041" w:rsidRPr="00A220FD" w:rsidRDefault="00483041" w:rsidP="00483041">
      <w:pPr>
        <w:jc w:val="center"/>
        <w:rPr>
          <w:b/>
          <w:sz w:val="28"/>
          <w:szCs w:val="28"/>
        </w:rPr>
      </w:pPr>
      <w:r w:rsidRPr="00A220FD">
        <w:rPr>
          <w:b/>
          <w:sz w:val="28"/>
          <w:szCs w:val="28"/>
        </w:rPr>
        <w:t xml:space="preserve">РЕШИЛА: </w:t>
      </w:r>
    </w:p>
    <w:p w:rsidR="00483041" w:rsidRPr="00A220FD" w:rsidRDefault="00483041" w:rsidP="00483041">
      <w:pPr>
        <w:autoSpaceDE w:val="0"/>
        <w:autoSpaceDN w:val="0"/>
        <w:adjustRightInd w:val="0"/>
        <w:ind w:firstLine="708"/>
        <w:jc w:val="both"/>
        <w:outlineLvl w:val="1"/>
        <w:rPr>
          <w:sz w:val="28"/>
          <w:szCs w:val="28"/>
        </w:rPr>
      </w:pPr>
    </w:p>
    <w:p w:rsidR="00450191" w:rsidRPr="00450191" w:rsidRDefault="00450191" w:rsidP="00450191">
      <w:pPr>
        <w:suppressAutoHyphens/>
        <w:autoSpaceDE w:val="0"/>
        <w:autoSpaceDN w:val="0"/>
        <w:adjustRightInd w:val="0"/>
        <w:ind w:firstLine="709"/>
        <w:jc w:val="both"/>
        <w:outlineLvl w:val="1"/>
        <w:rPr>
          <w:sz w:val="28"/>
          <w:szCs w:val="28"/>
          <w:lang w:eastAsia="zh-CN"/>
        </w:rPr>
      </w:pPr>
      <w:r w:rsidRPr="00450191">
        <w:rPr>
          <w:sz w:val="28"/>
          <w:szCs w:val="28"/>
          <w:lang w:eastAsia="zh-CN"/>
        </w:rPr>
        <w:t>1.</w:t>
      </w:r>
      <w:r>
        <w:rPr>
          <w:sz w:val="28"/>
          <w:szCs w:val="28"/>
          <w:lang w:eastAsia="zh-CN"/>
        </w:rPr>
        <w:t xml:space="preserve"> </w:t>
      </w:r>
      <w:r w:rsidRPr="00450191">
        <w:rPr>
          <w:sz w:val="28"/>
          <w:szCs w:val="28"/>
          <w:lang w:eastAsia="zh-CN"/>
        </w:rPr>
        <w:t xml:space="preserve">Признать жалобу </w:t>
      </w:r>
      <w:r w:rsidR="00AC2543" w:rsidRPr="00AC2543">
        <w:rPr>
          <w:sz w:val="28"/>
          <w:szCs w:val="28"/>
        </w:rPr>
        <w:t>ООО "ВАЛФЕКС-ТЕНДЕР"</w:t>
      </w:r>
      <w:r w:rsidR="00AC2543">
        <w:rPr>
          <w:sz w:val="28"/>
          <w:szCs w:val="28"/>
        </w:rPr>
        <w:t xml:space="preserve"> </w:t>
      </w:r>
      <w:r w:rsidRPr="00450191">
        <w:rPr>
          <w:sz w:val="28"/>
          <w:szCs w:val="28"/>
          <w:lang w:eastAsia="zh-CN"/>
        </w:rPr>
        <w:t>обоснованной.</w:t>
      </w:r>
    </w:p>
    <w:p w:rsidR="00450191" w:rsidRPr="00450191" w:rsidRDefault="00450191" w:rsidP="00450191">
      <w:pPr>
        <w:suppressAutoHyphens/>
        <w:autoSpaceDE w:val="0"/>
        <w:autoSpaceDN w:val="0"/>
        <w:adjustRightInd w:val="0"/>
        <w:ind w:firstLine="709"/>
        <w:jc w:val="both"/>
        <w:outlineLvl w:val="1"/>
        <w:rPr>
          <w:sz w:val="28"/>
          <w:szCs w:val="28"/>
          <w:lang w:eastAsia="zh-CN"/>
        </w:rPr>
      </w:pPr>
      <w:r w:rsidRPr="00450191">
        <w:rPr>
          <w:sz w:val="28"/>
          <w:szCs w:val="28"/>
          <w:lang w:eastAsia="zh-CN"/>
        </w:rPr>
        <w:t>2. Признать в действиях комиссии Заказчика нарушение пп. а) п. 1 ч. 3                ст. 50 Закона о контрактной системе.</w:t>
      </w:r>
    </w:p>
    <w:p w:rsidR="00450191" w:rsidRPr="00450191" w:rsidRDefault="00450191" w:rsidP="00450191">
      <w:pPr>
        <w:suppressAutoHyphens/>
        <w:autoSpaceDE w:val="0"/>
        <w:autoSpaceDN w:val="0"/>
        <w:adjustRightInd w:val="0"/>
        <w:ind w:firstLine="709"/>
        <w:jc w:val="both"/>
        <w:outlineLvl w:val="1"/>
        <w:rPr>
          <w:sz w:val="28"/>
          <w:szCs w:val="28"/>
          <w:lang w:eastAsia="zh-CN"/>
        </w:rPr>
      </w:pPr>
      <w:r w:rsidRPr="00450191">
        <w:rPr>
          <w:sz w:val="28"/>
          <w:szCs w:val="28"/>
          <w:lang w:eastAsia="zh-CN"/>
        </w:rPr>
        <w:t xml:space="preserve">3. </w:t>
      </w:r>
      <w:r w:rsidR="00A22967">
        <w:rPr>
          <w:sz w:val="28"/>
          <w:szCs w:val="28"/>
          <w:lang w:eastAsia="zh-CN"/>
        </w:rPr>
        <w:t>Обязательное для исполнения предписание не выдавать, в связи с заключением государственного контракта</w:t>
      </w:r>
      <w:r w:rsidRPr="00450191">
        <w:rPr>
          <w:sz w:val="28"/>
          <w:szCs w:val="28"/>
          <w:lang w:eastAsia="zh-CN"/>
        </w:rPr>
        <w:t>.</w:t>
      </w:r>
    </w:p>
    <w:p w:rsidR="00450191" w:rsidRPr="00450191" w:rsidRDefault="00450191" w:rsidP="00450191">
      <w:pPr>
        <w:suppressAutoHyphens/>
        <w:autoSpaceDE w:val="0"/>
        <w:autoSpaceDN w:val="0"/>
        <w:adjustRightInd w:val="0"/>
        <w:ind w:firstLine="709"/>
        <w:jc w:val="both"/>
        <w:outlineLvl w:val="1"/>
        <w:rPr>
          <w:sz w:val="28"/>
          <w:szCs w:val="28"/>
          <w:lang w:eastAsia="zh-CN"/>
        </w:rPr>
      </w:pPr>
      <w:r w:rsidRPr="00450191">
        <w:rPr>
          <w:sz w:val="28"/>
          <w:szCs w:val="28"/>
          <w:lang w:eastAsia="zh-CN"/>
        </w:rPr>
        <w:t>4. 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Заказчика.</w:t>
      </w:r>
    </w:p>
    <w:p w:rsidR="00483041" w:rsidRDefault="00AE6764" w:rsidP="008B792E">
      <w:pPr>
        <w:tabs>
          <w:tab w:val="left" w:pos="2700"/>
        </w:tabs>
        <w:jc w:val="both"/>
        <w:rPr>
          <w:i/>
        </w:rPr>
      </w:pPr>
      <w:r>
        <w:rPr>
          <w:sz w:val="28"/>
          <w:szCs w:val="28"/>
        </w:rPr>
        <w:t xml:space="preserve"> </w:t>
      </w:r>
      <w:bookmarkStart w:id="0" w:name="_GoBack"/>
      <w:bookmarkEnd w:id="0"/>
    </w:p>
    <w:p w:rsidR="00483041" w:rsidRPr="002042FB" w:rsidRDefault="00483041" w:rsidP="00483041">
      <w:pPr>
        <w:tabs>
          <w:tab w:val="left" w:pos="2700"/>
        </w:tabs>
        <w:ind w:firstLine="720"/>
        <w:jc w:val="both"/>
        <w:rPr>
          <w:i/>
        </w:rPr>
      </w:pPr>
      <w:r w:rsidRPr="002042FB">
        <w:rPr>
          <w:i/>
        </w:rPr>
        <w:t>Настоящее решение может быть обжаловано в судебном порядке в течение трёх месяцев со дня принятия.</w:t>
      </w:r>
    </w:p>
    <w:p w:rsidR="000174A1" w:rsidRPr="00483041" w:rsidRDefault="000174A1" w:rsidP="00483041"/>
    <w:sectPr w:rsidR="000174A1" w:rsidRPr="00483041" w:rsidSect="00AB3E4C">
      <w:headerReference w:type="default" r:id="rId7"/>
      <w:pgSz w:w="11906" w:h="16838"/>
      <w:pgMar w:top="1134" w:right="850" w:bottom="1560"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18D7" w:rsidRDefault="00DB18D7">
      <w:r>
        <w:separator/>
      </w:r>
    </w:p>
  </w:endnote>
  <w:endnote w:type="continuationSeparator" w:id="0">
    <w:p w:rsidR="00DB18D7" w:rsidRDefault="00DB18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18D7" w:rsidRDefault="00DB18D7">
      <w:r>
        <w:separator/>
      </w:r>
    </w:p>
  </w:footnote>
  <w:footnote w:type="continuationSeparator" w:id="0">
    <w:p w:rsidR="00DB18D7" w:rsidRDefault="00DB18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50730345"/>
      <w:docPartObj>
        <w:docPartGallery w:val="Page Numbers (Top of Page)"/>
        <w:docPartUnique/>
      </w:docPartObj>
    </w:sdtPr>
    <w:sdtEndPr/>
    <w:sdtContent>
      <w:p w:rsidR="00D025CB" w:rsidRDefault="00926BB7">
        <w:pPr>
          <w:pStyle w:val="a4"/>
          <w:jc w:val="center"/>
        </w:pPr>
        <w:r>
          <w:fldChar w:fldCharType="begin"/>
        </w:r>
        <w:r>
          <w:instrText>PAGE   \* MERGEFORMAT</w:instrText>
        </w:r>
        <w:r>
          <w:fldChar w:fldCharType="separate"/>
        </w:r>
        <w:r w:rsidR="00AE6764">
          <w:rPr>
            <w:noProof/>
          </w:rPr>
          <w:t>13</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2D67A9"/>
    <w:multiLevelType w:val="hybridMultilevel"/>
    <w:tmpl w:val="341451C4"/>
    <w:lvl w:ilvl="0" w:tplc="5CA6B3C6">
      <w:start w:val="1"/>
      <w:numFmt w:val="decimal"/>
      <w:lvlText w:val="%1."/>
      <w:lvlJc w:val="left"/>
      <w:pPr>
        <w:ind w:left="1125" w:hanging="40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3CCF1AA3"/>
    <w:multiLevelType w:val="hybridMultilevel"/>
    <w:tmpl w:val="E68E50F2"/>
    <w:lvl w:ilvl="0" w:tplc="05D87E6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7C2453A6"/>
    <w:multiLevelType w:val="hybridMultilevel"/>
    <w:tmpl w:val="E93AD5EE"/>
    <w:lvl w:ilvl="0" w:tplc="4C54B164">
      <w:start w:val="3"/>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59D2"/>
    <w:rsid w:val="000174A1"/>
    <w:rsid w:val="000D1039"/>
    <w:rsid w:val="000F5F8F"/>
    <w:rsid w:val="00115CC5"/>
    <w:rsid w:val="001262BC"/>
    <w:rsid w:val="0017096E"/>
    <w:rsid w:val="001759D2"/>
    <w:rsid w:val="0021565E"/>
    <w:rsid w:val="002A6428"/>
    <w:rsid w:val="002D00A4"/>
    <w:rsid w:val="003E7FB2"/>
    <w:rsid w:val="003F4BF7"/>
    <w:rsid w:val="00450191"/>
    <w:rsid w:val="00451E54"/>
    <w:rsid w:val="00483041"/>
    <w:rsid w:val="005526F2"/>
    <w:rsid w:val="0057230A"/>
    <w:rsid w:val="005A25D1"/>
    <w:rsid w:val="00624239"/>
    <w:rsid w:val="00627738"/>
    <w:rsid w:val="006C0709"/>
    <w:rsid w:val="007C017F"/>
    <w:rsid w:val="007D5C06"/>
    <w:rsid w:val="007F036A"/>
    <w:rsid w:val="00827956"/>
    <w:rsid w:val="00845E47"/>
    <w:rsid w:val="008B792E"/>
    <w:rsid w:val="00926BB7"/>
    <w:rsid w:val="00A220FD"/>
    <w:rsid w:val="00A22967"/>
    <w:rsid w:val="00A42D81"/>
    <w:rsid w:val="00A77D09"/>
    <w:rsid w:val="00AC2543"/>
    <w:rsid w:val="00AE6764"/>
    <w:rsid w:val="00B11EFE"/>
    <w:rsid w:val="00B15780"/>
    <w:rsid w:val="00B2665A"/>
    <w:rsid w:val="00B7677E"/>
    <w:rsid w:val="00BA035C"/>
    <w:rsid w:val="00C52E71"/>
    <w:rsid w:val="00C7713D"/>
    <w:rsid w:val="00C86546"/>
    <w:rsid w:val="00DB18D7"/>
    <w:rsid w:val="00E32E3D"/>
    <w:rsid w:val="00EB3C88"/>
    <w:rsid w:val="00F27230"/>
    <w:rsid w:val="00F430AE"/>
    <w:rsid w:val="00FA2201"/>
    <w:rsid w:val="00FF75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C79D383-7F51-405D-8002-8AF96E762D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20F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220FD"/>
    <w:pPr>
      <w:ind w:left="720"/>
      <w:contextualSpacing/>
    </w:pPr>
  </w:style>
  <w:style w:type="paragraph" w:styleId="a4">
    <w:name w:val="header"/>
    <w:basedOn w:val="a"/>
    <w:link w:val="a5"/>
    <w:uiPriority w:val="99"/>
    <w:unhideWhenUsed/>
    <w:rsid w:val="00A220FD"/>
    <w:pPr>
      <w:tabs>
        <w:tab w:val="center" w:pos="4677"/>
        <w:tab w:val="right" w:pos="9355"/>
      </w:tabs>
    </w:pPr>
  </w:style>
  <w:style w:type="character" w:customStyle="1" w:styleId="a5">
    <w:name w:val="Верхний колонтитул Знак"/>
    <w:basedOn w:val="a0"/>
    <w:link w:val="a4"/>
    <w:uiPriority w:val="99"/>
    <w:rsid w:val="00A220FD"/>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926BB7"/>
    <w:rPr>
      <w:rFonts w:ascii="Segoe UI" w:hAnsi="Segoe UI" w:cs="Segoe UI"/>
      <w:sz w:val="18"/>
      <w:szCs w:val="18"/>
    </w:rPr>
  </w:style>
  <w:style w:type="character" w:customStyle="1" w:styleId="a7">
    <w:name w:val="Текст выноски Знак"/>
    <w:basedOn w:val="a0"/>
    <w:link w:val="a6"/>
    <w:uiPriority w:val="99"/>
    <w:semiHidden/>
    <w:rsid w:val="00926BB7"/>
    <w:rPr>
      <w:rFonts w:ascii="Segoe UI" w:eastAsia="Times New Roman" w:hAnsi="Segoe UI" w:cs="Segoe UI"/>
      <w:sz w:val="18"/>
      <w:szCs w:val="18"/>
      <w:lang w:eastAsia="ru-RU"/>
    </w:rPr>
  </w:style>
  <w:style w:type="character" w:styleId="a8">
    <w:name w:val="Hyperlink"/>
    <w:basedOn w:val="a0"/>
    <w:uiPriority w:val="99"/>
    <w:unhideWhenUsed/>
    <w:rsid w:val="0045019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713186">
      <w:bodyDiv w:val="1"/>
      <w:marLeft w:val="0"/>
      <w:marRight w:val="0"/>
      <w:marTop w:val="0"/>
      <w:marBottom w:val="0"/>
      <w:divBdr>
        <w:top w:val="none" w:sz="0" w:space="0" w:color="auto"/>
        <w:left w:val="none" w:sz="0" w:space="0" w:color="auto"/>
        <w:bottom w:val="none" w:sz="0" w:space="0" w:color="auto"/>
        <w:right w:val="none" w:sz="0" w:space="0" w:color="auto"/>
      </w:divBdr>
    </w:div>
    <w:div w:id="58481130">
      <w:bodyDiv w:val="1"/>
      <w:marLeft w:val="0"/>
      <w:marRight w:val="0"/>
      <w:marTop w:val="0"/>
      <w:marBottom w:val="0"/>
      <w:divBdr>
        <w:top w:val="none" w:sz="0" w:space="0" w:color="auto"/>
        <w:left w:val="none" w:sz="0" w:space="0" w:color="auto"/>
        <w:bottom w:val="none" w:sz="0" w:space="0" w:color="auto"/>
        <w:right w:val="none" w:sz="0" w:space="0" w:color="auto"/>
      </w:divBdr>
    </w:div>
    <w:div w:id="109588800">
      <w:bodyDiv w:val="1"/>
      <w:marLeft w:val="0"/>
      <w:marRight w:val="0"/>
      <w:marTop w:val="0"/>
      <w:marBottom w:val="0"/>
      <w:divBdr>
        <w:top w:val="none" w:sz="0" w:space="0" w:color="auto"/>
        <w:left w:val="none" w:sz="0" w:space="0" w:color="auto"/>
        <w:bottom w:val="none" w:sz="0" w:space="0" w:color="auto"/>
        <w:right w:val="none" w:sz="0" w:space="0" w:color="auto"/>
      </w:divBdr>
    </w:div>
    <w:div w:id="672686785">
      <w:bodyDiv w:val="1"/>
      <w:marLeft w:val="0"/>
      <w:marRight w:val="0"/>
      <w:marTop w:val="0"/>
      <w:marBottom w:val="0"/>
      <w:divBdr>
        <w:top w:val="none" w:sz="0" w:space="0" w:color="auto"/>
        <w:left w:val="none" w:sz="0" w:space="0" w:color="auto"/>
        <w:bottom w:val="none" w:sz="0" w:space="0" w:color="auto"/>
        <w:right w:val="none" w:sz="0" w:space="0" w:color="auto"/>
      </w:divBdr>
    </w:div>
    <w:div w:id="977757376">
      <w:bodyDiv w:val="1"/>
      <w:marLeft w:val="0"/>
      <w:marRight w:val="0"/>
      <w:marTop w:val="0"/>
      <w:marBottom w:val="0"/>
      <w:divBdr>
        <w:top w:val="none" w:sz="0" w:space="0" w:color="auto"/>
        <w:left w:val="none" w:sz="0" w:space="0" w:color="auto"/>
        <w:bottom w:val="none" w:sz="0" w:space="0" w:color="auto"/>
        <w:right w:val="none" w:sz="0" w:space="0" w:color="auto"/>
      </w:divBdr>
    </w:div>
    <w:div w:id="998852121">
      <w:bodyDiv w:val="1"/>
      <w:marLeft w:val="0"/>
      <w:marRight w:val="0"/>
      <w:marTop w:val="0"/>
      <w:marBottom w:val="0"/>
      <w:divBdr>
        <w:top w:val="none" w:sz="0" w:space="0" w:color="auto"/>
        <w:left w:val="none" w:sz="0" w:space="0" w:color="auto"/>
        <w:bottom w:val="none" w:sz="0" w:space="0" w:color="auto"/>
        <w:right w:val="none" w:sz="0" w:space="0" w:color="auto"/>
      </w:divBdr>
    </w:div>
    <w:div w:id="1129861392">
      <w:bodyDiv w:val="1"/>
      <w:marLeft w:val="0"/>
      <w:marRight w:val="0"/>
      <w:marTop w:val="0"/>
      <w:marBottom w:val="0"/>
      <w:divBdr>
        <w:top w:val="none" w:sz="0" w:space="0" w:color="auto"/>
        <w:left w:val="none" w:sz="0" w:space="0" w:color="auto"/>
        <w:bottom w:val="none" w:sz="0" w:space="0" w:color="auto"/>
        <w:right w:val="none" w:sz="0" w:space="0" w:color="auto"/>
      </w:divBdr>
    </w:div>
    <w:div w:id="1535918334">
      <w:bodyDiv w:val="1"/>
      <w:marLeft w:val="0"/>
      <w:marRight w:val="0"/>
      <w:marTop w:val="0"/>
      <w:marBottom w:val="0"/>
      <w:divBdr>
        <w:top w:val="none" w:sz="0" w:space="0" w:color="auto"/>
        <w:left w:val="none" w:sz="0" w:space="0" w:color="auto"/>
        <w:bottom w:val="none" w:sz="0" w:space="0" w:color="auto"/>
        <w:right w:val="none" w:sz="0" w:space="0" w:color="auto"/>
      </w:divBdr>
    </w:div>
    <w:div w:id="1701979571">
      <w:bodyDiv w:val="1"/>
      <w:marLeft w:val="0"/>
      <w:marRight w:val="0"/>
      <w:marTop w:val="0"/>
      <w:marBottom w:val="0"/>
      <w:divBdr>
        <w:top w:val="none" w:sz="0" w:space="0" w:color="auto"/>
        <w:left w:val="none" w:sz="0" w:space="0" w:color="auto"/>
        <w:bottom w:val="none" w:sz="0" w:space="0" w:color="auto"/>
        <w:right w:val="none" w:sz="0" w:space="0" w:color="auto"/>
      </w:divBdr>
    </w:div>
    <w:div w:id="1734280318">
      <w:bodyDiv w:val="1"/>
      <w:marLeft w:val="0"/>
      <w:marRight w:val="0"/>
      <w:marTop w:val="0"/>
      <w:marBottom w:val="0"/>
      <w:divBdr>
        <w:top w:val="none" w:sz="0" w:space="0" w:color="auto"/>
        <w:left w:val="none" w:sz="0" w:space="0" w:color="auto"/>
        <w:bottom w:val="none" w:sz="0" w:space="0" w:color="auto"/>
        <w:right w:val="none" w:sz="0" w:space="0" w:color="auto"/>
      </w:divBdr>
    </w:div>
    <w:div w:id="2008439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4727</Words>
  <Characters>26948</Characters>
  <DocSecurity>0</DocSecurity>
  <Lines>224</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31612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2025-03-21T13:25:00Z</cp:lastPrinted>
  <dcterms:created xsi:type="dcterms:W3CDTF">2026-10-13T12:57:00Z</dcterms:created>
  <dcterms:modified xsi:type="dcterms:W3CDTF">2026-10-13T12:57:00Z</dcterms:modified>
</cp:coreProperties>
</file>