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4F79C8" w14:textId="77777777" w:rsidR="00C74827" w:rsidRPr="00C74827" w:rsidRDefault="00C74827" w:rsidP="00C74827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C74827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Филиал ФКУ «Государственное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Федерации» - «Объект «Урал» </w:t>
      </w:r>
    </w:p>
    <w:p w14:paraId="42FFBE34" w14:textId="77777777" w:rsidR="00C74827" w:rsidRPr="00C74827" w:rsidRDefault="00C74827" w:rsidP="00C74827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C74827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(Филиал Гохрана России – «Объект «Урал»)</w:t>
      </w:r>
    </w:p>
    <w:p w14:paraId="6830B4D8" w14:textId="77777777" w:rsidR="00C74827" w:rsidRPr="00C74827" w:rsidRDefault="00C74827" w:rsidP="00C74827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C74827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456311, Челябинская область, </w:t>
      </w:r>
    </w:p>
    <w:p w14:paraId="2F96A826" w14:textId="77777777" w:rsidR="00C74827" w:rsidRPr="00C74827" w:rsidRDefault="00C74827" w:rsidP="00C74827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C74827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г. Миасс, ул. Озерная</w:t>
      </w:r>
    </w:p>
    <w:p w14:paraId="41BD7FF0" w14:textId="77777777" w:rsidR="00C74827" w:rsidRPr="00C74827" w:rsidRDefault="00C74827" w:rsidP="00C74827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14:paraId="1DE1F4A1" w14:textId="77777777" w:rsidR="00C74827" w:rsidRPr="00C74827" w:rsidRDefault="00C74827" w:rsidP="00C74827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C74827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Общество с ограниченной ответственностью «ВЕКТОР»</w:t>
      </w:r>
    </w:p>
    <w:p w14:paraId="0072812F" w14:textId="77777777" w:rsidR="00C74827" w:rsidRPr="00C74827" w:rsidRDefault="00C74827" w:rsidP="00C74827">
      <w:pPr>
        <w:ind w:left="4962"/>
        <w:rPr>
          <w:rFonts w:eastAsia="Lucida Sans Unicode" w:cs="Tahoma"/>
          <w:color w:val="000000"/>
          <w:kern w:val="2"/>
          <w:lang w:eastAsia="zh-CN" w:bidi="en-US"/>
        </w:rPr>
      </w:pPr>
      <w:r w:rsidRPr="00C74827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127015, г. Москва, ул. Вятская, д. 49, стр. 2  </w:t>
      </w:r>
    </w:p>
    <w:p w14:paraId="43D2A07F" w14:textId="77777777" w:rsidR="00C74827" w:rsidRPr="00C74827" w:rsidRDefault="00C74827" w:rsidP="00C74827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14:paraId="0263F95D" w14:textId="77777777" w:rsidR="00C74827" w:rsidRPr="00C74827" w:rsidRDefault="00C74827" w:rsidP="00C74827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C74827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АО «Сбербанк-АСТ»</w:t>
      </w:r>
    </w:p>
    <w:p w14:paraId="50621FD4" w14:textId="77777777" w:rsidR="00C74827" w:rsidRPr="00C74827" w:rsidRDefault="00C74827" w:rsidP="00C74827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C74827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119435, г. Москва,</w:t>
      </w:r>
    </w:p>
    <w:p w14:paraId="5F6BE6F3" w14:textId="77777777" w:rsidR="00C74827" w:rsidRPr="00C74827" w:rsidRDefault="00C74827" w:rsidP="00C74827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C74827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Большой Саввинский переулок, д. 12, стр. 9, </w:t>
      </w:r>
    </w:p>
    <w:p w14:paraId="4987EE70" w14:textId="77777777" w:rsidR="00C74827" w:rsidRPr="00C74827" w:rsidRDefault="00C74827" w:rsidP="00C74827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C74827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этаж 1, помещение 1, комната 2</w:t>
      </w:r>
    </w:p>
    <w:p w14:paraId="1AE364A0" w14:textId="5A3200A4" w:rsidR="00B9782B" w:rsidRDefault="00B9782B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14:paraId="2097FF6E" w14:textId="77777777" w:rsidR="00B9782B" w:rsidRDefault="00B9782B">
      <w:pPr>
        <w:ind w:left="5245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14:paraId="64AE7DBA" w14:textId="77777777" w:rsidR="00B9782B" w:rsidRDefault="00B9782B">
      <w:pPr>
        <w:ind w:left="5245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14:paraId="151A44BB" w14:textId="77777777" w:rsidR="00B9782B" w:rsidRDefault="00B9782B">
      <w:pPr>
        <w:ind w:left="5245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14:paraId="2BCB6C96" w14:textId="76A1C37B" w:rsidR="00B9782B" w:rsidRDefault="008A2DC8">
      <w:pPr>
        <w:pStyle w:val="aff4"/>
        <w:jc w:val="center"/>
        <w:rPr>
          <w:rFonts w:cs="Times New Roman"/>
          <w:b/>
          <w:bCs/>
          <w:sz w:val="26"/>
          <w:szCs w:val="26"/>
        </w:rPr>
      </w:pPr>
      <w:bookmarkStart w:id="0" w:name="p1"/>
      <w:bookmarkEnd w:id="0"/>
      <w:r>
        <w:rPr>
          <w:rFonts w:cs="Times New Roman"/>
          <w:b/>
          <w:bCs/>
          <w:color w:val="000000"/>
          <w:sz w:val="26"/>
          <w:szCs w:val="26"/>
        </w:rPr>
        <w:t xml:space="preserve">Р Е Ш Е Н И Е № </w:t>
      </w:r>
      <w:r w:rsidR="00C74827" w:rsidRPr="00C74827">
        <w:rPr>
          <w:rFonts w:eastAsia="Lucida Sans Unicode" w:cs="Tahoma"/>
          <w:b/>
          <w:bCs/>
          <w:color w:val="000000"/>
          <w:kern w:val="2"/>
          <w:sz w:val="26"/>
          <w:szCs w:val="26"/>
          <w:lang w:eastAsia="zh-CN"/>
        </w:rPr>
        <w:t>074/06/105-2622/2026</w:t>
      </w:r>
    </w:p>
    <w:p w14:paraId="3611883D" w14:textId="016B7DF0" w:rsidR="00B9782B" w:rsidRDefault="008A2DC8">
      <w:pPr>
        <w:pStyle w:val="aff4"/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 xml:space="preserve">по делу № </w:t>
      </w:r>
      <w:r w:rsidR="00C74827">
        <w:rPr>
          <w:rFonts w:cs="Times New Roman"/>
          <w:b/>
          <w:bCs/>
          <w:sz w:val="26"/>
          <w:szCs w:val="26"/>
        </w:rPr>
        <w:t>510</w:t>
      </w:r>
      <w:r>
        <w:rPr>
          <w:rFonts w:cs="Times New Roman"/>
          <w:b/>
          <w:bCs/>
          <w:sz w:val="26"/>
          <w:szCs w:val="26"/>
        </w:rPr>
        <w:t>-ж/2026</w:t>
      </w:r>
    </w:p>
    <w:p w14:paraId="59A46C84" w14:textId="77777777" w:rsidR="00B9782B" w:rsidRDefault="008A2DC8">
      <w:pPr>
        <w:pStyle w:val="aff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                       г. Челябинск, пр. Ленина, 59</w:t>
      </w:r>
    </w:p>
    <w:p w14:paraId="13E3F46C" w14:textId="77777777" w:rsidR="00B9782B" w:rsidRDefault="00B9782B">
      <w:pPr>
        <w:pStyle w:val="aff4"/>
        <w:jc w:val="both"/>
        <w:rPr>
          <w:rFonts w:cs="Times New Roman"/>
          <w:color w:val="000000"/>
          <w:sz w:val="26"/>
          <w:szCs w:val="26"/>
        </w:rPr>
      </w:pPr>
    </w:p>
    <w:p w14:paraId="2B249F5D" w14:textId="5C7CC5DA" w:rsidR="00B9782B" w:rsidRDefault="008A2DC8">
      <w:pPr>
        <w:pStyle w:val="aff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Резолютивная часть решения оглашена </w:t>
      </w:r>
      <w:r w:rsidR="00C74827">
        <w:rPr>
          <w:rFonts w:cs="Times New Roman"/>
          <w:color w:val="000000"/>
          <w:sz w:val="26"/>
          <w:szCs w:val="26"/>
        </w:rPr>
        <w:t>15</w:t>
      </w:r>
      <w:r>
        <w:rPr>
          <w:rFonts w:cs="Times New Roman"/>
          <w:color w:val="000000"/>
          <w:sz w:val="26"/>
          <w:szCs w:val="26"/>
        </w:rPr>
        <w:t xml:space="preserve"> </w:t>
      </w:r>
      <w:r w:rsidR="00C74827">
        <w:rPr>
          <w:rFonts w:cs="Times New Roman"/>
          <w:color w:val="000000"/>
          <w:sz w:val="26"/>
          <w:szCs w:val="26"/>
        </w:rPr>
        <w:t>октября</w:t>
      </w:r>
      <w:r>
        <w:rPr>
          <w:rFonts w:cs="Times New Roman"/>
          <w:color w:val="000000"/>
          <w:sz w:val="26"/>
          <w:szCs w:val="26"/>
        </w:rPr>
        <w:t xml:space="preserve"> 2026 года</w:t>
      </w:r>
    </w:p>
    <w:p w14:paraId="37027B3E" w14:textId="1D105617" w:rsidR="00B9782B" w:rsidRDefault="008A2DC8">
      <w:pPr>
        <w:pStyle w:val="aff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В полном объеме решение изготовлено </w:t>
      </w:r>
      <w:r w:rsidR="00C74827">
        <w:rPr>
          <w:rFonts w:cs="Times New Roman"/>
          <w:color w:val="000000"/>
          <w:sz w:val="26"/>
          <w:szCs w:val="26"/>
        </w:rPr>
        <w:t>20 октября</w:t>
      </w:r>
      <w:r>
        <w:rPr>
          <w:rFonts w:cs="Times New Roman"/>
          <w:color w:val="000000"/>
          <w:sz w:val="26"/>
          <w:szCs w:val="26"/>
        </w:rPr>
        <w:t xml:space="preserve"> 2026 года</w:t>
      </w:r>
    </w:p>
    <w:p w14:paraId="753EC5CC" w14:textId="77777777" w:rsidR="00B9782B" w:rsidRDefault="00B9782B">
      <w:pPr>
        <w:pStyle w:val="aff4"/>
        <w:ind w:firstLine="706"/>
        <w:jc w:val="both"/>
        <w:rPr>
          <w:rFonts w:cs="Times New Roman"/>
          <w:color w:val="000000"/>
          <w:sz w:val="26"/>
          <w:szCs w:val="26"/>
        </w:rPr>
      </w:pPr>
    </w:p>
    <w:p w14:paraId="04371FDE" w14:textId="77777777" w:rsidR="00B9782B" w:rsidRDefault="008A2DC8">
      <w:pPr>
        <w:pStyle w:val="aff4"/>
        <w:ind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6"/>
        <w:gridCol w:w="2234"/>
        <w:gridCol w:w="318"/>
        <w:gridCol w:w="5528"/>
      </w:tblGrid>
      <w:tr w:rsidR="00B9782B" w14:paraId="16FA179D" w14:textId="77777777">
        <w:trPr>
          <w:trHeight w:val="1096"/>
        </w:trPr>
        <w:tc>
          <w:tcPr>
            <w:tcW w:w="2126" w:type="dxa"/>
          </w:tcPr>
          <w:p w14:paraId="51CE4BC2" w14:textId="77777777" w:rsidR="00B9782B" w:rsidRDefault="008A2DC8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Председателя Комиссии:</w:t>
            </w:r>
          </w:p>
        </w:tc>
        <w:tc>
          <w:tcPr>
            <w:tcW w:w="2234" w:type="dxa"/>
          </w:tcPr>
          <w:p w14:paraId="723D2F95" w14:textId="5DF04600" w:rsidR="00B9782B" w:rsidRDefault="00C74827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Козловой А.А</w:t>
            </w:r>
            <w:r w:rsidR="008A2DC8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.</w:t>
            </w:r>
          </w:p>
        </w:tc>
        <w:tc>
          <w:tcPr>
            <w:tcW w:w="318" w:type="dxa"/>
          </w:tcPr>
          <w:p w14:paraId="30576CBA" w14:textId="77777777" w:rsidR="00B9782B" w:rsidRDefault="008A2DC8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527" w:type="dxa"/>
          </w:tcPr>
          <w:p w14:paraId="24F2F051" w14:textId="608E0CB1" w:rsidR="00B9782B" w:rsidRDefault="008A2DC8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руководителя Челябинского УФАС России,</w:t>
            </w:r>
          </w:p>
        </w:tc>
      </w:tr>
      <w:tr w:rsidR="00B9782B" w14:paraId="70EFDE40" w14:textId="77777777">
        <w:tc>
          <w:tcPr>
            <w:tcW w:w="2126" w:type="dxa"/>
          </w:tcPr>
          <w:p w14:paraId="1368A0C1" w14:textId="77777777" w:rsidR="00B9782B" w:rsidRDefault="008A2DC8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Членов Комиссии:</w:t>
            </w:r>
          </w:p>
        </w:tc>
        <w:tc>
          <w:tcPr>
            <w:tcW w:w="2234" w:type="dxa"/>
          </w:tcPr>
          <w:p w14:paraId="2FEBC0DD" w14:textId="22ED605B" w:rsidR="00B9782B" w:rsidRDefault="00C74827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kern w:val="2"/>
                <w:sz w:val="26"/>
                <w:szCs w:val="26"/>
                <w:lang w:eastAsia="zh-CN"/>
              </w:rPr>
              <w:t>Гончаровой Н.А</w:t>
            </w:r>
            <w:r w:rsidR="008A2DC8">
              <w:rPr>
                <w:rFonts w:eastAsia="Andale Sans UI"/>
                <w:kern w:val="2"/>
                <w:sz w:val="26"/>
                <w:szCs w:val="26"/>
                <w:lang w:eastAsia="zh-CN"/>
              </w:rPr>
              <w:t>.</w:t>
            </w:r>
          </w:p>
          <w:p w14:paraId="0252B355" w14:textId="77777777" w:rsidR="00B9782B" w:rsidRDefault="00B9782B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</w:p>
        </w:tc>
        <w:tc>
          <w:tcPr>
            <w:tcW w:w="318" w:type="dxa"/>
          </w:tcPr>
          <w:p w14:paraId="39B67D93" w14:textId="77777777" w:rsidR="00B9782B" w:rsidRDefault="008A2DC8">
            <w:pPr>
              <w:suppressLineNumbers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527" w:type="dxa"/>
          </w:tcPr>
          <w:p w14:paraId="28FC4500" w14:textId="77777777" w:rsidR="00B9782B" w:rsidRDefault="008A2DC8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B9782B" w14:paraId="548CFA3F" w14:textId="77777777">
        <w:tc>
          <w:tcPr>
            <w:tcW w:w="2126" w:type="dxa"/>
          </w:tcPr>
          <w:p w14:paraId="3D2E2181" w14:textId="77777777" w:rsidR="00B9782B" w:rsidRDefault="008A2DC8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2234" w:type="dxa"/>
          </w:tcPr>
          <w:p w14:paraId="2DC82D34" w14:textId="77777777" w:rsidR="00B9782B" w:rsidRDefault="008A2DC8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Фадеевой Н.В.</w:t>
            </w:r>
          </w:p>
        </w:tc>
        <w:tc>
          <w:tcPr>
            <w:tcW w:w="318" w:type="dxa"/>
          </w:tcPr>
          <w:p w14:paraId="737AE779" w14:textId="77777777" w:rsidR="00B9782B" w:rsidRDefault="008A2DC8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527" w:type="dxa"/>
          </w:tcPr>
          <w:p w14:paraId="4D0F0704" w14:textId="77777777" w:rsidR="00B9782B" w:rsidRDefault="008A2DC8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заместителя начальника отдела контроля закупок для государственных и муниципальных нужд Челябинского УФАС России,</w:t>
            </w:r>
          </w:p>
        </w:tc>
      </w:tr>
    </w:tbl>
    <w:p w14:paraId="3F691BE7" w14:textId="77777777" w:rsidR="00B9782B" w:rsidRDefault="00B9782B">
      <w:pPr>
        <w:pStyle w:val="aff4"/>
        <w:ind w:firstLine="706"/>
        <w:jc w:val="both"/>
        <w:rPr>
          <w:sz w:val="26"/>
          <w:szCs w:val="26"/>
        </w:rPr>
      </w:pPr>
    </w:p>
    <w:p w14:paraId="3E603EAA" w14:textId="5553F3E1" w:rsidR="00B9782B" w:rsidRDefault="008A2DC8">
      <w:pPr>
        <w:pStyle w:val="aff4"/>
        <w:ind w:firstLine="706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рассмотрев жалобу Общества с ограниченной ответственностью «ВЕКТОР»  (далее – ООО </w:t>
      </w:r>
      <w:r>
        <w:rPr>
          <w:sz w:val="26"/>
          <w:szCs w:val="26"/>
        </w:rPr>
        <w:lastRenderedPageBreak/>
        <w:t xml:space="preserve">«ВЕКТОР», Заявитель) на положения извещения об осуществлении закупки при проведении электронного аукциона на </w:t>
      </w:r>
      <w:r w:rsidR="00C74827" w:rsidRPr="00C74827">
        <w:rPr>
          <w:rFonts w:eastAsia="Times New Roman" w:cs="Tahoma"/>
          <w:color w:val="000000"/>
          <w:kern w:val="2"/>
          <w:sz w:val="26"/>
          <w:szCs w:val="26"/>
          <w:lang w:eastAsia="zh-CN"/>
        </w:rPr>
        <w:t>оказание услуг по предоставлению прав использования серверного и связующего программного обеспечения (извещение № 0369100012826000161)</w:t>
      </w:r>
      <w:r>
        <w:rPr>
          <w:sz w:val="26"/>
          <w:szCs w:val="26"/>
        </w:rPr>
        <w:t xml:space="preserve"> (далее — аукцион, закупка),</w:t>
      </w:r>
      <w:r>
        <w:rPr>
          <w:color w:val="000000"/>
          <w:sz w:val="26"/>
          <w:szCs w:val="26"/>
        </w:rPr>
        <w:t xml:space="preserve"> в присутствии:</w:t>
      </w:r>
    </w:p>
    <w:p w14:paraId="0D50E01E" w14:textId="5C1F09C5" w:rsidR="00B9782B" w:rsidRDefault="008A2DC8">
      <w:pPr>
        <w:pStyle w:val="aff4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представителей </w:t>
      </w:r>
      <w:r w:rsidR="00C74827" w:rsidRPr="00C74827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Филиал Гохрана России – «Объект «Урал»</w:t>
      </w:r>
      <w:r>
        <w:rPr>
          <w:color w:val="000000"/>
          <w:sz w:val="26"/>
          <w:szCs w:val="26"/>
        </w:rPr>
        <w:t xml:space="preserve"> (далее – Заказчик): </w:t>
      </w:r>
      <w:proofErr w:type="spellStart"/>
      <w:r w:rsidR="00C74827">
        <w:rPr>
          <w:color w:val="000000"/>
          <w:sz w:val="26"/>
          <w:szCs w:val="26"/>
        </w:rPr>
        <w:t>Кобильника</w:t>
      </w:r>
      <w:proofErr w:type="spellEnd"/>
      <w:r w:rsidR="00C74827">
        <w:rPr>
          <w:color w:val="000000"/>
          <w:sz w:val="26"/>
          <w:szCs w:val="26"/>
        </w:rPr>
        <w:t xml:space="preserve"> С.М</w:t>
      </w:r>
      <w:r>
        <w:rPr>
          <w:color w:val="000000"/>
          <w:sz w:val="26"/>
          <w:szCs w:val="26"/>
        </w:rPr>
        <w:t xml:space="preserve">., действующего на основании доверенности № </w:t>
      </w:r>
      <w:r w:rsidR="00C74827" w:rsidRPr="00C74827">
        <w:rPr>
          <w:sz w:val="26"/>
          <w:szCs w:val="26"/>
        </w:rPr>
        <w:t>32-55-159-11/24</w:t>
      </w:r>
      <w:r>
        <w:rPr>
          <w:color w:val="000000"/>
          <w:sz w:val="26"/>
          <w:szCs w:val="26"/>
        </w:rPr>
        <w:t xml:space="preserve"> от </w:t>
      </w:r>
      <w:r w:rsidR="00C74827">
        <w:rPr>
          <w:color w:val="000000"/>
          <w:sz w:val="26"/>
          <w:szCs w:val="26"/>
        </w:rPr>
        <w:t>13.01.2025</w:t>
      </w:r>
      <w:r>
        <w:rPr>
          <w:color w:val="000000"/>
          <w:sz w:val="26"/>
          <w:szCs w:val="26"/>
        </w:rPr>
        <w:t>;</w:t>
      </w:r>
      <w:r w:rsidR="00C74827">
        <w:rPr>
          <w:color w:val="000000"/>
          <w:sz w:val="26"/>
          <w:szCs w:val="26"/>
        </w:rPr>
        <w:t xml:space="preserve"> </w:t>
      </w:r>
      <w:proofErr w:type="spellStart"/>
      <w:r w:rsidR="00C74827">
        <w:rPr>
          <w:color w:val="000000"/>
          <w:sz w:val="26"/>
          <w:szCs w:val="26"/>
        </w:rPr>
        <w:t>Русиной</w:t>
      </w:r>
      <w:proofErr w:type="spellEnd"/>
      <w:r w:rsidR="00C74827">
        <w:rPr>
          <w:color w:val="000000"/>
          <w:sz w:val="26"/>
          <w:szCs w:val="26"/>
        </w:rPr>
        <w:t xml:space="preserve"> Ю.Н., действующей на основании доверенности № </w:t>
      </w:r>
      <w:r w:rsidR="00C74827" w:rsidRPr="00C74827">
        <w:rPr>
          <w:sz w:val="26"/>
          <w:szCs w:val="26"/>
        </w:rPr>
        <w:t>32-55-159-11/2</w:t>
      </w:r>
      <w:r w:rsidR="00C74827">
        <w:rPr>
          <w:sz w:val="26"/>
          <w:szCs w:val="26"/>
        </w:rPr>
        <w:t>3 от 10.01.2025;</w:t>
      </w:r>
    </w:p>
    <w:p w14:paraId="72B2A900" w14:textId="77777777" w:rsidR="00B9782B" w:rsidRDefault="008A2DC8">
      <w:pPr>
        <w:pStyle w:val="aff4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в отсутствие представителей Заявителя, надлежащим образом уведомленного о дате и времени рассмотрения жалобы, заявлений и ходатайств не представлено,</w:t>
      </w:r>
    </w:p>
    <w:p w14:paraId="4B0A577D" w14:textId="77777777" w:rsidR="00B9782B" w:rsidRDefault="00B9782B">
      <w:pPr>
        <w:pStyle w:val="aff4"/>
        <w:jc w:val="center"/>
        <w:rPr>
          <w:rFonts w:cs="Times New Roman"/>
          <w:b/>
          <w:bCs/>
          <w:color w:val="000000"/>
          <w:sz w:val="26"/>
          <w:szCs w:val="26"/>
        </w:rPr>
      </w:pPr>
    </w:p>
    <w:p w14:paraId="66CB453A" w14:textId="77777777" w:rsidR="00B9782B" w:rsidRDefault="008A2DC8">
      <w:pPr>
        <w:pStyle w:val="aff4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У С Т А Н О В И Л А:</w:t>
      </w:r>
    </w:p>
    <w:p w14:paraId="1F2BB4B7" w14:textId="77777777" w:rsidR="00B9782B" w:rsidRDefault="00B9782B">
      <w:pPr>
        <w:ind w:firstLine="709"/>
        <w:jc w:val="both"/>
        <w:rPr>
          <w:color w:val="000000"/>
          <w:sz w:val="26"/>
          <w:szCs w:val="26"/>
        </w:rPr>
      </w:pPr>
    </w:p>
    <w:p w14:paraId="6AC08082" w14:textId="0271C4A0" w:rsidR="00B9782B" w:rsidRDefault="008A2DC8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В Челябинское УФАС России поступила жалоба</w:t>
      </w:r>
      <w:r>
        <w:rPr>
          <w:sz w:val="26"/>
          <w:szCs w:val="26"/>
        </w:rPr>
        <w:t xml:space="preserve"> ООО «ВЕКТОР» на положения извещения об осуществлении закупки при проведении электронного аукциона на </w:t>
      </w:r>
      <w:r w:rsidR="00C74827" w:rsidRPr="00C74827">
        <w:rPr>
          <w:rFonts w:eastAsia="Times New Roman" w:cs="Tahoma"/>
          <w:color w:val="000000"/>
          <w:kern w:val="2"/>
          <w:sz w:val="26"/>
          <w:szCs w:val="26"/>
          <w:lang w:eastAsia="zh-CN"/>
        </w:rPr>
        <w:t>оказание услуг по предоставлению прав использования серверного и связующего программного обеспечения (извещение № 0369100012826000161)</w:t>
      </w:r>
      <w:r>
        <w:rPr>
          <w:sz w:val="26"/>
          <w:szCs w:val="26"/>
        </w:rPr>
        <w:t xml:space="preserve"> (далее — аукцион, закупка).</w:t>
      </w:r>
    </w:p>
    <w:p w14:paraId="760EE59F" w14:textId="53366DCF" w:rsidR="00B9782B" w:rsidRDefault="008A2DC8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Согласно</w:t>
      </w:r>
      <w:r w:rsidR="000912E8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представленным документам извещение о проведении аукциона опубликовано на официальном сайте Единой информационной системы в сфере закупок www.zakupki.gov.ru (далее – ЕИС) </w:t>
      </w:r>
      <w:r w:rsidR="00C74827" w:rsidRPr="00C74827">
        <w:rPr>
          <w:color w:val="000000"/>
          <w:sz w:val="26"/>
          <w:szCs w:val="26"/>
        </w:rPr>
        <w:t xml:space="preserve">23.09.2026 </w:t>
      </w:r>
      <w:r w:rsidR="00C74827">
        <w:rPr>
          <w:color w:val="000000"/>
          <w:sz w:val="26"/>
          <w:szCs w:val="26"/>
        </w:rPr>
        <w:t xml:space="preserve">в </w:t>
      </w:r>
      <w:r w:rsidR="00C74827" w:rsidRPr="00C74827">
        <w:rPr>
          <w:color w:val="000000"/>
          <w:sz w:val="26"/>
          <w:szCs w:val="26"/>
        </w:rPr>
        <w:t>10:37</w:t>
      </w:r>
      <w:r>
        <w:rPr>
          <w:color w:val="000000"/>
          <w:sz w:val="26"/>
          <w:szCs w:val="26"/>
        </w:rPr>
        <w:t>.</w:t>
      </w:r>
    </w:p>
    <w:p w14:paraId="348C0245" w14:textId="1D8DC6B0" w:rsidR="00B9782B" w:rsidRDefault="008A2DC8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Начальная (максимальная) цена контракта составляет </w:t>
      </w:r>
      <w:r w:rsidR="00C74827" w:rsidRPr="00C74827">
        <w:rPr>
          <w:color w:val="000000"/>
          <w:sz w:val="26"/>
          <w:szCs w:val="26"/>
        </w:rPr>
        <w:t>980 000,00</w:t>
      </w:r>
      <w:r>
        <w:rPr>
          <w:color w:val="000000"/>
          <w:sz w:val="26"/>
          <w:szCs w:val="26"/>
        </w:rPr>
        <w:t xml:space="preserve"> рублей.</w:t>
      </w:r>
    </w:p>
    <w:p w14:paraId="7A3FCE21" w14:textId="6CB9B727" w:rsidR="00B9782B" w:rsidRDefault="008A2DC8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Дата и время окончания срока подачи заявок на участие в аукционе - </w:t>
      </w:r>
      <w:r w:rsidR="00AE0869" w:rsidRPr="00AE0869">
        <w:rPr>
          <w:color w:val="000000"/>
          <w:sz w:val="26"/>
          <w:szCs w:val="26"/>
        </w:rPr>
        <w:t>09.10.2026 09:00</w:t>
      </w:r>
      <w:r>
        <w:rPr>
          <w:color w:val="000000"/>
          <w:sz w:val="26"/>
          <w:szCs w:val="26"/>
        </w:rPr>
        <w:t>.</w:t>
      </w:r>
    </w:p>
    <w:p w14:paraId="7CD3C99C" w14:textId="7BF0C0A9" w:rsidR="00B9782B" w:rsidRDefault="008A2DC8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соответствии с протоколом подведения итогов № </w:t>
      </w:r>
      <w:r w:rsidR="00AE0869" w:rsidRPr="00AE0869">
        <w:rPr>
          <w:color w:val="000000"/>
          <w:sz w:val="26"/>
          <w:szCs w:val="26"/>
        </w:rPr>
        <w:t>0369100012826000161</w:t>
      </w:r>
      <w:r>
        <w:rPr>
          <w:color w:val="000000"/>
          <w:sz w:val="26"/>
          <w:szCs w:val="26"/>
        </w:rPr>
        <w:t xml:space="preserve"> от </w:t>
      </w:r>
      <w:r w:rsidR="00AE0869">
        <w:rPr>
          <w:color w:val="000000"/>
          <w:sz w:val="26"/>
          <w:szCs w:val="26"/>
        </w:rPr>
        <w:t>09.10</w:t>
      </w:r>
      <w:r>
        <w:rPr>
          <w:color w:val="000000"/>
          <w:sz w:val="26"/>
          <w:szCs w:val="26"/>
        </w:rPr>
        <w:t xml:space="preserve">.2026 </w:t>
      </w:r>
      <w:r w:rsidR="00AE0869">
        <w:rPr>
          <w:color w:val="000000"/>
          <w:sz w:val="26"/>
          <w:szCs w:val="26"/>
        </w:rPr>
        <w:t>в связи с тем, что п</w:t>
      </w:r>
      <w:r w:rsidR="00AE0869" w:rsidRPr="00AE0869">
        <w:rPr>
          <w:color w:val="000000"/>
          <w:sz w:val="26"/>
          <w:szCs w:val="26"/>
        </w:rPr>
        <w:t>о окончании срока подачи заявок на участие в закупке подана только одна заявка на участие в закупке</w:t>
      </w:r>
      <w:r w:rsidR="00AE0869">
        <w:rPr>
          <w:color w:val="000000"/>
          <w:sz w:val="26"/>
          <w:szCs w:val="26"/>
        </w:rPr>
        <w:t>,</w:t>
      </w:r>
      <w:r w:rsidR="00AE0869" w:rsidRPr="00AE0869">
        <w:rPr>
          <w:color w:val="000000"/>
          <w:sz w:val="26"/>
          <w:szCs w:val="26"/>
        </w:rPr>
        <w:t xml:space="preserve"> </w:t>
      </w:r>
      <w:r w:rsidR="00AE0869">
        <w:rPr>
          <w:color w:val="000000"/>
          <w:sz w:val="26"/>
          <w:szCs w:val="26"/>
        </w:rPr>
        <w:t>в</w:t>
      </w:r>
      <w:r w:rsidR="00AE0869" w:rsidRPr="00AE0869">
        <w:rPr>
          <w:color w:val="000000"/>
          <w:sz w:val="26"/>
          <w:szCs w:val="26"/>
        </w:rPr>
        <w:t xml:space="preserve"> соответствии с п</w:t>
      </w:r>
      <w:r w:rsidR="00AE0869">
        <w:rPr>
          <w:color w:val="000000"/>
          <w:sz w:val="26"/>
          <w:szCs w:val="26"/>
        </w:rPr>
        <w:t>унктом</w:t>
      </w:r>
      <w:r w:rsidR="00AE0869" w:rsidRPr="00AE0869">
        <w:rPr>
          <w:color w:val="000000"/>
          <w:sz w:val="26"/>
          <w:szCs w:val="26"/>
        </w:rPr>
        <w:t xml:space="preserve"> 1 ч</w:t>
      </w:r>
      <w:r w:rsidR="00AE0869">
        <w:rPr>
          <w:color w:val="000000"/>
          <w:sz w:val="26"/>
          <w:szCs w:val="26"/>
        </w:rPr>
        <w:t>асти</w:t>
      </w:r>
      <w:r w:rsidR="00AE0869" w:rsidRPr="00AE0869">
        <w:rPr>
          <w:color w:val="000000"/>
          <w:sz w:val="26"/>
          <w:szCs w:val="26"/>
        </w:rPr>
        <w:t>1 ст</w:t>
      </w:r>
      <w:r w:rsidR="00AE0869">
        <w:rPr>
          <w:color w:val="000000"/>
          <w:sz w:val="26"/>
          <w:szCs w:val="26"/>
        </w:rPr>
        <w:t xml:space="preserve">атьи </w:t>
      </w:r>
      <w:r w:rsidR="00AE0869" w:rsidRPr="00AE0869">
        <w:rPr>
          <w:color w:val="000000"/>
          <w:sz w:val="26"/>
          <w:szCs w:val="26"/>
        </w:rPr>
        <w:t>52</w:t>
      </w:r>
      <w:r w:rsidR="00AE0869">
        <w:rPr>
          <w:color w:val="000000"/>
          <w:sz w:val="26"/>
          <w:szCs w:val="26"/>
        </w:rPr>
        <w:t xml:space="preserve"> Закона о контрактной системе аукцион признан несостоявшимся.</w:t>
      </w:r>
    </w:p>
    <w:p w14:paraId="63EA6F2A" w14:textId="77777777" w:rsidR="00B9782B" w:rsidRDefault="008A2DC8">
      <w:pPr>
        <w:ind w:firstLine="709"/>
        <w:jc w:val="both"/>
        <w:rPr>
          <w:rFonts w:eastAsia="Times New Roman"/>
          <w:kern w:val="2"/>
          <w:sz w:val="26"/>
          <w:szCs w:val="26"/>
          <w:lang w:eastAsia="zh-CN"/>
        </w:rPr>
      </w:pPr>
      <w:r>
        <w:rPr>
          <w:color w:val="000000"/>
          <w:sz w:val="26"/>
          <w:szCs w:val="26"/>
        </w:rPr>
        <w:t>На дату рассмотрения жалобы контракт не заключен</w:t>
      </w:r>
      <w:r>
        <w:rPr>
          <w:rFonts w:eastAsia="Times New Roman"/>
          <w:kern w:val="2"/>
          <w:sz w:val="26"/>
          <w:szCs w:val="26"/>
          <w:lang w:eastAsia="zh-CN"/>
        </w:rPr>
        <w:t>.</w:t>
      </w:r>
    </w:p>
    <w:p w14:paraId="33B78416" w14:textId="77777777" w:rsidR="00B9782B" w:rsidRDefault="00B9782B">
      <w:pPr>
        <w:pStyle w:val="aff4"/>
        <w:ind w:firstLine="706"/>
        <w:jc w:val="both"/>
        <w:rPr>
          <w:rFonts w:cs="Times New Roman"/>
          <w:sz w:val="26"/>
          <w:szCs w:val="26"/>
        </w:rPr>
      </w:pPr>
    </w:p>
    <w:p w14:paraId="22531410" w14:textId="77777777" w:rsidR="00B9782B" w:rsidRDefault="008A2DC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Доводы жалобы Заявителя заключаются в следующем. </w:t>
      </w:r>
    </w:p>
    <w:p w14:paraId="6CD608D1" w14:textId="5EC97C85" w:rsidR="00AE0869" w:rsidRPr="00AE0869" w:rsidRDefault="00AE0869" w:rsidP="00AE0869">
      <w:pPr>
        <w:pStyle w:val="aff9"/>
        <w:numPr>
          <w:ilvl w:val="0"/>
          <w:numId w:val="1"/>
        </w:numPr>
        <w:ind w:left="0" w:firstLine="709"/>
        <w:jc w:val="both"/>
        <w:rPr>
          <w:sz w:val="26"/>
          <w:szCs w:val="26"/>
        </w:rPr>
      </w:pPr>
      <w:r w:rsidRPr="00AE0869">
        <w:rPr>
          <w:sz w:val="26"/>
          <w:szCs w:val="26"/>
        </w:rPr>
        <w:t>В Разъяснениях РИ1 Заказчик воспроизвел текст Запроса с наименованием ООО «ВЕКТОР» как потенциального участника закупки, тогда как часть 5 статьи 42 Закона № 44-ФЗ требует размещать разъяснения без указания участника закупки, от которого поступил запрос</w:t>
      </w:r>
      <w:r>
        <w:rPr>
          <w:sz w:val="26"/>
          <w:szCs w:val="26"/>
        </w:rPr>
        <w:t>.</w:t>
      </w:r>
    </w:p>
    <w:p w14:paraId="28266BF7" w14:textId="5F2D5BCF" w:rsidR="00AE0869" w:rsidRPr="008A3C39" w:rsidRDefault="00AE0869" w:rsidP="00942DB5">
      <w:pPr>
        <w:pStyle w:val="aff9"/>
        <w:numPr>
          <w:ilvl w:val="0"/>
          <w:numId w:val="1"/>
        </w:numPr>
        <w:ind w:left="0" w:firstLine="709"/>
        <w:jc w:val="both"/>
        <w:rPr>
          <w:sz w:val="26"/>
          <w:szCs w:val="26"/>
        </w:rPr>
      </w:pPr>
      <w:r w:rsidRPr="008A3C39">
        <w:rPr>
          <w:sz w:val="26"/>
          <w:szCs w:val="26"/>
        </w:rPr>
        <w:t>Ответом на седьмой вопрос Запроса Заказчик впервые установил начало годичного срока бесплатной технической поддержки и обновлений программного обеспечения — дату подписания документа о приемке; при сроке оказания услуг до 31.05.2027 такой срок истекает после 31.12.2027, когда обязательства сторон по пункту 1.3 проекта контракта прекращаются, а изменения в Извещение не внесены.</w:t>
      </w:r>
      <w:r w:rsidR="008A3C39" w:rsidRPr="008A3C39">
        <w:rPr>
          <w:sz w:val="26"/>
          <w:szCs w:val="26"/>
        </w:rPr>
        <w:t xml:space="preserve"> </w:t>
      </w:r>
      <w:r w:rsidRPr="008A3C39">
        <w:rPr>
          <w:sz w:val="26"/>
          <w:szCs w:val="26"/>
        </w:rPr>
        <w:t xml:space="preserve">При этом, Заявитель в жалобе отмечает, что </w:t>
      </w:r>
      <w:r w:rsidR="00BD444B" w:rsidRPr="008A3C39">
        <w:rPr>
          <w:sz w:val="26"/>
          <w:szCs w:val="26"/>
        </w:rPr>
        <w:t>не оспаривает право Заказчика установить срок бесплатной технической поддержки и обновлений продолжительностью один год. Нарушение, по мнению Заявителя, состоит в том, что начало этого срока определено только Разъяснениями РИ1 и при таком определении срок выходит за пределы срока действия контракта, установленного пунктом 1.3 проекта контракта.</w:t>
      </w:r>
    </w:p>
    <w:p w14:paraId="2D58D228" w14:textId="77777777" w:rsidR="00B9782B" w:rsidRDefault="008A2DC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</w:p>
    <w:p w14:paraId="438303CD" w14:textId="77777777" w:rsidR="00B9782B" w:rsidRDefault="008A2DC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Заказчик представил письменные возражения по доводам жалобы, в которых указал следующее.</w:t>
      </w:r>
    </w:p>
    <w:p w14:paraId="35D75481" w14:textId="7257C31B" w:rsidR="00B9782B" w:rsidRDefault="008A2DC8" w:rsidP="0060277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60277E" w:rsidRPr="0060277E">
        <w:rPr>
          <w:sz w:val="26"/>
          <w:szCs w:val="26"/>
        </w:rPr>
        <w:t xml:space="preserve">Действуя добросовестно и стремясь обеспечить максимальную точность, полноту и открытость ответов на все правовые и технические вопросы (запрос включал 7 разделов с 22 подпунктами), Заказчик дословно и в полном объеме воспроизвел формулировки </w:t>
      </w:r>
      <w:r w:rsidR="0060277E" w:rsidRPr="0060277E">
        <w:rPr>
          <w:sz w:val="26"/>
          <w:szCs w:val="26"/>
        </w:rPr>
        <w:lastRenderedPageBreak/>
        <w:t>поступившего обращения во избежание любых обвинений в выборочном цитировании или искажении смысла вопросов.</w:t>
      </w:r>
    </w:p>
    <w:p w14:paraId="07C311CF" w14:textId="0B1318CC" w:rsidR="0060277E" w:rsidRDefault="0060277E" w:rsidP="0060277E">
      <w:pPr>
        <w:jc w:val="both"/>
        <w:rPr>
          <w:sz w:val="26"/>
          <w:szCs w:val="26"/>
        </w:rPr>
      </w:pPr>
      <w:r w:rsidRPr="0060277E">
        <w:rPr>
          <w:sz w:val="26"/>
          <w:szCs w:val="26"/>
        </w:rPr>
        <w:t xml:space="preserve">            Предметом закупки является предоставление права использования программного обеспечения (ст. 1235, 1286 ГК РФ). В соответствии с описанием объекта закупки (ООЗ) Заказчик приобретает право использования, неотъемлемой потребительской характеристикой которого является предоставление доступа к обновлениям и поддержке правообладателя сроком на 1 (один) год</w:t>
      </w:r>
      <w:r>
        <w:rPr>
          <w:sz w:val="26"/>
          <w:szCs w:val="26"/>
        </w:rPr>
        <w:t>.</w:t>
      </w:r>
    </w:p>
    <w:p w14:paraId="1C2AAE80" w14:textId="38EAF13E" w:rsidR="0060277E" w:rsidRDefault="0060277E" w:rsidP="0060277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60277E">
        <w:rPr>
          <w:sz w:val="26"/>
          <w:szCs w:val="26"/>
        </w:rPr>
        <w:t xml:space="preserve">В соответствии с п. 1.1, п. 2.1 и п. 2.3 проекта контракта, а также Спецификацией (1 штука), обязательства Исполнителя считаются исполненными в полном объеме в момент единовременной передачи прав использования (лицензии) в виде электронного документа и подписания Заказчиком документа о приемке в ЕИС (п. 2.4, 2.11 проекта контракта). С момента подписания документа о приемке Заказчик приобретает законное право использования программного продукта. Техническая поддержка и выпуск обновлений в течение установленного годичного периода </w:t>
      </w:r>
      <w:r w:rsidRPr="0060277E">
        <w:rPr>
          <w:sz w:val="26"/>
          <w:szCs w:val="26"/>
          <w:u w:val="single"/>
        </w:rPr>
        <w:t>обеспечиваются непосредственно правообладателем (вендором) ПО в рамках приобретенного Лицензионного сертификата</w:t>
      </w:r>
      <w:r w:rsidRPr="0060277E">
        <w:rPr>
          <w:sz w:val="26"/>
          <w:szCs w:val="26"/>
        </w:rPr>
        <w:t xml:space="preserve">. </w:t>
      </w:r>
      <w:r w:rsidRPr="0060277E">
        <w:rPr>
          <w:sz w:val="26"/>
          <w:szCs w:val="26"/>
          <w:u w:val="single"/>
        </w:rPr>
        <w:t>Исполнитель не оказывает Заказчику длящихся услуг после даты приемки</w:t>
      </w:r>
      <w:r w:rsidRPr="0060277E">
        <w:rPr>
          <w:sz w:val="26"/>
          <w:szCs w:val="26"/>
        </w:rPr>
        <w:t>, и контракт не возлагает на него обязанностей по выполнению каких-либо самостоятельных работ или услуг за пределами срока действия контракта.</w:t>
      </w:r>
    </w:p>
    <w:p w14:paraId="0D9051EB" w14:textId="50C4A2CC" w:rsidR="0060277E" w:rsidRPr="0060277E" w:rsidRDefault="0060277E" w:rsidP="0060277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Заказчик отмечает, </w:t>
      </w:r>
      <w:r w:rsidRPr="0060277E">
        <w:rPr>
          <w:sz w:val="26"/>
          <w:szCs w:val="26"/>
        </w:rPr>
        <w:t xml:space="preserve">поскольку </w:t>
      </w:r>
      <w:r w:rsidRPr="0060277E">
        <w:rPr>
          <w:sz w:val="26"/>
          <w:szCs w:val="26"/>
          <w:u w:val="single"/>
        </w:rPr>
        <w:t>течение годичного срока поддержки начинается только с даты подписания документа о приемке</w:t>
      </w:r>
      <w:r w:rsidRPr="0060277E">
        <w:rPr>
          <w:sz w:val="26"/>
          <w:szCs w:val="26"/>
        </w:rPr>
        <w:t xml:space="preserve"> (оформляемого согласно п. 2.4 проекта контракта </w:t>
      </w:r>
      <w:r w:rsidRPr="0060277E">
        <w:rPr>
          <w:sz w:val="26"/>
          <w:szCs w:val="26"/>
          <w:u w:val="single"/>
        </w:rPr>
        <w:t>после оказания услуг в полном объеме</w:t>
      </w:r>
      <w:r w:rsidRPr="0060277E">
        <w:rPr>
          <w:sz w:val="26"/>
          <w:szCs w:val="26"/>
        </w:rPr>
        <w:t xml:space="preserve">), в срок оказания услуг с 28.12.2026 по 31.05.2027 </w:t>
      </w:r>
      <w:r w:rsidRPr="0060277E">
        <w:rPr>
          <w:sz w:val="26"/>
          <w:szCs w:val="26"/>
          <w:u w:val="single"/>
        </w:rPr>
        <w:t>Исполнитель осуществляет разовую передачу прав использования (лицензии)</w:t>
      </w:r>
      <w:r w:rsidRPr="0060277E">
        <w:rPr>
          <w:sz w:val="26"/>
          <w:szCs w:val="26"/>
        </w:rPr>
        <w:t xml:space="preserve"> (п. 2.1, 2.3 проекта контракта), включающего встроенное право на получение обновлений и поддержки </w:t>
      </w:r>
      <w:r w:rsidRPr="0060277E">
        <w:rPr>
          <w:sz w:val="26"/>
          <w:szCs w:val="26"/>
          <w:u w:val="single"/>
        </w:rPr>
        <w:t>от правообладателя (вендора)</w:t>
      </w:r>
      <w:r w:rsidRPr="0060277E">
        <w:rPr>
          <w:sz w:val="26"/>
          <w:szCs w:val="26"/>
        </w:rPr>
        <w:t xml:space="preserve">, а сам годичный период действия такой поддержки </w:t>
      </w:r>
      <w:r>
        <w:rPr>
          <w:sz w:val="26"/>
          <w:szCs w:val="26"/>
        </w:rPr>
        <w:t>начинается</w:t>
      </w:r>
      <w:r w:rsidRPr="0060277E">
        <w:rPr>
          <w:sz w:val="26"/>
          <w:szCs w:val="26"/>
        </w:rPr>
        <w:t xml:space="preserve"> уже после приемки переданных прав</w:t>
      </w:r>
      <w:r>
        <w:rPr>
          <w:sz w:val="26"/>
          <w:szCs w:val="26"/>
        </w:rPr>
        <w:t>.</w:t>
      </w:r>
    </w:p>
    <w:p w14:paraId="20D1B793" w14:textId="77777777" w:rsidR="00B9782B" w:rsidRDefault="008A2DC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Доводы жалобы Заявителя Заказчик считает необоснованными. </w:t>
      </w:r>
    </w:p>
    <w:p w14:paraId="287C4CA8" w14:textId="77777777" w:rsidR="00B9782B" w:rsidRDefault="008A2DC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</w:p>
    <w:p w14:paraId="4395A318" w14:textId="77777777" w:rsidR="00B9782B" w:rsidRDefault="008A2DC8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</w:t>
      </w:r>
      <w:r>
        <w:rPr>
          <w:i/>
          <w:sz w:val="26"/>
          <w:szCs w:val="26"/>
        </w:rPr>
        <w:t>Изучив представленные документы и материалы, руководствуясь статьей 106 Закона о контрактной системе, Комиссия пришла к следующим выводам.</w:t>
      </w:r>
    </w:p>
    <w:p w14:paraId="5E9EB64B" w14:textId="421004FF" w:rsidR="00B9782B" w:rsidRPr="00B11497" w:rsidRDefault="008A2DC8" w:rsidP="008A3C39">
      <w:pPr>
        <w:pStyle w:val="aff9"/>
        <w:ind w:left="0"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 w:rsidRPr="00B11497">
        <w:rPr>
          <w:rFonts w:eastAsia="Lucida Sans Unicode"/>
          <w:kern w:val="2"/>
          <w:sz w:val="26"/>
          <w:szCs w:val="26"/>
          <w:lang w:eastAsia="en-US" w:bidi="en-US"/>
        </w:rPr>
        <w:t xml:space="preserve">Согласно части 1 статьи 12 Закона о контрактной системе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</w:t>
      </w:r>
      <w:r w:rsidRPr="001874E5">
        <w:rPr>
          <w:rFonts w:eastAsia="Lucida Sans Unicode"/>
          <w:kern w:val="2"/>
          <w:sz w:val="26"/>
          <w:szCs w:val="26"/>
          <w:u w:val="single"/>
          <w:lang w:eastAsia="en-US" w:bidi="en-US"/>
        </w:rPr>
        <w:t>из необходимости достижения заданных результатов обеспечения государственных и муниципальных нужд</w:t>
      </w:r>
      <w:r w:rsidRPr="00B11497">
        <w:rPr>
          <w:rFonts w:eastAsia="Lucida Sans Unicode"/>
          <w:kern w:val="2"/>
          <w:sz w:val="26"/>
          <w:szCs w:val="26"/>
          <w:lang w:eastAsia="en-US" w:bidi="en-US"/>
        </w:rPr>
        <w:t>.</w:t>
      </w:r>
    </w:p>
    <w:p w14:paraId="04D387DE" w14:textId="56FD4C41" w:rsidR="00B11497" w:rsidRPr="00B11497" w:rsidRDefault="00B11497" w:rsidP="00B11497">
      <w:pPr>
        <w:jc w:val="both"/>
        <w:rPr>
          <w:rFonts w:eastAsia="Times New Roman" w:cs="Tahoma"/>
          <w:kern w:val="2"/>
          <w:sz w:val="26"/>
          <w:szCs w:val="26"/>
          <w:lang w:eastAsia="ja-JP" w:bidi="fa-IR"/>
        </w:rPr>
      </w:pPr>
      <w:r>
        <w:rPr>
          <w:rFonts w:eastAsia="Times New Roman" w:cs="Tahoma"/>
          <w:kern w:val="2"/>
          <w:sz w:val="26"/>
          <w:szCs w:val="26"/>
          <w:lang w:eastAsia="ja-JP" w:bidi="fa-IR"/>
        </w:rPr>
        <w:t xml:space="preserve">          В соответствии со статьей 7 Закона о контрактной системе и</w:t>
      </w:r>
      <w:r w:rsidRPr="00B11497">
        <w:rPr>
          <w:rFonts w:eastAsia="Times New Roman" w:cs="Tahoma"/>
          <w:kern w:val="2"/>
          <w:sz w:val="26"/>
          <w:szCs w:val="26"/>
          <w:lang w:eastAsia="ja-JP" w:bidi="fa-IR"/>
        </w:rPr>
        <w:t xml:space="preserve">нформация, предусмотренная настоящим Федеральным законом и размещенная в единой информационной системе, </w:t>
      </w:r>
      <w:r w:rsidRPr="00B11497">
        <w:rPr>
          <w:rFonts w:eastAsia="Times New Roman" w:cs="Tahoma"/>
          <w:kern w:val="2"/>
          <w:sz w:val="26"/>
          <w:szCs w:val="26"/>
          <w:u w:val="single"/>
          <w:lang w:eastAsia="ja-JP" w:bidi="fa-IR"/>
        </w:rPr>
        <w:t>должна быть полной и достоверной</w:t>
      </w:r>
      <w:r w:rsidRPr="00B11497">
        <w:rPr>
          <w:rFonts w:eastAsia="Times New Roman" w:cs="Tahoma"/>
          <w:kern w:val="2"/>
          <w:sz w:val="26"/>
          <w:szCs w:val="26"/>
          <w:lang w:eastAsia="ja-JP" w:bidi="fa-IR"/>
        </w:rPr>
        <w:t>.</w:t>
      </w:r>
    </w:p>
    <w:p w14:paraId="09C44EA4" w14:textId="77777777" w:rsidR="00B9782B" w:rsidRDefault="008A2DC8">
      <w:pPr>
        <w:tabs>
          <w:tab w:val="left" w:pos="720"/>
        </w:tabs>
        <w:spacing w:line="200" w:lineRule="atLeast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          Пунктом 1 части 2 статьи 42 Закона о контрактной системе предусмотрено, что извещение об осуществлении закупки должно содержать описание объекта закупки в соответствии со статьей 33 Закона о контрактной системе.</w:t>
      </w:r>
    </w:p>
    <w:p w14:paraId="4B099290" w14:textId="77777777" w:rsidR="00B9782B" w:rsidRDefault="008A2DC8">
      <w:pPr>
        <w:tabs>
          <w:tab w:val="left" w:pos="720"/>
        </w:tabs>
        <w:spacing w:line="200" w:lineRule="atLeast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           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</w:t>
      </w:r>
      <w:r>
        <w:rPr>
          <w:rFonts w:eastAsia="Lucida Sans Unicode"/>
          <w:kern w:val="2"/>
          <w:sz w:val="26"/>
          <w:szCs w:val="26"/>
          <w:lang w:eastAsia="en-US" w:bidi="en-US"/>
        </w:rPr>
        <w:lastRenderedPageBreak/>
        <w:t>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14:paraId="494885DD" w14:textId="77777777" w:rsidR="00B9782B" w:rsidRDefault="008A2DC8">
      <w:pPr>
        <w:tabs>
          <w:tab w:val="left" w:pos="720"/>
        </w:tabs>
        <w:spacing w:line="200" w:lineRule="atLeast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>а) сопровождение такого указания словами «или эквивалент»;</w:t>
      </w:r>
    </w:p>
    <w:p w14:paraId="7E444A2B" w14:textId="77777777" w:rsidR="00B9782B" w:rsidRDefault="008A2DC8">
      <w:pPr>
        <w:tabs>
          <w:tab w:val="left" w:pos="720"/>
        </w:tabs>
        <w:spacing w:line="200" w:lineRule="atLeast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14:paraId="1CDE607D" w14:textId="77777777" w:rsidR="00B9782B" w:rsidRDefault="008A2DC8">
      <w:pPr>
        <w:tabs>
          <w:tab w:val="left" w:pos="720"/>
        </w:tabs>
        <w:spacing w:line="200" w:lineRule="atLeast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14:paraId="1A286179" w14:textId="77777777" w:rsidR="00B9782B" w:rsidRDefault="008A2DC8">
      <w:pPr>
        <w:tabs>
          <w:tab w:val="left" w:pos="720"/>
        </w:tabs>
        <w:spacing w:line="200" w:lineRule="atLeast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14:paraId="1A300C11" w14:textId="77777777" w:rsidR="00B9782B" w:rsidRDefault="008A2DC8">
      <w:pPr>
        <w:tabs>
          <w:tab w:val="left" w:pos="720"/>
        </w:tabs>
        <w:spacing w:line="200" w:lineRule="atLeast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             Согласно пункту 2 части 1 статьи 33 Закона о контрактной системе заказчик при описании объекта закупки должен использовать при составлении описания объекта показатели, требования, условные обозначения и терминологии,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</w:t>
      </w:r>
      <w:r w:rsidRPr="00B11497">
        <w:rPr>
          <w:rFonts w:eastAsia="Lucida Sans Unicode"/>
          <w:kern w:val="2"/>
          <w:sz w:val="26"/>
          <w:szCs w:val="26"/>
          <w:u w:val="single"/>
          <w:lang w:eastAsia="en-US" w:bidi="en-US"/>
        </w:rPr>
        <w:t>связанных с определением соответствия</w:t>
      </w: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 поставляемого товара, выполняемой работы, </w:t>
      </w:r>
      <w:r w:rsidRPr="00B11497">
        <w:rPr>
          <w:rFonts w:eastAsia="Lucida Sans Unicode"/>
          <w:kern w:val="2"/>
          <w:sz w:val="26"/>
          <w:szCs w:val="26"/>
          <w:u w:val="single"/>
          <w:lang w:eastAsia="en-US" w:bidi="en-US"/>
        </w:rPr>
        <w:t>оказываемой услуги</w:t>
      </w: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 </w:t>
      </w:r>
      <w:r w:rsidRPr="00B11497">
        <w:rPr>
          <w:rFonts w:eastAsia="Lucida Sans Unicode"/>
          <w:kern w:val="2"/>
          <w:sz w:val="26"/>
          <w:szCs w:val="26"/>
          <w:u w:val="single"/>
          <w:lang w:eastAsia="en-US" w:bidi="en-US"/>
        </w:rPr>
        <w:t>потребностям заказчика</w:t>
      </w: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. </w:t>
      </w:r>
    </w:p>
    <w:p w14:paraId="404BA8FD" w14:textId="77777777" w:rsidR="00B9782B" w:rsidRDefault="008A2DC8">
      <w:pPr>
        <w:tabs>
          <w:tab w:val="left" w:pos="720"/>
        </w:tabs>
        <w:spacing w:line="200" w:lineRule="atLeast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          В соответствии с частью 2 статьи 33 Закона о контрактной системе документация о закупке должна содержать </w:t>
      </w:r>
      <w:r w:rsidRPr="001874E5">
        <w:rPr>
          <w:rFonts w:eastAsia="Lucida Sans Unicode"/>
          <w:kern w:val="2"/>
          <w:sz w:val="26"/>
          <w:szCs w:val="26"/>
          <w:u w:val="single"/>
          <w:lang w:eastAsia="en-US" w:bidi="en-US"/>
        </w:rPr>
        <w:t>показатели, позволяющие определить соответствие закупаемых товара, работы, услуги требованиям заказчика</w:t>
      </w:r>
      <w:r>
        <w:rPr>
          <w:rFonts w:eastAsia="Lucida Sans Unicode"/>
          <w:kern w:val="2"/>
          <w:sz w:val="26"/>
          <w:szCs w:val="26"/>
          <w:lang w:eastAsia="en-US" w:bidi="en-US"/>
        </w:rPr>
        <w:t>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14:paraId="319ED052" w14:textId="77777777" w:rsidR="00B9782B" w:rsidRDefault="008A2DC8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>Указанная информация позволяет довести до неопределенного круга лиц сведения о потребности заказчика относительно требований к поставляемому товару, что в свою очередь позволит участникам закупки надлежащим образом оформить заявку на участие в закупке. Тем самым реализуются цели и принципы законодательства о контрактной системе в части прозрачности определения поставщика, равного доступа к участию в торгах и недопустимости ограничения числа участников закупки.</w:t>
      </w:r>
    </w:p>
    <w:p w14:paraId="34AAAE89" w14:textId="77777777" w:rsidR="00B9782B" w:rsidRDefault="008A2DC8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>Документация о закупке является по своей правовой природе публичной офертой, которая в силу части 2 статьи 437 Гражданского Кодекса Российской Федерации должна быть полной и безоговорочной и содержать все существенные условия, позволяющие сформировать свое предложение (акцепт) участнику закупки для принятия участия в определении поставщика (подрядчика, исполнителя), в том числе в части описания объекта закупки.</w:t>
      </w:r>
    </w:p>
    <w:p w14:paraId="12F681F5" w14:textId="77777777" w:rsidR="00B9782B" w:rsidRDefault="008A2DC8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ab/>
        <w:t xml:space="preserve">При этом, законодательство о контрактной системе допускает самостоятельное формирование заказчиком своей закупки, </w:t>
      </w:r>
      <w:r w:rsidRPr="000912E8">
        <w:rPr>
          <w:rFonts w:eastAsia="Lucida Sans Unicode"/>
          <w:kern w:val="2"/>
          <w:sz w:val="26"/>
          <w:szCs w:val="26"/>
          <w:u w:val="single"/>
          <w:lang w:eastAsia="en-US" w:bidi="en-US"/>
        </w:rPr>
        <w:t>исходя из потребностей</w:t>
      </w: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, и при описании товара заказчик вправе указывать характеристики товара, требования к объекту закупок, которые являются определяющими для него, он не лишен возможности более точно и четко указывать </w:t>
      </w:r>
      <w:r>
        <w:rPr>
          <w:rFonts w:eastAsia="Lucida Sans Unicode"/>
          <w:kern w:val="2"/>
          <w:sz w:val="26"/>
          <w:szCs w:val="26"/>
          <w:lang w:eastAsia="en-US" w:bidi="en-US"/>
        </w:rPr>
        <w:lastRenderedPageBreak/>
        <w:t>требования к закупаемому товару.</w:t>
      </w:r>
    </w:p>
    <w:p w14:paraId="734637F4" w14:textId="77777777" w:rsidR="00B9782B" w:rsidRDefault="008A2DC8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В соответствии с частью 1 статьи 779 ГК РФ по договору возмездного оказания услуг исполнитель обязуется по заданию заказчика оказать услуги (совершить определенные действия или осуществить определенную деятельность), а заказчик обязуется оплатить эти услуги. </w:t>
      </w:r>
    </w:p>
    <w:p w14:paraId="67DD870C" w14:textId="77777777" w:rsidR="00B9782B" w:rsidRDefault="008A2DC8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Согласно статье 783 ГК РФ общие положения о подряде (статьи 702 - 729) и положения о бытовом подряде (статьи 730 - 739) применяются к договору возмездного оказания услуг, если это не противоречит статьям 779 - 782 настоящего Кодекса, а также особенностям предмета договора возмездного оказания услуг. </w:t>
      </w:r>
    </w:p>
    <w:p w14:paraId="3892B77E" w14:textId="77777777" w:rsidR="00B9782B" w:rsidRDefault="008A2DC8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Таким образом, в соответствии со статьей 783 ГК РФ </w:t>
      </w:r>
      <w:r>
        <w:rPr>
          <w:rFonts w:eastAsia="Lucida Sans Unicode"/>
          <w:kern w:val="2"/>
          <w:sz w:val="26"/>
          <w:szCs w:val="26"/>
          <w:u w:val="single"/>
          <w:lang w:eastAsia="en-US" w:bidi="en-US"/>
        </w:rPr>
        <w:t>к договору возмездного оказания услуг применяются общие нормы, регулирующие отношения по договору подряда</w:t>
      </w:r>
      <w:r>
        <w:rPr>
          <w:rFonts w:eastAsia="Lucida Sans Unicode"/>
          <w:kern w:val="2"/>
          <w:sz w:val="26"/>
          <w:szCs w:val="26"/>
          <w:lang w:eastAsia="en-US" w:bidi="en-US"/>
        </w:rPr>
        <w:t>.</w:t>
      </w:r>
    </w:p>
    <w:p w14:paraId="6F963855" w14:textId="77777777" w:rsidR="00B9782B" w:rsidRDefault="008A2DC8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>В соответствии с частью 1 статьи 766 ГК РФ государственный или муниципальный контракт должен содержать условия об объеме и о стоимости подлежащей выполнению работы, сроках ее начала и окончания, размере и порядке финансирования и оплаты работ, способах обеспечения исполнения обязательств сторон.</w:t>
      </w:r>
    </w:p>
    <w:p w14:paraId="70FC13BB" w14:textId="77777777" w:rsidR="00B9782B" w:rsidRDefault="008A2DC8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С учетом положений статей 432, 702, 708, 766 ГК РФ </w:t>
      </w:r>
      <w:r>
        <w:rPr>
          <w:rFonts w:eastAsia="Lucida Sans Unicode"/>
          <w:kern w:val="2"/>
          <w:sz w:val="26"/>
          <w:szCs w:val="26"/>
          <w:u w:val="single"/>
          <w:lang w:eastAsia="en-US" w:bidi="en-US"/>
        </w:rPr>
        <w:t>существенными условиями контракта являются предмет и сроки выполнения работ</w:t>
      </w:r>
      <w:r>
        <w:rPr>
          <w:rFonts w:eastAsia="Lucida Sans Unicode"/>
          <w:kern w:val="2"/>
          <w:sz w:val="26"/>
          <w:szCs w:val="26"/>
          <w:lang w:eastAsia="en-US" w:bidi="en-US"/>
        </w:rPr>
        <w:t>.</w:t>
      </w:r>
    </w:p>
    <w:p w14:paraId="01E7890F" w14:textId="56909E77" w:rsidR="00563225" w:rsidRDefault="00563225" w:rsidP="00B11497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>Частью 5 статьи 42 Закона о контрактной системе предусмотрено, что л</w:t>
      </w:r>
      <w:r w:rsidRPr="00563225">
        <w:rPr>
          <w:rFonts w:eastAsia="Lucida Sans Unicode"/>
          <w:kern w:val="2"/>
          <w:sz w:val="26"/>
          <w:szCs w:val="26"/>
          <w:lang w:eastAsia="en-US" w:bidi="en-US"/>
        </w:rPr>
        <w:t xml:space="preserve">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</w:t>
      </w:r>
      <w:r w:rsidRPr="00563225">
        <w:rPr>
          <w:rFonts w:eastAsia="Lucida Sans Unicode"/>
          <w:kern w:val="2"/>
          <w:sz w:val="26"/>
          <w:szCs w:val="26"/>
          <w:u w:val="single"/>
          <w:lang w:eastAsia="en-US" w:bidi="en-US"/>
        </w:rPr>
        <w:t>с указанием предмета запроса</w:t>
      </w:r>
      <w:r w:rsidRPr="00563225">
        <w:rPr>
          <w:rFonts w:eastAsia="Lucida Sans Unicode"/>
          <w:kern w:val="2"/>
          <w:sz w:val="26"/>
          <w:szCs w:val="26"/>
          <w:lang w:eastAsia="en-US" w:bidi="en-US"/>
        </w:rPr>
        <w:t xml:space="preserve">, но </w:t>
      </w:r>
      <w:r w:rsidRPr="00563225">
        <w:rPr>
          <w:rFonts w:eastAsia="Lucida Sans Unicode"/>
          <w:b/>
          <w:bCs/>
          <w:kern w:val="2"/>
          <w:sz w:val="26"/>
          <w:szCs w:val="26"/>
          <w:u w:val="single"/>
          <w:lang w:eastAsia="en-US" w:bidi="en-US"/>
        </w:rPr>
        <w:t>без указания</w:t>
      </w:r>
      <w:r w:rsidRPr="00563225">
        <w:rPr>
          <w:rFonts w:eastAsia="Lucida Sans Unicode"/>
          <w:kern w:val="2"/>
          <w:sz w:val="26"/>
          <w:szCs w:val="26"/>
          <w:u w:val="single"/>
          <w:lang w:eastAsia="en-US" w:bidi="en-US"/>
        </w:rPr>
        <w:t xml:space="preserve"> </w:t>
      </w:r>
      <w:r w:rsidRPr="00563225">
        <w:rPr>
          <w:rFonts w:eastAsia="Lucida Sans Unicode"/>
          <w:b/>
          <w:bCs/>
          <w:kern w:val="2"/>
          <w:sz w:val="26"/>
          <w:szCs w:val="26"/>
          <w:u w:val="single"/>
          <w:lang w:eastAsia="en-US" w:bidi="en-US"/>
        </w:rPr>
        <w:t>участника закупки</w:t>
      </w:r>
      <w:r w:rsidRPr="00563225">
        <w:rPr>
          <w:rFonts w:eastAsia="Lucida Sans Unicode"/>
          <w:kern w:val="2"/>
          <w:sz w:val="26"/>
          <w:szCs w:val="26"/>
          <w:u w:val="single"/>
          <w:lang w:eastAsia="en-US" w:bidi="en-US"/>
        </w:rPr>
        <w:t>, от которого поступил такой запрос</w:t>
      </w:r>
      <w:r w:rsidRPr="00563225">
        <w:rPr>
          <w:rFonts w:eastAsia="Lucida Sans Unicode"/>
          <w:kern w:val="2"/>
          <w:sz w:val="26"/>
          <w:szCs w:val="26"/>
          <w:lang w:eastAsia="en-US" w:bidi="en-US"/>
        </w:rPr>
        <w:t>. Такие разъяснения не должны изменять суть извещения об осуществлении закупки.</w:t>
      </w:r>
    </w:p>
    <w:p w14:paraId="226F590E" w14:textId="68F2A62C" w:rsidR="00563225" w:rsidRDefault="00563225" w:rsidP="00B11497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>Данное требование законодательства о контрактной системе является императивным и не предусматривает исключений.</w:t>
      </w:r>
    </w:p>
    <w:p w14:paraId="3A316686" w14:textId="4059C252" w:rsidR="00563225" w:rsidRDefault="00563225" w:rsidP="00B11497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>В разъяснениях извещения об осуществлении закупки от 28.09.2026 в разделе «вопрос участника закупки» содержится информация о том, что «</w:t>
      </w:r>
      <w:r w:rsidRPr="00563225">
        <w:rPr>
          <w:rFonts w:eastAsia="Lucida Sans Unicode"/>
          <w:kern w:val="2"/>
          <w:sz w:val="26"/>
          <w:szCs w:val="26"/>
          <w:lang w:eastAsia="en-US" w:bidi="en-US"/>
        </w:rPr>
        <w:t>Общество с ограниченной ответственностью «ВЕКТОР» является потенциальным участником закупки</w:t>
      </w: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», что не соответствует части 5 статьи 42 </w:t>
      </w:r>
      <w:r w:rsidR="008A3C39">
        <w:rPr>
          <w:rFonts w:eastAsia="Lucida Sans Unicode"/>
          <w:kern w:val="2"/>
          <w:sz w:val="26"/>
          <w:szCs w:val="26"/>
          <w:lang w:eastAsia="en-US" w:bidi="en-US"/>
        </w:rPr>
        <w:t>З</w:t>
      </w: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акона о контрактной системе.  </w:t>
      </w:r>
    </w:p>
    <w:p w14:paraId="1F6553C3" w14:textId="17A63445" w:rsidR="008A3C39" w:rsidRDefault="008A3C39" w:rsidP="00B11497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>Довод жалобы в указанной части является обоснованным.</w:t>
      </w:r>
    </w:p>
    <w:p w14:paraId="38BB892F" w14:textId="77777777" w:rsidR="008A3C39" w:rsidRDefault="008A3C39" w:rsidP="00B11497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</w:p>
    <w:p w14:paraId="0D8AAC17" w14:textId="3085EA5F" w:rsidR="008A3C39" w:rsidRPr="008A3C39" w:rsidRDefault="008A3C39" w:rsidP="00B11497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i/>
          <w:kern w:val="2"/>
          <w:sz w:val="26"/>
          <w:szCs w:val="26"/>
          <w:lang w:eastAsia="en-US" w:bidi="en-US"/>
        </w:rPr>
      </w:pPr>
      <w:r w:rsidRPr="008A3C39">
        <w:rPr>
          <w:rFonts w:eastAsia="Lucida Sans Unicode"/>
          <w:i/>
          <w:kern w:val="2"/>
          <w:sz w:val="26"/>
          <w:szCs w:val="26"/>
          <w:lang w:eastAsia="en-US" w:bidi="en-US"/>
        </w:rPr>
        <w:t xml:space="preserve">При проведении внеплановой проверки в порядке статьи 99 Закона о контрактной системе Комиссией установлено следующее. </w:t>
      </w:r>
    </w:p>
    <w:p w14:paraId="03D86707" w14:textId="77777777" w:rsidR="008A3C39" w:rsidRPr="008A3C39" w:rsidRDefault="008A3C39" w:rsidP="008A3C39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 w:rsidRPr="008A3C39">
        <w:rPr>
          <w:rFonts w:eastAsia="Lucida Sans Unicode"/>
          <w:kern w:val="2"/>
          <w:sz w:val="26"/>
          <w:szCs w:val="26"/>
          <w:lang w:eastAsia="en-US" w:bidi="en-US"/>
        </w:rPr>
        <w:t>Объектом закупки является оказание услуг по предоставлению прав использования серверного и связующего программного обеспечения. При этом, код позиции КТРУ определен Заказчиком 58.29.11.000-00000003 «Программное обеспечение», в соответствии с печатной формой извещения об осуществлении закупки, тип позиции - товар.</w:t>
      </w:r>
    </w:p>
    <w:p w14:paraId="1FF529D2" w14:textId="77777777" w:rsidR="008A3C39" w:rsidRPr="008A3C39" w:rsidRDefault="008A3C39" w:rsidP="008A3C39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 w:rsidRPr="008A3C39">
        <w:rPr>
          <w:rFonts w:eastAsia="Lucida Sans Unicode"/>
          <w:kern w:val="2"/>
          <w:sz w:val="26"/>
          <w:szCs w:val="26"/>
          <w:lang w:eastAsia="en-US" w:bidi="en-US"/>
        </w:rPr>
        <w:t xml:space="preserve">В соответствии со справочной информацией по данному коду КТРУ: код позиции КТРУ 58.29.11.000-00000003; код по ОКПД2 58.29.11.000: Системы операционные на </w:t>
      </w:r>
      <w:r w:rsidRPr="008A3C39">
        <w:rPr>
          <w:rFonts w:eastAsia="Lucida Sans Unicode"/>
          <w:kern w:val="2"/>
          <w:sz w:val="26"/>
          <w:szCs w:val="26"/>
          <w:lang w:eastAsia="en-US" w:bidi="en-US"/>
        </w:rPr>
        <w:lastRenderedPageBreak/>
        <w:t>электронном носителе; наименование товара, работы, услуги: программное обеспечение; единицы измерения (количество товара, объем работы, услуги по ОКЕИ): штука.</w:t>
      </w:r>
    </w:p>
    <w:p w14:paraId="1B52328F" w14:textId="77777777" w:rsidR="008A3C39" w:rsidRPr="008A3C39" w:rsidRDefault="008A3C39" w:rsidP="008A3C39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 w:rsidRPr="008A3C39">
        <w:rPr>
          <w:rFonts w:eastAsia="Lucida Sans Unicode"/>
          <w:kern w:val="2"/>
          <w:sz w:val="26"/>
          <w:szCs w:val="26"/>
          <w:lang w:eastAsia="en-US" w:bidi="en-US"/>
        </w:rPr>
        <w:t>Из указанного следует, что программное обеспечение, передаваемое на электронном носителе, относится к товарам.</w:t>
      </w:r>
    </w:p>
    <w:p w14:paraId="3B6A668D" w14:textId="77777777" w:rsidR="008A3C39" w:rsidRPr="008A3C39" w:rsidRDefault="008A3C39" w:rsidP="008A3C39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 w:rsidRPr="008A3C39">
        <w:rPr>
          <w:rFonts w:eastAsia="Lucida Sans Unicode"/>
          <w:kern w:val="2"/>
          <w:sz w:val="26"/>
          <w:szCs w:val="26"/>
          <w:lang w:eastAsia="en-US" w:bidi="en-US"/>
        </w:rPr>
        <w:t xml:space="preserve">В силу положений статьи 1233 Гражданского кодекса Российской Федерации правообладатель может распорядиться принадлежащим ему исключительным правом на результат интеллектуальной деятельности или на средство индивидуализации любым не противоречащим закону и существу такого исключительного права способом, в том числе путем его отчуждения по договору другому лицу (договор об отчуждении исключительного права) или предоставления другому лицу права использования соответствующих результата интеллектуальной деятельности или средства индивидуализации в установленных договором пределах (лицензионный договор). </w:t>
      </w:r>
    </w:p>
    <w:p w14:paraId="7BECF773" w14:textId="77777777" w:rsidR="008A3C39" w:rsidRPr="008A3C39" w:rsidRDefault="008A3C39" w:rsidP="008A3C39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 w:rsidRPr="008A3C39">
        <w:rPr>
          <w:rFonts w:eastAsia="Lucida Sans Unicode"/>
          <w:kern w:val="2"/>
          <w:sz w:val="26"/>
          <w:szCs w:val="26"/>
          <w:lang w:eastAsia="en-US" w:bidi="en-US"/>
        </w:rPr>
        <w:t>Пунктом 2 статьи 1233 ГК РФ определено, что к договорам о распоряжении исключительным правом на результат интеллектуальной деятельности или на средство индивидуализации, в том числе к договорам об отчуждении исключительного права и к лицензионным (</w:t>
      </w:r>
      <w:proofErr w:type="spellStart"/>
      <w:r w:rsidRPr="008A3C39">
        <w:rPr>
          <w:rFonts w:eastAsia="Lucida Sans Unicode"/>
          <w:kern w:val="2"/>
          <w:sz w:val="26"/>
          <w:szCs w:val="26"/>
          <w:lang w:eastAsia="en-US" w:bidi="en-US"/>
        </w:rPr>
        <w:t>сублицензионным</w:t>
      </w:r>
      <w:proofErr w:type="spellEnd"/>
      <w:r w:rsidRPr="008A3C39">
        <w:rPr>
          <w:rFonts w:eastAsia="Lucida Sans Unicode"/>
          <w:kern w:val="2"/>
          <w:sz w:val="26"/>
          <w:szCs w:val="26"/>
          <w:lang w:eastAsia="en-US" w:bidi="en-US"/>
        </w:rPr>
        <w:t>) договорам, применяются общие положения об обязательствах (статьи 307 - 419) и о договоре (статьи 420 - 453), поскольку иное не установлено правилами настоящего раздела и не вытекает из содержания или характера исключительного права.</w:t>
      </w:r>
    </w:p>
    <w:p w14:paraId="4CDDFAE0" w14:textId="77777777" w:rsidR="008A3C39" w:rsidRPr="008A3C39" w:rsidRDefault="008A3C39" w:rsidP="008A3C39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 w:rsidRPr="008A3C39">
        <w:rPr>
          <w:rFonts w:eastAsia="Lucida Sans Unicode"/>
          <w:kern w:val="2"/>
          <w:sz w:val="26"/>
          <w:szCs w:val="26"/>
          <w:lang w:eastAsia="en-US" w:bidi="en-US"/>
        </w:rPr>
        <w:t>Описанием объекта закупки (Приложение № 1 к извещению об осуществлении закупки) предусмотрены следующие характеристики:</w:t>
      </w:r>
    </w:p>
    <w:p w14:paraId="7AEE4634" w14:textId="77777777" w:rsidR="008A3C39" w:rsidRPr="008A3C39" w:rsidRDefault="008A3C39" w:rsidP="008A3C39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 w:rsidRPr="008A3C39">
        <w:rPr>
          <w:rFonts w:eastAsia="Lucida Sans Unicode"/>
          <w:kern w:val="2"/>
          <w:sz w:val="26"/>
          <w:szCs w:val="26"/>
          <w:lang w:eastAsia="en-US" w:bidi="en-US"/>
        </w:rPr>
        <w:t>Вид лицензии: Простая (неисключительная); Класс программ для электронных вычислительных машин и баз данных</w:t>
      </w:r>
      <w:r w:rsidRPr="008A3C39">
        <w:rPr>
          <w:rFonts w:eastAsia="Lucida Sans Unicode"/>
          <w:kern w:val="2"/>
          <w:sz w:val="26"/>
          <w:szCs w:val="26"/>
          <w:lang w:eastAsia="en-US" w:bidi="en-US"/>
        </w:rPr>
        <w:tab/>
        <w:t>(02.06) Серверное и связующее программное обеспечение; Количество пользователей: ≥ 200; Способ предоставления: Копия электронного экземпляра; дополнительные характеристики: Описание серверного и связующее программное обеспечения (далее ПО):</w:t>
      </w:r>
      <w:r w:rsidRPr="008A3C39">
        <w:rPr>
          <w:rFonts w:eastAsia="Lucida Sans Unicode"/>
          <w:kern w:val="2"/>
          <w:sz w:val="26"/>
          <w:szCs w:val="26"/>
          <w:lang w:eastAsia="en-US" w:bidi="en-US"/>
        </w:rPr>
        <w:tab/>
        <w:t>ПО передается в виде лицензии на использование серверной части, с пакетом клиентских лицензий, соответствующих предполагаемому количеству пользователей и ресурсов.</w:t>
      </w:r>
    </w:p>
    <w:p w14:paraId="22082923" w14:textId="77777777" w:rsidR="008A3C39" w:rsidRPr="008A3C39" w:rsidRDefault="008A3C39" w:rsidP="008A3C39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 w:rsidRPr="008A3C39">
        <w:rPr>
          <w:rFonts w:eastAsia="Lucida Sans Unicode"/>
          <w:kern w:val="2"/>
          <w:sz w:val="26"/>
          <w:szCs w:val="26"/>
          <w:lang w:eastAsia="en-US" w:bidi="en-US"/>
        </w:rPr>
        <w:t xml:space="preserve">Кроме того, одной из дополнительных характеристик объекта закупки указано следующее: срок предоставления бесплатной технической поддержки и обновлений ПО -  один год. </w:t>
      </w:r>
    </w:p>
    <w:p w14:paraId="2E1EDB17" w14:textId="77777777" w:rsidR="008A3C39" w:rsidRPr="008A3C39" w:rsidRDefault="008A3C39" w:rsidP="008A3C39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 w:rsidRPr="008A3C39">
        <w:rPr>
          <w:rFonts w:eastAsia="Lucida Sans Unicode"/>
          <w:kern w:val="2"/>
          <w:sz w:val="26"/>
          <w:szCs w:val="26"/>
          <w:lang w:eastAsia="en-US" w:bidi="en-US"/>
        </w:rPr>
        <w:t>При этом, из пояснений Заказчика на заседании Комиссии следует, что техническая поддержка и выпуск обновлений в течение установленного годичного периода обеспечиваются непосредственно правообладателем (</w:t>
      </w:r>
      <w:proofErr w:type="spellStart"/>
      <w:r w:rsidRPr="008A3C39">
        <w:rPr>
          <w:rFonts w:eastAsia="Lucida Sans Unicode"/>
          <w:kern w:val="2"/>
          <w:sz w:val="26"/>
          <w:szCs w:val="26"/>
          <w:lang w:eastAsia="en-US" w:bidi="en-US"/>
        </w:rPr>
        <w:t>вендором</w:t>
      </w:r>
      <w:proofErr w:type="spellEnd"/>
      <w:r w:rsidRPr="008A3C39">
        <w:rPr>
          <w:rFonts w:eastAsia="Lucida Sans Unicode"/>
          <w:kern w:val="2"/>
          <w:sz w:val="26"/>
          <w:szCs w:val="26"/>
          <w:lang w:eastAsia="en-US" w:bidi="en-US"/>
        </w:rPr>
        <w:t xml:space="preserve">) ПО в рамках приобретенного Лицензионного сертификата, данные услуги и предоставление обновления ПО Исполнителем не осуществляется.  </w:t>
      </w:r>
    </w:p>
    <w:p w14:paraId="70C7BDBF" w14:textId="55F11373" w:rsidR="008A3C39" w:rsidRDefault="008A3C39" w:rsidP="008A3C39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 w:rsidRPr="008A3C39">
        <w:rPr>
          <w:rFonts w:eastAsia="Lucida Sans Unicode"/>
          <w:kern w:val="2"/>
          <w:sz w:val="26"/>
          <w:szCs w:val="26"/>
          <w:lang w:eastAsia="en-US" w:bidi="en-US"/>
        </w:rPr>
        <w:t>Следовательно, указание предоставления бесплатной технической поддержки и обновлений ПО в течение одного года с даты приемки по контракту не соответствует действительной потребности заказчика в приобретении услуг Исполнителя по данному контракту, и не позволяет потенциальным участникам закупки сделать предложение, соответствующее данной потребности.</w:t>
      </w:r>
    </w:p>
    <w:p w14:paraId="43C17B10" w14:textId="77777777" w:rsidR="008A3C39" w:rsidRDefault="008A3C39" w:rsidP="008A3C39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 w:rsidRPr="008A3C39">
        <w:rPr>
          <w:rFonts w:eastAsia="Lucida Sans Unicode"/>
          <w:kern w:val="2"/>
          <w:sz w:val="26"/>
          <w:szCs w:val="26"/>
          <w:lang w:eastAsia="en-US" w:bidi="en-US"/>
        </w:rPr>
        <w:t>Более того, с учетом того, что срок оказания услуг по контракту -  с 28 декабря 2026 года по 31 мая 2027 года, а исходя из пояснений Заказчика, начало годичного срока бесплатной технической поддержки и обновлений программного обеспечения, которое является дополнительной характеристикой описания объекта закупки, определено датой подписания документа о приемке усл</w:t>
      </w:r>
      <w:r>
        <w:rPr>
          <w:rFonts w:eastAsia="Lucida Sans Unicode"/>
          <w:kern w:val="2"/>
          <w:sz w:val="26"/>
          <w:szCs w:val="26"/>
          <w:lang w:eastAsia="en-US" w:bidi="en-US"/>
        </w:rPr>
        <w:t>уг по контракту в полном объеме.</w:t>
      </w:r>
    </w:p>
    <w:p w14:paraId="39C731A9" w14:textId="2466D1E8" w:rsidR="008A3C39" w:rsidRPr="008A3C39" w:rsidRDefault="008A3C39" w:rsidP="008A3C39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 w:rsidRPr="008A3C39">
        <w:rPr>
          <w:rFonts w:eastAsia="Lucida Sans Unicode"/>
          <w:kern w:val="2"/>
          <w:sz w:val="26"/>
          <w:szCs w:val="26"/>
          <w:lang w:eastAsia="en-US" w:bidi="en-US"/>
        </w:rPr>
        <w:t xml:space="preserve"> Комиссия не усматривает нарушений о контрактной системе в действиях Заказчика, в части предоставления разъяснений по данному вопросу о том, что годичный срок бесплатной технической поддержки и обновлений программного обеспечения исчисляется от даты подписания документа о приемке, поскольку данное разъяснение не противоречит описанию объекта закупки, содержанию извещения об осуществлении закупки и не изменяет его суть.</w:t>
      </w:r>
    </w:p>
    <w:p w14:paraId="1BF8A3EF" w14:textId="663518AB" w:rsidR="008A3C39" w:rsidRDefault="008A3C39" w:rsidP="008A3C39">
      <w:pPr>
        <w:tabs>
          <w:tab w:val="left" w:pos="720"/>
        </w:tabs>
        <w:spacing w:line="200" w:lineRule="atLeast"/>
        <w:ind w:firstLine="709"/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>Вместе с тем</w:t>
      </w:r>
      <w:r w:rsidRPr="008A3C39">
        <w:rPr>
          <w:rFonts w:eastAsia="Lucida Sans Unicode"/>
          <w:kern w:val="2"/>
          <w:sz w:val="26"/>
          <w:szCs w:val="26"/>
          <w:lang w:eastAsia="en-US" w:bidi="en-US"/>
        </w:rPr>
        <w:t>, описание объекта закупки содержит противоречивые сведения, не соответствующие действительной потребности Заказчика, что не соответствует частям 1 и 2 статьи 33, пунктом 1 части 2 статьи 42 Закона о контрактной системе.</w:t>
      </w:r>
    </w:p>
    <w:p w14:paraId="5309ED02" w14:textId="7C50E663" w:rsidR="00B9782B" w:rsidRDefault="00563225">
      <w:pPr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          </w:t>
      </w:r>
    </w:p>
    <w:p w14:paraId="067D0968" w14:textId="21CDA924" w:rsidR="00563225" w:rsidRDefault="00563225">
      <w:pPr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           С учетом характера д</w:t>
      </w:r>
      <w:bookmarkStart w:id="1" w:name="_GoBack"/>
      <w:bookmarkEnd w:id="1"/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опущенных нарушений при описании объекта закупки Комиссия считает целесообразным выдать предписание об отмене закупки. </w:t>
      </w:r>
    </w:p>
    <w:p w14:paraId="03E88204" w14:textId="09D094DF" w:rsidR="000B6114" w:rsidRDefault="000B6114">
      <w:pPr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           </w:t>
      </w:r>
    </w:p>
    <w:p w14:paraId="19638CAA" w14:textId="114866A5" w:rsidR="00563225" w:rsidRDefault="00563225">
      <w:pPr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           </w:t>
      </w:r>
      <w:r w:rsidR="000B6114" w:rsidRPr="000B6114">
        <w:rPr>
          <w:rFonts w:eastAsia="Lucida Sans Unicode"/>
          <w:kern w:val="2"/>
          <w:sz w:val="26"/>
          <w:szCs w:val="26"/>
          <w:lang w:eastAsia="en-US" w:bidi="en-US"/>
        </w:rPr>
        <w:t>В связи с допущенными нарушениями в действиях должностных лиц усматриваются признаки состава административного правонарушения, предусмотренного главой 7 КоАП РФ.</w:t>
      </w:r>
    </w:p>
    <w:p w14:paraId="3ED65A3E" w14:textId="77777777" w:rsidR="00B9782B" w:rsidRDefault="00B9782B">
      <w:pPr>
        <w:jc w:val="both"/>
        <w:rPr>
          <w:rFonts w:eastAsia="Lucida Sans Unicode"/>
          <w:kern w:val="2"/>
          <w:sz w:val="26"/>
          <w:szCs w:val="26"/>
          <w:lang w:eastAsia="en-US" w:bidi="en-US"/>
        </w:rPr>
      </w:pPr>
    </w:p>
    <w:p w14:paraId="4050C14F" w14:textId="77777777" w:rsidR="00B9782B" w:rsidRDefault="008A2DC8">
      <w:pPr>
        <w:tabs>
          <w:tab w:val="left" w:pos="720"/>
        </w:tabs>
        <w:spacing w:line="200" w:lineRule="atLeast"/>
        <w:jc w:val="both"/>
        <w:rPr>
          <w:i/>
          <w:iCs/>
          <w:sz w:val="26"/>
          <w:szCs w:val="26"/>
        </w:rPr>
      </w:pPr>
      <w:r>
        <w:rPr>
          <w:rFonts w:eastAsia="Lucida Sans Unicode"/>
          <w:kern w:val="2"/>
          <w:sz w:val="26"/>
          <w:szCs w:val="26"/>
          <w:lang w:eastAsia="en-US" w:bidi="en-US"/>
        </w:rPr>
        <w:t xml:space="preserve">           </w:t>
      </w:r>
      <w:r>
        <w:rPr>
          <w:sz w:val="26"/>
          <w:szCs w:val="26"/>
        </w:rPr>
        <w:tab/>
      </w:r>
      <w:r>
        <w:rPr>
          <w:i/>
          <w:iCs/>
          <w:sz w:val="26"/>
          <w:szCs w:val="26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14:paraId="7514C3CB" w14:textId="77777777" w:rsidR="00B9782B" w:rsidRDefault="00B9782B">
      <w:pPr>
        <w:pStyle w:val="aff4"/>
        <w:jc w:val="both"/>
        <w:rPr>
          <w:i/>
          <w:iCs/>
          <w:color w:val="000000"/>
          <w:sz w:val="26"/>
          <w:szCs w:val="26"/>
        </w:rPr>
      </w:pPr>
    </w:p>
    <w:p w14:paraId="38A8499E" w14:textId="77777777" w:rsidR="00B9782B" w:rsidRDefault="008A2DC8">
      <w:pPr>
        <w:pStyle w:val="aff4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РЕШИЛА:</w:t>
      </w:r>
    </w:p>
    <w:p w14:paraId="2B1D0A71" w14:textId="77777777" w:rsidR="00B9782B" w:rsidRDefault="00B9782B">
      <w:pPr>
        <w:pStyle w:val="aff4"/>
        <w:jc w:val="center"/>
        <w:rPr>
          <w:rFonts w:cs="Times New Roman"/>
          <w:b/>
          <w:bCs/>
          <w:color w:val="000000"/>
          <w:sz w:val="26"/>
          <w:szCs w:val="26"/>
        </w:rPr>
      </w:pPr>
    </w:p>
    <w:p w14:paraId="142654F0" w14:textId="42D59886" w:rsidR="00B9782B" w:rsidRDefault="008A2DC8" w:rsidP="00C7166B">
      <w:pPr>
        <w:pStyle w:val="aff4"/>
        <w:numPr>
          <w:ilvl w:val="6"/>
          <w:numId w:val="1"/>
        </w:numPr>
        <w:ind w:left="0" w:firstLine="70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Признать жалобу ООО «ВЕКТОР» на положения извещения об осуществлении закупки при проведении электронного аукциона на </w:t>
      </w:r>
      <w:r w:rsidR="00C74827" w:rsidRPr="00C74827">
        <w:rPr>
          <w:rFonts w:eastAsia="Times New Roman" w:cs="Tahoma"/>
          <w:color w:val="000000"/>
          <w:kern w:val="2"/>
          <w:sz w:val="26"/>
          <w:szCs w:val="26"/>
          <w:lang w:eastAsia="zh-CN"/>
        </w:rPr>
        <w:t>оказание услуг по предоставлению прав использования серверного и связующего программного обеспечения (извещение № 0369100012826000161)</w:t>
      </w:r>
      <w:r>
        <w:rPr>
          <w:rFonts w:cs="Times New Roman"/>
          <w:sz w:val="26"/>
          <w:szCs w:val="26"/>
        </w:rPr>
        <w:t xml:space="preserve"> </w:t>
      </w:r>
      <w:r w:rsidR="008A3C39">
        <w:rPr>
          <w:rFonts w:cs="Times New Roman"/>
          <w:sz w:val="26"/>
          <w:szCs w:val="26"/>
        </w:rPr>
        <w:t xml:space="preserve">частично </w:t>
      </w:r>
      <w:r>
        <w:rPr>
          <w:rFonts w:cs="Times New Roman"/>
          <w:color w:val="000000"/>
          <w:sz w:val="26"/>
          <w:szCs w:val="26"/>
        </w:rPr>
        <w:t>обоснованной</w:t>
      </w:r>
      <w:r>
        <w:rPr>
          <w:rFonts w:cs="Times New Roman"/>
          <w:sz w:val="26"/>
          <w:szCs w:val="26"/>
        </w:rPr>
        <w:t>.</w:t>
      </w:r>
    </w:p>
    <w:p w14:paraId="43D1FB57" w14:textId="604BBE80" w:rsidR="00441E19" w:rsidRDefault="00441E19" w:rsidP="00C7166B">
      <w:pPr>
        <w:pStyle w:val="aff4"/>
        <w:numPr>
          <w:ilvl w:val="3"/>
          <w:numId w:val="1"/>
        </w:numPr>
        <w:ind w:left="0" w:firstLine="70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Признать в действиях Заказчика нарушение части 5 статьи 42 Закона о контрактной системе.</w:t>
      </w:r>
    </w:p>
    <w:p w14:paraId="6118F49D" w14:textId="5087F39D" w:rsidR="00C7166B" w:rsidRPr="00C7166B" w:rsidRDefault="008A3C39" w:rsidP="00C7166B">
      <w:pPr>
        <w:pStyle w:val="aff4"/>
        <w:numPr>
          <w:ilvl w:val="3"/>
          <w:numId w:val="1"/>
        </w:numPr>
        <w:ind w:left="0" w:firstLine="70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При проведении внеплановой проверки п</w:t>
      </w:r>
      <w:r w:rsidR="00C7166B" w:rsidRPr="00C7166B">
        <w:rPr>
          <w:rFonts w:cs="Times New Roman"/>
          <w:sz w:val="26"/>
          <w:szCs w:val="26"/>
        </w:rPr>
        <w:t>ризнать в действиях Заказчика нарушения частей 1 и 2 статьи 33, пункта 1 части 2 статьи 42 Закона о контрактной системе.</w:t>
      </w:r>
    </w:p>
    <w:p w14:paraId="156D1C1B" w14:textId="77777777" w:rsidR="00C7166B" w:rsidRPr="00C7166B" w:rsidRDefault="00C7166B" w:rsidP="00C7166B">
      <w:pPr>
        <w:pStyle w:val="aff4"/>
        <w:numPr>
          <w:ilvl w:val="3"/>
          <w:numId w:val="1"/>
        </w:numPr>
        <w:ind w:left="0" w:firstLine="709"/>
        <w:jc w:val="both"/>
        <w:rPr>
          <w:rFonts w:cs="Times New Roman"/>
          <w:sz w:val="26"/>
          <w:szCs w:val="26"/>
        </w:rPr>
      </w:pPr>
      <w:r w:rsidRPr="00C7166B">
        <w:rPr>
          <w:rFonts w:cs="Times New Roman"/>
          <w:sz w:val="26"/>
          <w:szCs w:val="26"/>
        </w:rPr>
        <w:t>Выдать заказчику, комиссии по осуществлению закупок, Оператору торговой площадки обязательное для исполнения предписание об устранении нарушений законодательства о контрактной системе.</w:t>
      </w:r>
    </w:p>
    <w:p w14:paraId="15DBEEF5" w14:textId="77777777" w:rsidR="00C7166B" w:rsidRPr="00C7166B" w:rsidRDefault="00C7166B" w:rsidP="00C7166B">
      <w:pPr>
        <w:pStyle w:val="aff4"/>
        <w:numPr>
          <w:ilvl w:val="3"/>
          <w:numId w:val="1"/>
        </w:numPr>
        <w:ind w:left="0" w:firstLine="709"/>
        <w:jc w:val="both"/>
        <w:rPr>
          <w:rFonts w:cs="Times New Roman"/>
          <w:sz w:val="26"/>
          <w:szCs w:val="26"/>
        </w:rPr>
      </w:pPr>
      <w:r w:rsidRPr="00C7166B">
        <w:rPr>
          <w:rFonts w:cs="Times New Roman"/>
          <w:sz w:val="26"/>
          <w:szCs w:val="26"/>
        </w:rPr>
        <w:t>Передать материалы жалобы должностному лицу Челябинского УФАС России для рассмотрения вопроса о возбуждении дела об административном правонарушении.</w:t>
      </w:r>
    </w:p>
    <w:p w14:paraId="316AFADB" w14:textId="77777777" w:rsidR="00C7166B" w:rsidRPr="00C7166B" w:rsidRDefault="00C7166B" w:rsidP="00C7166B">
      <w:pPr>
        <w:pStyle w:val="aff4"/>
        <w:jc w:val="both"/>
        <w:rPr>
          <w:rFonts w:cs="Times New Roman"/>
          <w:sz w:val="26"/>
          <w:szCs w:val="26"/>
        </w:rPr>
      </w:pPr>
    </w:p>
    <w:p w14:paraId="026D9BEE" w14:textId="77777777" w:rsidR="00B9782B" w:rsidRDefault="008A2DC8">
      <w:pPr>
        <w:pStyle w:val="aff4"/>
        <w:ind w:firstLine="56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14:paraId="4203A6A5" w14:textId="77777777" w:rsidR="00B9782B" w:rsidRDefault="00B9782B">
      <w:pPr>
        <w:pStyle w:val="aff4"/>
        <w:ind w:firstLine="567"/>
        <w:jc w:val="both"/>
        <w:rPr>
          <w:rFonts w:cs="Times New Roman"/>
          <w:color w:val="000000"/>
          <w:sz w:val="26"/>
          <w:szCs w:val="26"/>
        </w:rPr>
      </w:pPr>
    </w:p>
    <w:p w14:paraId="211CCFBA" w14:textId="5E316575" w:rsidR="00B9782B" w:rsidRDefault="008A2DC8">
      <w:pPr>
        <w:pStyle w:val="aff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Председатель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</w:t>
      </w:r>
      <w:r w:rsidR="00C74827">
        <w:rPr>
          <w:rFonts w:cs="Times New Roman"/>
          <w:color w:val="000000"/>
          <w:sz w:val="26"/>
          <w:szCs w:val="26"/>
        </w:rPr>
        <w:t xml:space="preserve">  А.А. Козлова</w:t>
      </w:r>
      <w:r>
        <w:rPr>
          <w:rFonts w:cs="Times New Roman"/>
          <w:color w:val="000000"/>
          <w:sz w:val="26"/>
          <w:szCs w:val="26"/>
        </w:rPr>
        <w:t xml:space="preserve">  </w:t>
      </w:r>
    </w:p>
    <w:p w14:paraId="6959DD7F" w14:textId="77777777" w:rsidR="00B9782B" w:rsidRDefault="00B9782B">
      <w:pPr>
        <w:pStyle w:val="aff4"/>
        <w:jc w:val="both"/>
        <w:rPr>
          <w:rFonts w:cs="Times New Roman"/>
          <w:color w:val="000000"/>
          <w:sz w:val="26"/>
          <w:szCs w:val="26"/>
        </w:rPr>
      </w:pPr>
    </w:p>
    <w:p w14:paraId="3793438E" w14:textId="2196927F" w:rsidR="00B9782B" w:rsidRDefault="008A2DC8">
      <w:pPr>
        <w:pStyle w:val="aff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Члены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      </w:t>
      </w:r>
      <w:r w:rsidR="00C74827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 </w:t>
      </w:r>
      <w:r w:rsidR="000B6114">
        <w:rPr>
          <w:rFonts w:cs="Times New Roman"/>
          <w:color w:val="000000"/>
          <w:sz w:val="26"/>
          <w:szCs w:val="26"/>
        </w:rPr>
        <w:t xml:space="preserve"> </w:t>
      </w:r>
      <w:r w:rsidR="00C74827">
        <w:rPr>
          <w:rFonts w:cs="Times New Roman"/>
          <w:color w:val="000000"/>
          <w:sz w:val="26"/>
          <w:szCs w:val="26"/>
        </w:rPr>
        <w:t>Н.А. Гончарова</w:t>
      </w:r>
      <w:r>
        <w:rPr>
          <w:rFonts w:cs="Times New Roman"/>
          <w:color w:val="000000"/>
          <w:sz w:val="26"/>
          <w:szCs w:val="26"/>
        </w:rPr>
        <w:t xml:space="preserve"> </w:t>
      </w:r>
    </w:p>
    <w:p w14:paraId="27936013" w14:textId="77777777" w:rsidR="00B9782B" w:rsidRDefault="00B9782B">
      <w:pPr>
        <w:pStyle w:val="aff4"/>
        <w:jc w:val="both"/>
        <w:rPr>
          <w:rFonts w:cs="Times New Roman"/>
          <w:color w:val="000000"/>
          <w:sz w:val="26"/>
          <w:szCs w:val="26"/>
        </w:rPr>
      </w:pPr>
    </w:p>
    <w:p w14:paraId="5BD9894D" w14:textId="77777777" w:rsidR="00B9782B" w:rsidRDefault="008A2DC8">
      <w:pPr>
        <w:pStyle w:val="aff4"/>
        <w:ind w:left="7060"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       Н.В. Фадеева </w:t>
      </w:r>
    </w:p>
    <w:sectPr w:rsidR="00B9782B">
      <w:headerReference w:type="default" r:id="rId8"/>
      <w:footerReference w:type="default" r:id="rId9"/>
      <w:pgSz w:w="11906" w:h="16838"/>
      <w:pgMar w:top="851" w:right="565" w:bottom="993" w:left="1134" w:header="720" w:footer="72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B320FA" w14:textId="77777777" w:rsidR="008A2DC8" w:rsidRDefault="008A2DC8">
      <w:r>
        <w:separator/>
      </w:r>
    </w:p>
  </w:endnote>
  <w:endnote w:type="continuationSeparator" w:id="0">
    <w:p w14:paraId="4D963B42" w14:textId="77777777" w:rsidR="008A2DC8" w:rsidRDefault="008A2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ET">
    <w:charset w:val="CC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88061C" w14:textId="77777777" w:rsidR="00B9782B" w:rsidRDefault="008A2DC8">
    <w:pPr>
      <w:pStyle w:val="aff8"/>
      <w:jc w:val="center"/>
    </w:pPr>
    <w:r>
      <w:fldChar w:fldCharType="begin"/>
    </w:r>
    <w:r>
      <w:instrText>PAGE</w:instrText>
    </w:r>
    <w:r>
      <w:fldChar w:fldCharType="separate"/>
    </w:r>
    <w:r w:rsidR="00441E19">
      <w:rPr>
        <w:noProof/>
      </w:rPr>
      <w:t>7</w:t>
    </w:r>
    <w:r>
      <w:fldChar w:fldCharType="end"/>
    </w:r>
  </w:p>
  <w:p w14:paraId="495F2C39" w14:textId="77777777" w:rsidR="00B9782B" w:rsidRDefault="00B9782B">
    <w:pPr>
      <w:pStyle w:val="af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99DDDF" w14:textId="77777777" w:rsidR="008A2DC8" w:rsidRDefault="008A2DC8">
      <w:r>
        <w:separator/>
      </w:r>
    </w:p>
  </w:footnote>
  <w:footnote w:type="continuationSeparator" w:id="0">
    <w:p w14:paraId="677AA054" w14:textId="77777777" w:rsidR="008A2DC8" w:rsidRDefault="008A2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896F7" w14:textId="77777777" w:rsidR="00B9782B" w:rsidRDefault="00B9782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960486"/>
    <w:multiLevelType w:val="multilevel"/>
    <w:tmpl w:val="F7F051AA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>
    <w:nsid w:val="496F7855"/>
    <w:multiLevelType w:val="multilevel"/>
    <w:tmpl w:val="34C4AB8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82B"/>
    <w:rsid w:val="000912E8"/>
    <w:rsid w:val="000B6114"/>
    <w:rsid w:val="001874E5"/>
    <w:rsid w:val="002D3113"/>
    <w:rsid w:val="00441E19"/>
    <w:rsid w:val="00543A48"/>
    <w:rsid w:val="00563225"/>
    <w:rsid w:val="00577FD0"/>
    <w:rsid w:val="0060277E"/>
    <w:rsid w:val="008A2DC8"/>
    <w:rsid w:val="008A3C39"/>
    <w:rsid w:val="009A46B2"/>
    <w:rsid w:val="00A90129"/>
    <w:rsid w:val="00AE0869"/>
    <w:rsid w:val="00B11497"/>
    <w:rsid w:val="00B9782B"/>
    <w:rsid w:val="00BD444B"/>
    <w:rsid w:val="00C7166B"/>
    <w:rsid w:val="00C74827"/>
    <w:rsid w:val="00DF51D3"/>
    <w:rsid w:val="00E96124"/>
    <w:rsid w:val="00F5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7061E"/>
  <w15:docId w15:val="{C7DF2FAE-EF0D-49BB-B122-F6FF250AE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unhideWhenUsed="1" w:qFormat="1"/>
    <w:lsdException w:name="heading 8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uiPriority w:val="99"/>
    <w:qFormat/>
    <w:pPr>
      <w:keepNext/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10"/>
    <w:next w:val="a0"/>
    <w:link w:val="21"/>
    <w:uiPriority w:val="99"/>
    <w:qFormat/>
    <w:pPr>
      <w:outlineLvl w:val="1"/>
    </w:pPr>
    <w:rPr>
      <w:rFonts w:ascii="Times New Roman" w:hAnsi="Times New Roman" w:cs="Times New Roman"/>
      <w:b/>
      <w:bCs/>
      <w:i/>
      <w:iCs/>
    </w:rPr>
  </w:style>
  <w:style w:type="paragraph" w:styleId="3">
    <w:name w:val="heading 3"/>
    <w:basedOn w:val="a"/>
    <w:next w:val="a"/>
    <w:uiPriority w:val="99"/>
    <w:qFormat/>
    <w:pPr>
      <w:keepNext/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pPr>
      <w:spacing w:before="100" w:after="100"/>
      <w:outlineLvl w:val="3"/>
    </w:pPr>
    <w:rPr>
      <w:rFonts w:cstheme="minorBidi"/>
      <w:b/>
      <w:bCs/>
    </w:rPr>
  </w:style>
  <w:style w:type="paragraph" w:styleId="5">
    <w:name w:val="heading 5"/>
    <w:basedOn w:val="a"/>
    <w:next w:val="a"/>
    <w:link w:val="50"/>
    <w:uiPriority w:val="99"/>
    <w:qFormat/>
    <w:pPr>
      <w:spacing w:before="240" w:after="60"/>
      <w:ind w:left="1008" w:hanging="1008"/>
      <w:outlineLvl w:val="4"/>
    </w:pPr>
    <w:rPr>
      <w:rFonts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1"/>
    <w:uiPriority w:val="99"/>
    <w:qFormat/>
    <w:pPr>
      <w:spacing w:before="240" w:after="60"/>
      <w:ind w:left="1296" w:hanging="1296"/>
      <w:outlineLvl w:val="6"/>
    </w:pPr>
    <w:rPr>
      <w:rFonts w:cstheme="minorBidi"/>
    </w:rPr>
  </w:style>
  <w:style w:type="paragraph" w:styleId="8">
    <w:name w:val="heading 8"/>
    <w:basedOn w:val="a"/>
    <w:next w:val="a"/>
    <w:link w:val="80"/>
    <w:uiPriority w:val="99"/>
    <w:qFormat/>
    <w:pPr>
      <w:spacing w:before="240" w:after="60"/>
      <w:ind w:left="1440" w:hanging="1440"/>
      <w:outlineLvl w:val="7"/>
    </w:pPr>
    <w:rPr>
      <w:rFonts w:cstheme="minorBidi"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1">
    <w:name w:val="Основной текст Знак1"/>
    <w:basedOn w:val="a1"/>
    <w:uiPriority w:val="99"/>
    <w:qFormat/>
    <w:rPr>
      <w:rFonts w:ascii="Arial" w:hAnsi="Arial" w:cs="Arial"/>
      <w:b/>
      <w:bCs/>
      <w:sz w:val="32"/>
      <w:szCs w:val="32"/>
      <w:lang w:val="ru-RU"/>
    </w:rPr>
  </w:style>
  <w:style w:type="character" w:customStyle="1" w:styleId="Heading2Char">
    <w:name w:val="Heading 2 Char"/>
    <w:basedOn w:val="a1"/>
    <w:uiPriority w:val="9"/>
    <w:semiHidden/>
    <w:qFormat/>
    <w:rsid w:val="00CB111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21">
    <w:name w:val="Заголовок 2 Знак1"/>
    <w:basedOn w:val="a1"/>
    <w:link w:val="2"/>
    <w:uiPriority w:val="99"/>
    <w:qFormat/>
    <w:rPr>
      <w:rFonts w:ascii="Times New Roman" w:hAnsi="Times New Roman" w:cs="Times New Roman"/>
      <w:b/>
      <w:bCs/>
      <w:i/>
      <w:iCs/>
      <w:sz w:val="28"/>
      <w:szCs w:val="28"/>
      <w:lang w:val="ru-RU"/>
    </w:rPr>
  </w:style>
  <w:style w:type="character" w:customStyle="1" w:styleId="Heading3Char">
    <w:name w:val="Heading 3 Char"/>
    <w:basedOn w:val="a1"/>
    <w:uiPriority w:val="9"/>
    <w:semiHidden/>
    <w:qFormat/>
    <w:rsid w:val="00CB111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1">
    <w:name w:val="Текст выноски Знак4"/>
    <w:basedOn w:val="a1"/>
    <w:link w:val="a4"/>
    <w:uiPriority w:val="99"/>
    <w:qFormat/>
    <w:rPr>
      <w:rFonts w:ascii="Arial" w:hAnsi="Arial" w:cs="Arial"/>
      <w:b/>
      <w:bCs/>
      <w:sz w:val="26"/>
      <w:szCs w:val="26"/>
      <w:lang w:val="ru-RU"/>
    </w:rPr>
  </w:style>
  <w:style w:type="character" w:customStyle="1" w:styleId="Heading4Char">
    <w:name w:val="Heading 4 Char"/>
    <w:basedOn w:val="a1"/>
    <w:uiPriority w:val="9"/>
    <w:semiHidden/>
    <w:qFormat/>
    <w:rsid w:val="00CB111C"/>
    <w:rPr>
      <w:b/>
      <w:bC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qFormat/>
    <w:rPr>
      <w:b/>
      <w:bCs/>
      <w:sz w:val="24"/>
      <w:szCs w:val="24"/>
      <w:lang w:val="ru-RU"/>
    </w:rPr>
  </w:style>
  <w:style w:type="character" w:customStyle="1" w:styleId="Heading5Char">
    <w:name w:val="Heading 5 Char"/>
    <w:basedOn w:val="a1"/>
    <w:uiPriority w:val="9"/>
    <w:semiHidden/>
    <w:qFormat/>
    <w:rsid w:val="00CB111C"/>
    <w:rPr>
      <w:b/>
      <w:bCs/>
      <w:i/>
      <w:iCs/>
      <w:sz w:val="26"/>
      <w:szCs w:val="26"/>
    </w:rPr>
  </w:style>
  <w:style w:type="character" w:customStyle="1" w:styleId="50">
    <w:name w:val="Заголовок 5 Знак"/>
    <w:basedOn w:val="a1"/>
    <w:link w:val="5"/>
    <w:uiPriority w:val="99"/>
    <w:qFormat/>
    <w:rPr>
      <w:b/>
      <w:bCs/>
      <w:i/>
      <w:iCs/>
      <w:sz w:val="26"/>
      <w:szCs w:val="26"/>
      <w:lang w:val="ru-RU"/>
    </w:rPr>
  </w:style>
  <w:style w:type="character" w:customStyle="1" w:styleId="Heading7Char">
    <w:name w:val="Heading 7 Char"/>
    <w:basedOn w:val="a1"/>
    <w:uiPriority w:val="9"/>
    <w:semiHidden/>
    <w:qFormat/>
    <w:rsid w:val="00CB111C"/>
    <w:rPr>
      <w:sz w:val="24"/>
      <w:szCs w:val="24"/>
    </w:rPr>
  </w:style>
  <w:style w:type="character" w:customStyle="1" w:styleId="71">
    <w:name w:val="Заголовок 7 Знак1"/>
    <w:basedOn w:val="a1"/>
    <w:link w:val="7"/>
    <w:uiPriority w:val="99"/>
    <w:qFormat/>
    <w:rPr>
      <w:sz w:val="24"/>
      <w:szCs w:val="24"/>
      <w:lang w:val="ru-RU"/>
    </w:rPr>
  </w:style>
  <w:style w:type="character" w:customStyle="1" w:styleId="Heading8Char">
    <w:name w:val="Heading 8 Char"/>
    <w:basedOn w:val="a1"/>
    <w:uiPriority w:val="9"/>
    <w:semiHidden/>
    <w:qFormat/>
    <w:rsid w:val="00CB111C"/>
    <w:rPr>
      <w:i/>
      <w:iCs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qFormat/>
    <w:rPr>
      <w:i/>
      <w:iCs/>
      <w:sz w:val="24"/>
      <w:szCs w:val="24"/>
      <w:lang w:val="ru-RU"/>
    </w:rPr>
  </w:style>
  <w:style w:type="character" w:customStyle="1" w:styleId="DefaultParagraphFont1">
    <w:name w:val="Default Paragraph Font1"/>
    <w:uiPriority w:val="99"/>
    <w:qFormat/>
    <w:rPr>
      <w:rFonts w:ascii="Arial" w:hAnsi="Arial" w:cs="Arial"/>
      <w:lang w:val="ru-RU"/>
    </w:rPr>
  </w:style>
  <w:style w:type="character" w:customStyle="1" w:styleId="30">
    <w:name w:val="Текст выноски Знак3"/>
    <w:basedOn w:val="a1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basedOn w:val="a1"/>
    <w:uiPriority w:val="10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2">
    <w:name w:val="Название Знак1"/>
    <w:uiPriority w:val="99"/>
    <w:qFormat/>
    <w:rPr>
      <w:rFonts w:ascii="Times New Roman" w:hAnsi="Times New Roman" w:cs="Times New Roman"/>
      <w:sz w:val="28"/>
      <w:szCs w:val="28"/>
      <w:lang w:val="ru-RU"/>
    </w:rPr>
  </w:style>
  <w:style w:type="character" w:customStyle="1" w:styleId="SubtitleChar">
    <w:name w:val="Subtitle Char"/>
    <w:basedOn w:val="a1"/>
    <w:uiPriority w:val="11"/>
    <w:qFormat/>
    <w:rsid w:val="00CB111C"/>
    <w:rPr>
      <w:rFonts w:asciiTheme="majorHAnsi" w:eastAsiaTheme="majorEastAsia" w:hAnsiTheme="majorHAnsi" w:cstheme="majorBidi"/>
      <w:sz w:val="24"/>
      <w:szCs w:val="24"/>
    </w:rPr>
  </w:style>
  <w:style w:type="character" w:customStyle="1" w:styleId="a5">
    <w:name w:val="Подзаголовок Знак"/>
    <w:uiPriority w:val="99"/>
    <w:qFormat/>
    <w:rPr>
      <w:rFonts w:ascii="Times New Roman" w:hAnsi="Times New Roman" w:cs="Times New Roman"/>
      <w:i/>
      <w:iCs/>
      <w:sz w:val="28"/>
      <w:szCs w:val="28"/>
      <w:lang w:val="ru-RU"/>
    </w:rPr>
  </w:style>
  <w:style w:type="character" w:customStyle="1" w:styleId="BalloonTextChar">
    <w:name w:val="Balloon Text Char"/>
    <w:basedOn w:val="a1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13">
    <w:name w:val="Текст выноски Знак1"/>
    <w:basedOn w:val="a1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-">
    <w:name w:val="Интернет-ссылка"/>
    <w:basedOn w:val="a1"/>
    <w:uiPriority w:val="99"/>
    <w:unhideWhenUsed/>
    <w:rsid w:val="005F38DD"/>
    <w:rPr>
      <w:color w:val="0000FF" w:themeColor="hyperlink"/>
      <w:u w:val="single"/>
    </w:rPr>
  </w:style>
  <w:style w:type="character" w:customStyle="1" w:styleId="WW8Num1z8">
    <w:name w:val="WW8Num1z8"/>
    <w:uiPriority w:val="99"/>
    <w:qFormat/>
    <w:rPr>
      <w:rFonts w:ascii="Arial" w:hAnsi="Arial" w:cs="Arial"/>
      <w:lang w:val="ru-RU"/>
    </w:rPr>
  </w:style>
  <w:style w:type="character" w:customStyle="1" w:styleId="FontStyle14">
    <w:name w:val="Font Style14"/>
    <w:uiPriority w:val="99"/>
    <w:qFormat/>
    <w:rPr>
      <w:rFonts w:ascii="Arial" w:hAnsi="Arial" w:cs="Arial"/>
      <w:sz w:val="22"/>
      <w:szCs w:val="22"/>
      <w:lang w:val="ru-RU"/>
    </w:rPr>
  </w:style>
  <w:style w:type="character" w:customStyle="1" w:styleId="label">
    <w:name w:val="label"/>
    <w:uiPriority w:val="99"/>
    <w:qFormat/>
    <w:rPr>
      <w:rFonts w:ascii="Arial" w:hAnsi="Arial" w:cs="Arial"/>
      <w:lang w:val="ru-RU"/>
    </w:rPr>
  </w:style>
  <w:style w:type="character" w:customStyle="1" w:styleId="r">
    <w:name w:val="r"/>
    <w:uiPriority w:val="99"/>
    <w:qFormat/>
    <w:rPr>
      <w:rFonts w:ascii="Arial" w:hAnsi="Arial" w:cs="Arial"/>
      <w:lang w:val="ru-RU"/>
    </w:rPr>
  </w:style>
  <w:style w:type="character" w:customStyle="1" w:styleId="apple-converted-space">
    <w:name w:val="apple-converted-space"/>
    <w:uiPriority w:val="99"/>
    <w:qFormat/>
    <w:rPr>
      <w:rFonts w:ascii="Arial" w:hAnsi="Arial" w:cs="Arial"/>
      <w:lang w:val="ru-RU"/>
    </w:rPr>
  </w:style>
  <w:style w:type="character" w:customStyle="1" w:styleId="WW8Num5z1">
    <w:name w:val="WW8Num5z1"/>
    <w:uiPriority w:val="99"/>
    <w:qFormat/>
    <w:rPr>
      <w:rFonts w:ascii="Arial" w:hAnsi="Arial" w:cs="Arial"/>
      <w:sz w:val="26"/>
      <w:szCs w:val="26"/>
      <w:lang w:val="ru-RU"/>
    </w:rPr>
  </w:style>
  <w:style w:type="character" w:customStyle="1" w:styleId="HeaderChar">
    <w:name w:val="Header Char"/>
    <w:basedOn w:val="a1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1"/>
    <w:uiPriority w:val="99"/>
    <w:qFormat/>
    <w:rPr>
      <w:sz w:val="24"/>
      <w:szCs w:val="24"/>
      <w:lang w:val="ru-RU"/>
    </w:rPr>
  </w:style>
  <w:style w:type="character" w:customStyle="1" w:styleId="FooterChar">
    <w:name w:val="Footer Char"/>
    <w:basedOn w:val="a1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1"/>
    <w:uiPriority w:val="99"/>
    <w:qFormat/>
    <w:rPr>
      <w:sz w:val="24"/>
      <w:szCs w:val="24"/>
      <w:lang w:val="ru-RU"/>
    </w:rPr>
  </w:style>
  <w:style w:type="character" w:customStyle="1" w:styleId="20">
    <w:name w:val="Текст выноски Знак2"/>
    <w:uiPriority w:val="99"/>
    <w:qFormat/>
    <w:rPr>
      <w:rFonts w:ascii="Arial" w:hAnsi="Arial" w:cs="Arial"/>
      <w:lang w:val="ru-RU"/>
    </w:rPr>
  </w:style>
  <w:style w:type="character" w:customStyle="1" w:styleId="CharStyle148">
    <w:name w:val="CharStyle148"/>
    <w:uiPriority w:val="99"/>
    <w:qFormat/>
    <w:rPr>
      <w:rFonts w:ascii="Arial" w:hAnsi="Arial" w:cs="Arial"/>
      <w:lang w:val="ru-RU"/>
    </w:rPr>
  </w:style>
  <w:style w:type="character" w:styleId="a8">
    <w:name w:val="annotation reference"/>
    <w:basedOn w:val="a1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CommentTextChar">
    <w:name w:val="Comment Text Char"/>
    <w:basedOn w:val="a1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9">
    <w:name w:val="Текст примечания Знак"/>
    <w:basedOn w:val="a1"/>
    <w:uiPriority w:val="99"/>
    <w:qFormat/>
    <w:rPr>
      <w:sz w:val="24"/>
      <w:szCs w:val="24"/>
      <w:lang w:val="ru-RU"/>
    </w:rPr>
  </w:style>
  <w:style w:type="character" w:customStyle="1" w:styleId="CommentSubjectChar">
    <w:name w:val="Comment Subject Char"/>
    <w:basedOn w:val="a9"/>
    <w:uiPriority w:val="99"/>
    <w:semiHidden/>
    <w:qFormat/>
    <w:rsid w:val="00CB111C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a">
    <w:name w:val="Тема примечания Знак"/>
    <w:basedOn w:val="a9"/>
    <w:uiPriority w:val="99"/>
    <w:qFormat/>
    <w:rPr>
      <w:b/>
      <w:bCs/>
      <w:sz w:val="24"/>
      <w:szCs w:val="24"/>
      <w:lang w:val="ru-RU"/>
    </w:rPr>
  </w:style>
  <w:style w:type="character" w:customStyle="1" w:styleId="BodyText2Char">
    <w:name w:val="Body Text 2 Char"/>
    <w:basedOn w:val="a1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3"/>
    <w:basedOn w:val="a1"/>
    <w:link w:val="22"/>
    <w:uiPriority w:val="99"/>
    <w:qFormat/>
    <w:rPr>
      <w:sz w:val="24"/>
      <w:szCs w:val="24"/>
      <w:lang w:val="ru-RU"/>
    </w:rPr>
  </w:style>
  <w:style w:type="character" w:customStyle="1" w:styleId="ab">
    <w:name w:val="Гипертекстовая ссылка"/>
    <w:qFormat/>
    <w:rPr>
      <w:rFonts w:ascii="Arial" w:hAnsi="Arial" w:cs="Arial"/>
      <w:color w:val="106BBE"/>
      <w:lang w:val="ru-RU"/>
    </w:rPr>
  </w:style>
  <w:style w:type="character" w:customStyle="1" w:styleId="WW8Num1z0">
    <w:name w:val="WW8Num1z0"/>
    <w:uiPriority w:val="99"/>
    <w:qFormat/>
    <w:rPr>
      <w:rFonts w:ascii="Arial" w:hAnsi="Arial" w:cs="Arial"/>
      <w:lang w:val="ru-RU"/>
    </w:rPr>
  </w:style>
  <w:style w:type="character" w:customStyle="1" w:styleId="WW8Num1z1">
    <w:name w:val="WW8Num1z1"/>
    <w:uiPriority w:val="99"/>
    <w:qFormat/>
    <w:rPr>
      <w:rFonts w:ascii="Arial" w:hAnsi="Arial" w:cs="Arial"/>
      <w:lang w:val="ru-RU"/>
    </w:rPr>
  </w:style>
  <w:style w:type="character" w:customStyle="1" w:styleId="WW8Num1z2">
    <w:name w:val="WW8Num1z2"/>
    <w:uiPriority w:val="99"/>
    <w:qFormat/>
    <w:rPr>
      <w:rFonts w:ascii="Arial" w:hAnsi="Arial" w:cs="Arial"/>
      <w:lang w:val="ru-RU"/>
    </w:rPr>
  </w:style>
  <w:style w:type="character" w:customStyle="1" w:styleId="WW8Num1z3">
    <w:name w:val="WW8Num1z3"/>
    <w:uiPriority w:val="99"/>
    <w:qFormat/>
    <w:rPr>
      <w:rFonts w:ascii="Arial" w:hAnsi="Arial" w:cs="Arial"/>
      <w:lang w:val="ru-RU"/>
    </w:rPr>
  </w:style>
  <w:style w:type="character" w:customStyle="1" w:styleId="WW8Num1z4">
    <w:name w:val="WW8Num1z4"/>
    <w:uiPriority w:val="99"/>
    <w:qFormat/>
    <w:rPr>
      <w:rFonts w:ascii="Arial" w:hAnsi="Arial" w:cs="Arial"/>
      <w:lang w:val="ru-RU"/>
    </w:rPr>
  </w:style>
  <w:style w:type="character" w:customStyle="1" w:styleId="WW8Num1z5">
    <w:name w:val="WW8Num1z5"/>
    <w:uiPriority w:val="99"/>
    <w:qFormat/>
    <w:rPr>
      <w:rFonts w:ascii="Arial" w:hAnsi="Arial" w:cs="Arial"/>
      <w:lang w:val="ru-RU"/>
    </w:rPr>
  </w:style>
  <w:style w:type="character" w:customStyle="1" w:styleId="WW8Num1z6">
    <w:name w:val="WW8Num1z6"/>
    <w:uiPriority w:val="99"/>
    <w:qFormat/>
    <w:rPr>
      <w:rFonts w:ascii="Arial" w:hAnsi="Arial" w:cs="Arial"/>
      <w:lang w:val="ru-RU"/>
    </w:rPr>
  </w:style>
  <w:style w:type="character" w:customStyle="1" w:styleId="WW8Num1z7">
    <w:name w:val="WW8Num1z7"/>
    <w:uiPriority w:val="99"/>
    <w:qFormat/>
    <w:rPr>
      <w:rFonts w:ascii="Arial" w:hAnsi="Arial" w:cs="Arial"/>
      <w:lang w:val="ru-RU"/>
    </w:rPr>
  </w:style>
  <w:style w:type="character" w:customStyle="1" w:styleId="WW8Num2z0">
    <w:name w:val="WW8Num2z0"/>
    <w:uiPriority w:val="99"/>
    <w:qFormat/>
    <w:rPr>
      <w:rFonts w:ascii="Symbol" w:hAnsi="Symbol" w:cs="Symbol"/>
      <w:sz w:val="18"/>
      <w:szCs w:val="18"/>
    </w:rPr>
  </w:style>
  <w:style w:type="character" w:customStyle="1" w:styleId="WW8Num2z1">
    <w:name w:val="WW8Num2z1"/>
    <w:uiPriority w:val="99"/>
    <w:qFormat/>
    <w:rPr>
      <w:rFonts w:ascii="Arial" w:hAnsi="Arial" w:cs="Arial"/>
      <w:lang w:val="ru-RU"/>
    </w:rPr>
  </w:style>
  <w:style w:type="character" w:customStyle="1" w:styleId="WW8Num2z2">
    <w:name w:val="WW8Num2z2"/>
    <w:uiPriority w:val="99"/>
    <w:qFormat/>
    <w:rPr>
      <w:rFonts w:ascii="Arial" w:hAnsi="Arial" w:cs="Arial"/>
      <w:lang w:val="ru-RU"/>
    </w:rPr>
  </w:style>
  <w:style w:type="character" w:customStyle="1" w:styleId="WW8Num2z3">
    <w:name w:val="WW8Num2z3"/>
    <w:uiPriority w:val="99"/>
    <w:qFormat/>
    <w:rPr>
      <w:rFonts w:ascii="Arial" w:hAnsi="Arial" w:cs="Arial"/>
      <w:lang w:val="ru-RU"/>
    </w:rPr>
  </w:style>
  <w:style w:type="character" w:customStyle="1" w:styleId="WW8Num2z4">
    <w:name w:val="WW8Num2z4"/>
    <w:uiPriority w:val="99"/>
    <w:qFormat/>
    <w:rPr>
      <w:rFonts w:ascii="Arial" w:hAnsi="Arial" w:cs="Arial"/>
      <w:lang w:val="ru-RU"/>
    </w:rPr>
  </w:style>
  <w:style w:type="character" w:customStyle="1" w:styleId="WW8Num2z5">
    <w:name w:val="WW8Num2z5"/>
    <w:uiPriority w:val="99"/>
    <w:qFormat/>
    <w:rPr>
      <w:rFonts w:ascii="Arial" w:hAnsi="Arial" w:cs="Arial"/>
      <w:lang w:val="ru-RU"/>
    </w:rPr>
  </w:style>
  <w:style w:type="character" w:customStyle="1" w:styleId="WW8Num2z6">
    <w:name w:val="WW8Num2z6"/>
    <w:uiPriority w:val="99"/>
    <w:qFormat/>
    <w:rPr>
      <w:rFonts w:ascii="Arial" w:hAnsi="Arial" w:cs="Arial"/>
      <w:lang w:val="ru-RU"/>
    </w:rPr>
  </w:style>
  <w:style w:type="character" w:customStyle="1" w:styleId="WW8Num2z7">
    <w:name w:val="WW8Num2z7"/>
    <w:uiPriority w:val="99"/>
    <w:qFormat/>
    <w:rPr>
      <w:rFonts w:ascii="Arial" w:hAnsi="Arial" w:cs="Arial"/>
      <w:lang w:val="ru-RU"/>
    </w:rPr>
  </w:style>
  <w:style w:type="character" w:customStyle="1" w:styleId="WW8Num2z8">
    <w:name w:val="WW8Num2z8"/>
    <w:uiPriority w:val="99"/>
    <w:qFormat/>
    <w:rPr>
      <w:rFonts w:ascii="Arial" w:hAnsi="Arial" w:cs="Arial"/>
      <w:lang w:val="ru-RU"/>
    </w:rPr>
  </w:style>
  <w:style w:type="character" w:customStyle="1" w:styleId="24">
    <w:name w:val="Основной шрифт абзаца2"/>
    <w:uiPriority w:val="99"/>
    <w:qFormat/>
    <w:rPr>
      <w:rFonts w:ascii="Arial" w:hAnsi="Arial" w:cs="Arial"/>
      <w:lang w:val="ru-RU"/>
    </w:rPr>
  </w:style>
  <w:style w:type="character" w:customStyle="1" w:styleId="WW8Num3z0">
    <w:name w:val="WW8Num3z0"/>
    <w:uiPriority w:val="99"/>
    <w:qFormat/>
    <w:rPr>
      <w:rFonts w:ascii="Symbol" w:hAnsi="Symbol" w:cs="Symbol"/>
    </w:rPr>
  </w:style>
  <w:style w:type="character" w:customStyle="1" w:styleId="WW8Num4z0">
    <w:name w:val="WW8Num4z0"/>
    <w:uiPriority w:val="99"/>
    <w:qFormat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qFormat/>
    <w:rPr>
      <w:rFonts w:ascii="Arial" w:hAnsi="Arial" w:cs="Arial"/>
      <w:lang w:val="ru-RU"/>
    </w:rPr>
  </w:style>
  <w:style w:type="character" w:customStyle="1" w:styleId="ac">
    <w:name w:val="Символ нумерации"/>
    <w:uiPriority w:val="99"/>
    <w:qFormat/>
    <w:rPr>
      <w:rFonts w:ascii="Arial" w:hAnsi="Arial" w:cs="Arial"/>
      <w:lang w:val="ru-RU"/>
    </w:rPr>
  </w:style>
  <w:style w:type="character" w:customStyle="1" w:styleId="ad">
    <w:name w:val="Ìàðêåðû ñïèñêà"/>
    <w:uiPriority w:val="99"/>
    <w:qFormat/>
    <w:rPr>
      <w:rFonts w:ascii="OpenSymbol" w:hAnsi="OpenSymbol" w:cs="OpenSymbol"/>
    </w:rPr>
  </w:style>
  <w:style w:type="character" w:customStyle="1" w:styleId="ae">
    <w:name w:val="Текст выноски Знак"/>
    <w:uiPriority w:val="99"/>
    <w:qFormat/>
    <w:rPr>
      <w:rFonts w:ascii="Tahoma" w:hAnsi="Tahoma" w:cs="Tahoma"/>
      <w:color w:val="000000"/>
      <w:sz w:val="16"/>
      <w:szCs w:val="16"/>
      <w:lang w:val="ru-RU"/>
    </w:rPr>
  </w:style>
  <w:style w:type="character" w:customStyle="1" w:styleId="BodyTextIndentChar">
    <w:name w:val="Body Text Indent Char"/>
    <w:basedOn w:val="a1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14">
    <w:name w:val="Основной текст с отступом Знак1"/>
    <w:basedOn w:val="a1"/>
    <w:uiPriority w:val="99"/>
    <w:qFormat/>
    <w:rPr>
      <w:sz w:val="26"/>
      <w:szCs w:val="26"/>
      <w:lang w:val="ru-RU"/>
    </w:rPr>
  </w:style>
  <w:style w:type="character" w:customStyle="1" w:styleId="WW8Num4z2">
    <w:name w:val="WW8Num4z2"/>
    <w:uiPriority w:val="99"/>
    <w:qFormat/>
    <w:rPr>
      <w:rFonts w:ascii="Arial" w:hAnsi="Arial" w:cs="Arial"/>
      <w:lang w:val="ru-RU"/>
    </w:rPr>
  </w:style>
  <w:style w:type="character" w:customStyle="1" w:styleId="WW8Num8z0">
    <w:name w:val="WW8Num8z0"/>
    <w:uiPriority w:val="99"/>
    <w:qFormat/>
    <w:rPr>
      <w:rFonts w:ascii="Arial" w:hAnsi="Arial" w:cs="Arial"/>
      <w:lang w:val="ru-RU"/>
    </w:rPr>
  </w:style>
  <w:style w:type="character" w:customStyle="1" w:styleId="WW8Num9z0">
    <w:name w:val="WW8Num9z0"/>
    <w:uiPriority w:val="99"/>
    <w:qFormat/>
    <w:rPr>
      <w:rFonts w:ascii="Symbol" w:hAnsi="Symbol" w:cs="Symbol"/>
    </w:rPr>
  </w:style>
  <w:style w:type="character" w:customStyle="1" w:styleId="WW8Num16z0">
    <w:name w:val="WW8Num16z0"/>
    <w:uiPriority w:val="99"/>
    <w:qFormat/>
    <w:rPr>
      <w:rFonts w:ascii="Arial" w:hAnsi="Arial" w:cs="Arial"/>
      <w:b/>
      <w:bCs/>
      <w:lang w:val="ru-RU"/>
    </w:rPr>
  </w:style>
  <w:style w:type="character" w:customStyle="1" w:styleId="WW8Num17z0">
    <w:name w:val="WW8Num17z0"/>
    <w:uiPriority w:val="99"/>
    <w:qFormat/>
    <w:rPr>
      <w:rFonts w:ascii="Arial" w:hAnsi="Arial" w:cs="Arial"/>
      <w:b/>
      <w:bCs/>
      <w:lang w:val="ru-RU"/>
    </w:rPr>
  </w:style>
  <w:style w:type="character" w:customStyle="1" w:styleId="WW8Num20z0">
    <w:name w:val="WW8Num20z0"/>
    <w:uiPriority w:val="99"/>
    <w:qFormat/>
    <w:rPr>
      <w:rFonts w:ascii="Arial" w:hAnsi="Arial" w:cs="Arial"/>
      <w:lang w:val="ru-RU"/>
    </w:rPr>
  </w:style>
  <w:style w:type="character" w:customStyle="1" w:styleId="WW8Num21z2">
    <w:name w:val="WW8Num21z2"/>
    <w:uiPriority w:val="99"/>
    <w:qFormat/>
    <w:rPr>
      <w:rFonts w:ascii="Arial" w:hAnsi="Arial" w:cs="Arial"/>
      <w:lang w:val="ru-RU"/>
    </w:rPr>
  </w:style>
  <w:style w:type="character" w:customStyle="1" w:styleId="WW8Num22z0">
    <w:name w:val="WW8Num22z0"/>
    <w:uiPriority w:val="99"/>
    <w:qFormat/>
    <w:rPr>
      <w:rFonts w:ascii="Arial" w:hAnsi="Arial" w:cs="Arial"/>
      <w:b/>
      <w:bCs/>
      <w:lang w:val="ru-RU"/>
    </w:rPr>
  </w:style>
  <w:style w:type="character" w:customStyle="1" w:styleId="WW8Num26z0">
    <w:name w:val="WW8Num26z0"/>
    <w:uiPriority w:val="99"/>
    <w:qFormat/>
    <w:rPr>
      <w:rFonts w:ascii="Arial" w:hAnsi="Arial" w:cs="Arial"/>
      <w:lang w:val="ru-RU"/>
    </w:rPr>
  </w:style>
  <w:style w:type="character" w:customStyle="1" w:styleId="WW8Num26z1">
    <w:name w:val="WW8Num26z1"/>
    <w:uiPriority w:val="99"/>
    <w:qFormat/>
    <w:rPr>
      <w:rFonts w:ascii="Courier New" w:hAnsi="Courier New" w:cs="Courier New"/>
      <w:lang w:val="ru-RU"/>
    </w:rPr>
  </w:style>
  <w:style w:type="character" w:customStyle="1" w:styleId="WW8Num26z2">
    <w:name w:val="WW8Num26z2"/>
    <w:uiPriority w:val="99"/>
    <w:qFormat/>
    <w:rPr>
      <w:rFonts w:ascii="Wingdings" w:hAnsi="Wingdings" w:cs="Wingdings"/>
    </w:rPr>
  </w:style>
  <w:style w:type="character" w:customStyle="1" w:styleId="WW8Num26z3">
    <w:name w:val="WW8Num26z3"/>
    <w:uiPriority w:val="99"/>
    <w:qFormat/>
    <w:rPr>
      <w:rFonts w:ascii="Symbol" w:hAnsi="Symbol" w:cs="Symbol"/>
    </w:rPr>
  </w:style>
  <w:style w:type="character" w:customStyle="1" w:styleId="af">
    <w:name w:val="Основной текст Знак"/>
    <w:uiPriority w:val="99"/>
    <w:qFormat/>
    <w:rPr>
      <w:rFonts w:ascii="Arial" w:hAnsi="Arial" w:cs="Arial"/>
      <w:lang w:val="ru-RU"/>
    </w:rPr>
  </w:style>
  <w:style w:type="character" w:customStyle="1" w:styleId="ConsNormal">
    <w:name w:val="ConsNormal Знак Знак"/>
    <w:uiPriority w:val="99"/>
    <w:qFormat/>
    <w:rPr>
      <w:rFonts w:ascii="Arial" w:hAnsi="Arial" w:cs="Arial"/>
      <w:lang w:val="ru-RU"/>
    </w:rPr>
  </w:style>
  <w:style w:type="character" w:customStyle="1" w:styleId="af0">
    <w:name w:val="Основной текст с отступом Знак"/>
    <w:uiPriority w:val="99"/>
    <w:qFormat/>
    <w:rPr>
      <w:rFonts w:ascii="Arial" w:hAnsi="Arial" w:cs="Arial"/>
      <w:lang w:val="ru-RU"/>
    </w:rPr>
  </w:style>
  <w:style w:type="character" w:customStyle="1" w:styleId="af1">
    <w:name w:val="Название Знак"/>
    <w:uiPriority w:val="99"/>
    <w:qFormat/>
    <w:rPr>
      <w:rFonts w:ascii="Arial" w:hAnsi="Arial" w:cs="Arial"/>
      <w:b/>
      <w:bCs/>
      <w:lang w:val="ru-RU"/>
    </w:rPr>
  </w:style>
  <w:style w:type="character" w:customStyle="1" w:styleId="af2">
    <w:name w:val="Посещённая гиперссылка"/>
    <w:basedOn w:val="a1"/>
    <w:uiPriority w:val="99"/>
    <w:rPr>
      <w:rFonts w:ascii="Arial" w:hAnsi="Arial" w:cs="Arial"/>
      <w:color w:val="800080"/>
      <w:u w:val="single"/>
      <w:lang w:val="ru-RU"/>
    </w:rPr>
  </w:style>
  <w:style w:type="character" w:styleId="af3">
    <w:name w:val="Strong"/>
    <w:basedOn w:val="a1"/>
    <w:qFormat/>
    <w:rPr>
      <w:rFonts w:ascii="Arial" w:hAnsi="Arial" w:cs="Arial"/>
      <w:b/>
      <w:bCs/>
      <w:lang w:val="ru-RU"/>
    </w:rPr>
  </w:style>
  <w:style w:type="character" w:customStyle="1" w:styleId="31">
    <w:name w:val="Знак Знак3"/>
    <w:uiPriority w:val="99"/>
    <w:qFormat/>
    <w:rPr>
      <w:rFonts w:ascii="Arial" w:hAnsi="Arial" w:cs="Arial"/>
      <w:b/>
      <w:bCs/>
      <w:lang w:val="ru-RU"/>
    </w:rPr>
  </w:style>
  <w:style w:type="character" w:styleId="af4">
    <w:name w:val="page number"/>
    <w:basedOn w:val="20"/>
    <w:uiPriority w:val="99"/>
    <w:qFormat/>
    <w:rPr>
      <w:rFonts w:ascii="Arial" w:hAnsi="Arial" w:cs="Arial"/>
      <w:lang w:val="ru-RU"/>
    </w:rPr>
  </w:style>
  <w:style w:type="character" w:customStyle="1" w:styleId="FontStyle19">
    <w:name w:val="Font Style19"/>
    <w:uiPriority w:val="99"/>
    <w:qFormat/>
    <w:rPr>
      <w:rFonts w:ascii="Arial" w:hAnsi="Arial" w:cs="Arial"/>
      <w:spacing w:val="10"/>
      <w:sz w:val="18"/>
      <w:szCs w:val="18"/>
      <w:lang w:val="ru-RU"/>
    </w:rPr>
  </w:style>
  <w:style w:type="character" w:customStyle="1" w:styleId="HTML">
    <w:name w:val="Стандартный HTML Знак"/>
    <w:uiPriority w:val="99"/>
    <w:qFormat/>
    <w:rPr>
      <w:rFonts w:ascii="Courier New" w:hAnsi="Courier New" w:cs="Courier New"/>
      <w:lang w:val="ru-RU"/>
    </w:rPr>
  </w:style>
  <w:style w:type="character" w:customStyle="1" w:styleId="25">
    <w:name w:val="Основной текст 2 Знак"/>
    <w:uiPriority w:val="99"/>
    <w:qFormat/>
    <w:rPr>
      <w:rFonts w:ascii="Arial" w:hAnsi="Arial" w:cs="Arial"/>
      <w:lang w:val="ru-RU"/>
    </w:rPr>
  </w:style>
  <w:style w:type="character" w:customStyle="1" w:styleId="26">
    <w:name w:val="Заголовок 2 Знак"/>
    <w:uiPriority w:val="99"/>
    <w:qFormat/>
    <w:rPr>
      <w:rFonts w:ascii="Arial" w:hAnsi="Arial" w:cs="Arial"/>
      <w:b/>
      <w:bCs/>
      <w:sz w:val="28"/>
      <w:szCs w:val="28"/>
      <w:lang w:val="ru-RU"/>
    </w:rPr>
  </w:style>
  <w:style w:type="character" w:customStyle="1" w:styleId="iceouttxt">
    <w:name w:val="iceouttxt"/>
    <w:basedOn w:val="20"/>
    <w:uiPriority w:val="99"/>
    <w:qFormat/>
    <w:rPr>
      <w:rFonts w:ascii="Arial" w:hAnsi="Arial" w:cs="Arial"/>
      <w:lang w:val="ru-RU"/>
    </w:rPr>
  </w:style>
  <w:style w:type="character" w:customStyle="1" w:styleId="iceouttxt4">
    <w:name w:val="iceouttxt4"/>
    <w:basedOn w:val="20"/>
    <w:uiPriority w:val="99"/>
    <w:qFormat/>
    <w:rPr>
      <w:rFonts w:ascii="Arial" w:hAnsi="Arial" w:cs="Arial"/>
      <w:lang w:val="ru-RU"/>
    </w:rPr>
  </w:style>
  <w:style w:type="character" w:customStyle="1" w:styleId="70">
    <w:name w:val="Заголовок 7 Знак"/>
    <w:uiPriority w:val="99"/>
    <w:qFormat/>
    <w:rPr>
      <w:rFonts w:ascii="Arial" w:hAnsi="Arial" w:cs="Arial"/>
      <w:lang w:val="ru-RU"/>
    </w:rPr>
  </w:style>
  <w:style w:type="character" w:customStyle="1" w:styleId="32">
    <w:name w:val="Основной текст с отступом 3 Знак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15">
    <w:name w:val="Îáû÷íûé1 Çíàê"/>
    <w:uiPriority w:val="99"/>
    <w:qFormat/>
    <w:rPr>
      <w:rFonts w:ascii="TimesET" w:hAnsi="TimesET" w:cs="TimesET"/>
    </w:rPr>
  </w:style>
  <w:style w:type="character" w:customStyle="1" w:styleId="ConsNonformat">
    <w:name w:val="ConsNonformat Знак"/>
    <w:uiPriority w:val="99"/>
    <w:qFormat/>
    <w:rPr>
      <w:rFonts w:ascii="Courier New" w:hAnsi="Courier New" w:cs="Courier New"/>
      <w:lang w:val="ru-RU"/>
    </w:rPr>
  </w:style>
  <w:style w:type="character" w:customStyle="1" w:styleId="27">
    <w:name w:val="Основной текст с отступом 2 Знак"/>
    <w:uiPriority w:val="99"/>
    <w:qFormat/>
    <w:rPr>
      <w:rFonts w:ascii="Arial" w:hAnsi="Arial" w:cs="Arial"/>
      <w:lang w:val="ru-RU"/>
    </w:rPr>
  </w:style>
  <w:style w:type="character" w:customStyle="1" w:styleId="af5">
    <w:name w:val="Текст концевой сноски Знак"/>
    <w:basedOn w:val="20"/>
    <w:uiPriority w:val="99"/>
    <w:qFormat/>
    <w:rPr>
      <w:rFonts w:ascii="Arial" w:hAnsi="Arial" w:cs="Arial"/>
      <w:lang w:val="ru-RU"/>
    </w:rPr>
  </w:style>
  <w:style w:type="character" w:customStyle="1" w:styleId="af6">
    <w:name w:val="Символы концевой сноски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210">
    <w:name w:val="Основной текст 2 Знак1"/>
    <w:uiPriority w:val="99"/>
    <w:qFormat/>
    <w:rPr>
      <w:rFonts w:ascii="Arial" w:hAnsi="Arial" w:cs="Arial"/>
      <w:lang w:val="ru-RU"/>
    </w:rPr>
  </w:style>
  <w:style w:type="character" w:customStyle="1" w:styleId="1Text">
    <w:name w:val="Îáû÷íûé1 Text"/>
    <w:link w:val="16"/>
    <w:uiPriority w:val="99"/>
    <w:qFormat/>
    <w:rPr>
      <w:rFonts w:ascii="TimesET" w:hAnsi="TimesET" w:cs="TimesET"/>
      <w:sz w:val="24"/>
      <w:szCs w:val="24"/>
    </w:rPr>
  </w:style>
  <w:style w:type="character" w:customStyle="1" w:styleId="HTML1">
    <w:name w:val="Стандартный HTML Знак1"/>
    <w:basedOn w:val="a1"/>
    <w:link w:val="HTML0"/>
    <w:uiPriority w:val="99"/>
    <w:semiHidden/>
    <w:qFormat/>
    <w:rsid w:val="00CB111C"/>
    <w:rPr>
      <w:rFonts w:ascii="Courier New" w:hAnsi="Courier New" w:cs="Courier New"/>
      <w:sz w:val="20"/>
      <w:szCs w:val="20"/>
    </w:rPr>
  </w:style>
  <w:style w:type="character" w:customStyle="1" w:styleId="EndnoteTextChar">
    <w:name w:val="Endnote Text Char"/>
    <w:basedOn w:val="a1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17">
    <w:name w:val="Текст концевой сноски Знак1"/>
    <w:basedOn w:val="a1"/>
    <w:uiPriority w:val="99"/>
    <w:qFormat/>
    <w:rPr>
      <w:sz w:val="24"/>
      <w:szCs w:val="24"/>
      <w:lang w:val="ru-RU"/>
    </w:rPr>
  </w:style>
  <w:style w:type="character" w:customStyle="1" w:styleId="blk">
    <w:name w:val="blk"/>
    <w:uiPriority w:val="99"/>
    <w:qFormat/>
    <w:rPr>
      <w:rFonts w:ascii="Arial" w:hAnsi="Arial" w:cs="Arial"/>
      <w:lang w:val="ru-RU"/>
    </w:rPr>
  </w:style>
  <w:style w:type="character" w:customStyle="1" w:styleId="FontStyle15">
    <w:name w:val="Font Style15"/>
    <w:uiPriority w:val="99"/>
    <w:qFormat/>
    <w:rPr>
      <w:rFonts w:ascii="Arial" w:hAnsi="Arial" w:cs="Arial"/>
      <w:b/>
      <w:bCs/>
      <w:i/>
      <w:iCs/>
      <w:lang w:val="ru-RU"/>
    </w:rPr>
  </w:style>
  <w:style w:type="character" w:styleId="af7">
    <w:name w:val="Emphasis"/>
    <w:basedOn w:val="a1"/>
    <w:uiPriority w:val="99"/>
    <w:qFormat/>
    <w:rPr>
      <w:rFonts w:ascii="Arial" w:hAnsi="Arial" w:cs="Arial"/>
      <w:i/>
      <w:iCs/>
      <w:lang w:val="ru-RU"/>
    </w:rPr>
  </w:style>
  <w:style w:type="character" w:customStyle="1" w:styleId="DocumentMapChar">
    <w:name w:val="Document Map Char"/>
    <w:basedOn w:val="a1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af8">
    <w:name w:val="Схема документа Знак"/>
    <w:basedOn w:val="a1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FootnoteTextChar">
    <w:name w:val="Footnote Text Char"/>
    <w:basedOn w:val="a1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f9">
    <w:name w:val="Текст сноски Знак"/>
    <w:basedOn w:val="a1"/>
    <w:uiPriority w:val="99"/>
    <w:qFormat/>
    <w:rPr>
      <w:rFonts w:ascii="Calibri" w:hAnsi="Calibri" w:cs="Calibri"/>
      <w:sz w:val="24"/>
      <w:szCs w:val="24"/>
      <w:lang w:val="ru-RU"/>
    </w:rPr>
  </w:style>
  <w:style w:type="character" w:customStyle="1" w:styleId="afa">
    <w:name w:val="Привязка сноски"/>
    <w:rPr>
      <w:rFonts w:ascii="Arial" w:hAnsi="Arial" w:cs="Arial"/>
      <w:vertAlign w:val="superscript"/>
      <w:lang w:val="ru-RU"/>
    </w:rPr>
  </w:style>
  <w:style w:type="character" w:customStyle="1" w:styleId="FootnoteCharacters">
    <w:name w:val="Footnote Characters"/>
    <w:basedOn w:val="a1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1Text0">
    <w:name w:val="Основной текст1 Text"/>
    <w:basedOn w:val="a1"/>
    <w:uiPriority w:val="99"/>
    <w:qFormat/>
    <w:rPr>
      <w:sz w:val="22"/>
      <w:szCs w:val="22"/>
      <w:lang w:val="ru-RU"/>
    </w:rPr>
  </w:style>
  <w:style w:type="character" w:customStyle="1" w:styleId="afb">
    <w:name w:val="Основной текст + Полужирный"/>
    <w:uiPriority w:val="99"/>
    <w:qFormat/>
    <w:rPr>
      <w:rFonts w:ascii="Arial" w:hAnsi="Arial" w:cs="Arial"/>
      <w:b/>
      <w:bCs/>
      <w:color w:val="000000"/>
      <w:spacing w:val="3"/>
      <w:sz w:val="19"/>
      <w:szCs w:val="19"/>
      <w:shd w:val="clear" w:color="auto" w:fill="FFFFFF"/>
      <w:lang w:val="ru-RU"/>
    </w:rPr>
  </w:style>
  <w:style w:type="character" w:customStyle="1" w:styleId="10pt">
    <w:name w:val="Основной текст + 10 ptНе полужирный"/>
    <w:uiPriority w:val="99"/>
    <w:qFormat/>
    <w:rPr>
      <w:rFonts w:ascii="Arial" w:hAnsi="Arial" w:cs="Arial"/>
      <w:b/>
      <w:bCs/>
      <w:color w:val="000000"/>
      <w:shd w:val="clear" w:color="auto" w:fill="FFFFFF"/>
      <w:lang w:val="ru-RU"/>
    </w:rPr>
  </w:style>
  <w:style w:type="character" w:customStyle="1" w:styleId="8pt">
    <w:name w:val="Основной текст + 8 ptНе полужирный"/>
    <w:uiPriority w:val="99"/>
    <w:qFormat/>
    <w:rPr>
      <w:rFonts w:ascii="Arial" w:hAnsi="Arial" w:cs="Arial"/>
      <w:b/>
      <w:bCs/>
      <w:color w:val="000000"/>
      <w:sz w:val="16"/>
      <w:szCs w:val="16"/>
      <w:shd w:val="clear" w:color="auto" w:fill="FFFFFF"/>
      <w:lang w:val="ru-RU"/>
    </w:rPr>
  </w:style>
  <w:style w:type="character" w:customStyle="1" w:styleId="headeraa">
    <w:name w:val="header_aa"/>
    <w:uiPriority w:val="99"/>
    <w:qFormat/>
    <w:rPr>
      <w:rFonts w:ascii="Arial" w:hAnsi="Arial" w:cs="Arial"/>
      <w:lang w:val="ru-RU"/>
    </w:rPr>
  </w:style>
  <w:style w:type="character" w:customStyle="1" w:styleId="BodyTextIndent2Char">
    <w:name w:val="Body Text Indent 2 Char"/>
    <w:basedOn w:val="a1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11">
    <w:name w:val="Основной текст с отступом 2 Знак1"/>
    <w:basedOn w:val="a1"/>
    <w:uiPriority w:val="99"/>
    <w:qFormat/>
    <w:rPr>
      <w:sz w:val="24"/>
      <w:szCs w:val="24"/>
      <w:lang w:val="ru-RU"/>
    </w:rPr>
  </w:style>
  <w:style w:type="character" w:customStyle="1" w:styleId="18">
    <w:name w:val="Неразрешенное упоминание1"/>
    <w:uiPriority w:val="99"/>
    <w:qFormat/>
    <w:rPr>
      <w:rFonts w:ascii="Arial" w:hAnsi="Arial" w:cs="Arial"/>
      <w:color w:val="605E5C"/>
      <w:shd w:val="clear" w:color="auto" w:fill="E1DFDD"/>
      <w:lang w:val="ru-RU"/>
    </w:rPr>
  </w:style>
  <w:style w:type="character" w:customStyle="1" w:styleId="afc">
    <w:name w:val="Привязка концевой сноски"/>
    <w:rPr>
      <w:rFonts w:ascii="Arial" w:hAnsi="Arial" w:cs="Arial"/>
      <w:vertAlign w:val="superscript"/>
      <w:lang w:val="ru-RU"/>
    </w:rPr>
  </w:style>
  <w:style w:type="character" w:customStyle="1" w:styleId="EndnoteCharacters">
    <w:name w:val="Endnote Characters"/>
    <w:basedOn w:val="a1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afd">
    <w:name w:val="Выделение жирным"/>
    <w:qFormat/>
    <w:rsid w:val="0020404B"/>
    <w:rPr>
      <w:b/>
      <w:bCs/>
    </w:rPr>
  </w:style>
  <w:style w:type="character" w:customStyle="1" w:styleId="Bodytext">
    <w:name w:val="Body text_"/>
    <w:basedOn w:val="a1"/>
    <w:link w:val="28"/>
    <w:qFormat/>
    <w:rsid w:val="00D148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fe">
    <w:name w:val="Абзац списка Знак"/>
    <w:uiPriority w:val="34"/>
    <w:qFormat/>
    <w:locked/>
    <w:rsid w:val="00EB1CB3"/>
    <w:rPr>
      <w:rFonts w:ascii="Times New Roman" w:hAnsi="Times New Roman" w:cs="Times New Roman"/>
      <w:color w:val="000000"/>
      <w:sz w:val="24"/>
      <w:szCs w:val="24"/>
    </w:rPr>
  </w:style>
  <w:style w:type="paragraph" w:customStyle="1" w:styleId="10">
    <w:name w:val="Заголовок1"/>
    <w:basedOn w:val="a"/>
    <w:next w:val="a0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0">
    <w:name w:val="Body Text"/>
    <w:basedOn w:val="a"/>
    <w:uiPriority w:val="99"/>
    <w:pPr>
      <w:spacing w:after="120"/>
    </w:pPr>
    <w:rPr>
      <w:rFonts w:cstheme="minorBidi"/>
    </w:rPr>
  </w:style>
  <w:style w:type="paragraph" w:styleId="aff">
    <w:name w:val="List"/>
    <w:basedOn w:val="a0"/>
    <w:uiPriority w:val="99"/>
  </w:style>
  <w:style w:type="paragraph" w:styleId="aff0">
    <w:name w:val="caption"/>
    <w:basedOn w:val="a"/>
    <w:next w:val="a0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ff1">
    <w:name w:val="index heading"/>
    <w:basedOn w:val="a"/>
    <w:qFormat/>
    <w:pPr>
      <w:suppressLineNumbers/>
    </w:pPr>
    <w:rPr>
      <w:rFonts w:cs="Lucida Sans"/>
    </w:rPr>
  </w:style>
  <w:style w:type="paragraph" w:styleId="aff2">
    <w:name w:val="Title"/>
    <w:basedOn w:val="10"/>
    <w:next w:val="aff3"/>
    <w:uiPriority w:val="99"/>
    <w:qFormat/>
    <w:rPr>
      <w:rFonts w:ascii="Times New Roman" w:hAnsi="Times New Roman" w:cs="Times New Roman"/>
    </w:rPr>
  </w:style>
  <w:style w:type="paragraph" w:styleId="aff3">
    <w:name w:val="Subtitle"/>
    <w:basedOn w:val="10"/>
    <w:next w:val="a0"/>
    <w:uiPriority w:val="99"/>
    <w:qFormat/>
    <w:pPr>
      <w:jc w:val="center"/>
    </w:pPr>
    <w:rPr>
      <w:rFonts w:ascii="Times New Roman" w:hAnsi="Times New Roman" w:cs="Times New Roman"/>
      <w:i/>
      <w:iCs/>
    </w:rPr>
  </w:style>
  <w:style w:type="paragraph" w:customStyle="1" w:styleId="28">
    <w:name w:val="Основной текст с отступом Знак2"/>
    <w:basedOn w:val="a"/>
    <w:link w:val="Bodytext"/>
    <w:uiPriority w:val="99"/>
    <w:qFormat/>
    <w:pPr>
      <w:spacing w:before="120" w:after="120"/>
    </w:pPr>
    <w:rPr>
      <w:rFonts w:cstheme="minorBidi"/>
      <w:i/>
      <w:iCs/>
    </w:rPr>
  </w:style>
  <w:style w:type="paragraph" w:customStyle="1" w:styleId="19">
    <w:name w:val="Указатель1"/>
    <w:basedOn w:val="a"/>
    <w:uiPriority w:val="99"/>
    <w:qFormat/>
    <w:rPr>
      <w:rFonts w:cstheme="minorBidi"/>
    </w:rPr>
  </w:style>
  <w:style w:type="paragraph" w:customStyle="1" w:styleId="aff4">
    <w:name w:val="Содержимое таблицы"/>
    <w:basedOn w:val="a"/>
    <w:qFormat/>
    <w:rPr>
      <w:rFonts w:cstheme="minorBidi"/>
    </w:rPr>
  </w:style>
  <w:style w:type="paragraph" w:customStyle="1" w:styleId="ConsPlusNormal">
    <w:name w:val="ConsPlusNormal"/>
    <w:next w:val="a"/>
    <w:uiPriority w:val="99"/>
    <w:qFormat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basedOn w:val="a"/>
    <w:next w:val="ConsPlusNormal"/>
    <w:uiPriority w:val="99"/>
    <w:qFormat/>
    <w:rPr>
      <w:rFonts w:ascii="Courier New" w:hAnsi="Courier New" w:cs="Courier New"/>
    </w:rPr>
  </w:style>
  <w:style w:type="paragraph" w:customStyle="1" w:styleId="ConsPlusTitle">
    <w:name w:val="ConsPlusTitle"/>
    <w:basedOn w:val="a"/>
    <w:next w:val="ConsPlusNormal"/>
    <w:uiPriority w:val="99"/>
    <w:qFormat/>
    <w:rPr>
      <w:rFonts w:ascii="Arial" w:hAnsi="Arial" w:cs="Arial"/>
      <w:b/>
      <w:bCs/>
    </w:rPr>
  </w:style>
  <w:style w:type="paragraph" w:customStyle="1" w:styleId="ConsPlusCell">
    <w:name w:val="ConsPlusCell"/>
    <w:basedOn w:val="a"/>
    <w:uiPriority w:val="99"/>
    <w:qFormat/>
    <w:rPr>
      <w:rFonts w:ascii="Arial" w:hAnsi="Arial" w:cs="Arial"/>
    </w:rPr>
  </w:style>
  <w:style w:type="paragraph" w:customStyle="1" w:styleId="ConsPlusDocList">
    <w:name w:val="ConsPlusDocList"/>
    <w:basedOn w:val="a"/>
    <w:uiPriority w:val="99"/>
    <w:qFormat/>
    <w:rPr>
      <w:rFonts w:ascii="Courier New" w:hAnsi="Courier New" w:cs="Courier New"/>
    </w:rPr>
  </w:style>
  <w:style w:type="paragraph" w:customStyle="1" w:styleId="Standard">
    <w:name w:val="Standard"/>
    <w:uiPriority w:val="99"/>
    <w:qFormat/>
    <w:pPr>
      <w:widowControl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extbody">
    <w:name w:val="Text body"/>
    <w:basedOn w:val="Standard"/>
    <w:uiPriority w:val="99"/>
    <w:qFormat/>
    <w:pPr>
      <w:spacing w:after="120"/>
    </w:pPr>
  </w:style>
  <w:style w:type="paragraph" w:styleId="aff5">
    <w:name w:val="Normal (Web)"/>
    <w:basedOn w:val="a"/>
    <w:uiPriority w:val="99"/>
    <w:qFormat/>
    <w:pPr>
      <w:widowControl/>
      <w:spacing w:before="100" w:after="119"/>
    </w:pPr>
  </w:style>
  <w:style w:type="paragraph" w:styleId="a4">
    <w:name w:val="Balloon Text"/>
    <w:basedOn w:val="a"/>
    <w:link w:val="41"/>
    <w:uiPriority w:val="99"/>
    <w:qFormat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uiPriority w:val="99"/>
    <w:qFormat/>
    <w:pPr>
      <w:ind w:left="720"/>
    </w:pPr>
  </w:style>
  <w:style w:type="paragraph" w:customStyle="1" w:styleId="aff6">
    <w:name w:val="Верхний и нижний колонтитулы"/>
    <w:basedOn w:val="a"/>
    <w:qFormat/>
  </w:style>
  <w:style w:type="paragraph" w:styleId="aff7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ff8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styleId="aff9">
    <w:name w:val="List Paragraph"/>
    <w:basedOn w:val="a"/>
    <w:uiPriority w:val="34"/>
    <w:qFormat/>
    <w:pPr>
      <w:ind w:left="720"/>
    </w:pPr>
    <w:rPr>
      <w:color w:val="000000"/>
    </w:rPr>
  </w:style>
  <w:style w:type="paragraph" w:styleId="affa">
    <w:name w:val="annotation text"/>
    <w:basedOn w:val="a"/>
    <w:uiPriority w:val="99"/>
    <w:qFormat/>
  </w:style>
  <w:style w:type="paragraph" w:styleId="affb">
    <w:name w:val="annotation subject"/>
    <w:basedOn w:val="affa"/>
    <w:next w:val="affa"/>
    <w:uiPriority w:val="99"/>
    <w:qFormat/>
    <w:rPr>
      <w:b/>
      <w:bCs/>
    </w:rPr>
  </w:style>
  <w:style w:type="paragraph" w:styleId="29">
    <w:name w:val="Body Text 2"/>
    <w:basedOn w:val="a"/>
    <w:uiPriority w:val="99"/>
    <w:qFormat/>
    <w:pPr>
      <w:spacing w:after="120" w:line="480" w:lineRule="auto"/>
    </w:pPr>
  </w:style>
  <w:style w:type="paragraph" w:customStyle="1" w:styleId="33">
    <w:name w:val="Указатель3"/>
    <w:basedOn w:val="a"/>
    <w:uiPriority w:val="99"/>
    <w:qFormat/>
  </w:style>
  <w:style w:type="paragraph" w:customStyle="1" w:styleId="1b">
    <w:name w:val="Название объекта1"/>
    <w:basedOn w:val="10"/>
    <w:next w:val="aff3"/>
    <w:uiPriority w:val="99"/>
    <w:qFormat/>
    <w:rPr>
      <w:rFonts w:ascii="Times New Roman" w:hAnsi="Times New Roman" w:cs="Times New Roman"/>
    </w:rPr>
  </w:style>
  <w:style w:type="paragraph" w:customStyle="1" w:styleId="34">
    <w:name w:val="Основной текст с отступом Знак3"/>
    <w:basedOn w:val="a"/>
    <w:link w:val="affc"/>
    <w:uiPriority w:val="99"/>
    <w:qFormat/>
  </w:style>
  <w:style w:type="paragraph" w:styleId="affc">
    <w:name w:val="Body Text Indent"/>
    <w:basedOn w:val="a"/>
    <w:link w:val="34"/>
    <w:uiPriority w:val="99"/>
    <w:pPr>
      <w:ind w:firstLine="851"/>
    </w:pPr>
    <w:rPr>
      <w:sz w:val="26"/>
      <w:szCs w:val="26"/>
    </w:rPr>
  </w:style>
  <w:style w:type="paragraph" w:customStyle="1" w:styleId="BodyText21">
    <w:name w:val="Body Text 21"/>
    <w:basedOn w:val="a"/>
    <w:uiPriority w:val="99"/>
    <w:qFormat/>
    <w:pPr>
      <w:ind w:firstLine="720"/>
      <w:jc w:val="both"/>
    </w:pPr>
  </w:style>
  <w:style w:type="paragraph" w:customStyle="1" w:styleId="affd">
    <w:name w:val="Заголовок таблицы"/>
    <w:basedOn w:val="aff4"/>
    <w:uiPriority w:val="99"/>
    <w:qFormat/>
    <w:pPr>
      <w:jc w:val="center"/>
    </w:pPr>
    <w:rPr>
      <w:rFonts w:cs="Times New Roman"/>
      <w:b/>
      <w:bCs/>
    </w:rPr>
  </w:style>
  <w:style w:type="paragraph" w:customStyle="1" w:styleId="ConsNormal0">
    <w:name w:val="ConsNormal Знак"/>
    <w:uiPriority w:val="99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NormalWeb1">
    <w:name w:val="Normal (Web)1"/>
    <w:basedOn w:val="a"/>
    <w:uiPriority w:val="99"/>
    <w:qFormat/>
    <w:pPr>
      <w:spacing w:before="28" w:after="100"/>
    </w:pPr>
  </w:style>
  <w:style w:type="paragraph" w:customStyle="1" w:styleId="parametervalue">
    <w:name w:val="parametervalue"/>
    <w:basedOn w:val="a"/>
    <w:uiPriority w:val="99"/>
    <w:qFormat/>
    <w:pPr>
      <w:widowControl/>
      <w:spacing w:before="100" w:after="100"/>
    </w:pPr>
  </w:style>
  <w:style w:type="paragraph" w:customStyle="1" w:styleId="2a">
    <w:name w:val="Название2"/>
    <w:basedOn w:val="a"/>
    <w:uiPriority w:val="99"/>
    <w:qFormat/>
    <w:pPr>
      <w:spacing w:before="120" w:after="120"/>
    </w:pPr>
    <w:rPr>
      <w:i/>
      <w:iCs/>
    </w:rPr>
  </w:style>
  <w:style w:type="paragraph" w:customStyle="1" w:styleId="xl24">
    <w:name w:val="xl24"/>
    <w:basedOn w:val="a"/>
    <w:uiPriority w:val="99"/>
    <w:qFormat/>
    <w:pPr>
      <w:spacing w:before="100" w:after="100"/>
      <w:jc w:val="center"/>
    </w:pPr>
  </w:style>
  <w:style w:type="paragraph" w:customStyle="1" w:styleId="ConsNormal1">
    <w:name w:val="ConsNormal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212">
    <w:name w:val="Основной текст 21"/>
    <w:basedOn w:val="a"/>
    <w:uiPriority w:val="99"/>
    <w:qFormat/>
    <w:pPr>
      <w:spacing w:after="120" w:line="480" w:lineRule="auto"/>
    </w:pPr>
  </w:style>
  <w:style w:type="paragraph" w:customStyle="1" w:styleId="1c">
    <w:name w:val="Дата1"/>
    <w:basedOn w:val="a"/>
    <w:next w:val="a"/>
    <w:uiPriority w:val="99"/>
    <w:qFormat/>
    <w:pPr>
      <w:spacing w:after="60"/>
      <w:jc w:val="both"/>
    </w:pPr>
  </w:style>
  <w:style w:type="paragraph" w:customStyle="1" w:styleId="1d">
    <w:name w:val="Обычный отступ1"/>
    <w:basedOn w:val="a"/>
    <w:uiPriority w:val="99"/>
    <w:qFormat/>
    <w:pPr>
      <w:spacing w:after="60"/>
      <w:ind w:left="708"/>
      <w:jc w:val="both"/>
    </w:pPr>
  </w:style>
  <w:style w:type="paragraph" w:customStyle="1" w:styleId="1e">
    <w:name w:val="Стиль1"/>
    <w:basedOn w:val="a"/>
    <w:uiPriority w:val="99"/>
    <w:qFormat/>
    <w:pPr>
      <w:keepNext/>
      <w:keepLines/>
      <w:tabs>
        <w:tab w:val="left" w:pos="1300"/>
      </w:tabs>
      <w:spacing w:after="60"/>
      <w:ind w:left="1300" w:hanging="900"/>
    </w:pPr>
    <w:rPr>
      <w:b/>
      <w:bCs/>
      <w:sz w:val="28"/>
      <w:szCs w:val="28"/>
    </w:rPr>
  </w:style>
  <w:style w:type="paragraph" w:customStyle="1" w:styleId="220">
    <w:name w:val="Основной текст с отступом 2 Знак2"/>
    <w:basedOn w:val="a"/>
    <w:uiPriority w:val="99"/>
    <w:qFormat/>
    <w:pPr>
      <w:tabs>
        <w:tab w:val="left" w:pos="435"/>
      </w:tabs>
      <w:ind w:left="435" w:hanging="435"/>
    </w:pPr>
  </w:style>
  <w:style w:type="paragraph" w:customStyle="1" w:styleId="2b">
    <w:name w:val="Стиль2"/>
    <w:basedOn w:val="220"/>
    <w:uiPriority w:val="99"/>
    <w:qFormat/>
    <w:pPr>
      <w:keepNext/>
      <w:keepLines/>
      <w:tabs>
        <w:tab w:val="clear" w:pos="435"/>
        <w:tab w:val="left" w:pos="720"/>
      </w:tabs>
      <w:spacing w:after="60"/>
      <w:ind w:left="0" w:firstLine="0"/>
      <w:jc w:val="both"/>
    </w:pPr>
    <w:rPr>
      <w:b/>
      <w:bCs/>
    </w:rPr>
  </w:style>
  <w:style w:type="paragraph" w:customStyle="1" w:styleId="213">
    <w:name w:val="Основной текст с отступом 21"/>
    <w:basedOn w:val="a"/>
    <w:uiPriority w:val="99"/>
    <w:qFormat/>
    <w:pPr>
      <w:spacing w:after="120" w:line="480" w:lineRule="auto"/>
      <w:ind w:left="283"/>
    </w:pPr>
  </w:style>
  <w:style w:type="paragraph" w:customStyle="1" w:styleId="35">
    <w:name w:val="Стиль3"/>
    <w:basedOn w:val="213"/>
    <w:uiPriority w:val="99"/>
    <w:qFormat/>
    <w:pPr>
      <w:tabs>
        <w:tab w:val="left" w:pos="720"/>
      </w:tabs>
      <w:spacing w:after="0" w:line="240" w:lineRule="auto"/>
      <w:ind w:left="720" w:hanging="720"/>
      <w:jc w:val="both"/>
    </w:pPr>
  </w:style>
  <w:style w:type="paragraph" w:customStyle="1" w:styleId="1f">
    <w:name w:val="Знак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310">
    <w:name w:val="Основной текст с отступом 31"/>
    <w:basedOn w:val="a"/>
    <w:uiPriority w:val="99"/>
    <w:qFormat/>
    <w:pPr>
      <w:spacing w:after="120"/>
      <w:ind w:left="283"/>
    </w:pPr>
    <w:rPr>
      <w:sz w:val="16"/>
      <w:szCs w:val="16"/>
    </w:rPr>
  </w:style>
  <w:style w:type="paragraph" w:customStyle="1" w:styleId="16">
    <w:name w:val="Îáû÷íûé1"/>
    <w:link w:val="1Text"/>
    <w:uiPriority w:val="99"/>
    <w:qFormat/>
    <w:pPr>
      <w:jc w:val="both"/>
    </w:pPr>
    <w:rPr>
      <w:rFonts w:ascii="TimesET" w:hAnsi="TimesET" w:cs="TimesET"/>
      <w:sz w:val="24"/>
      <w:szCs w:val="24"/>
    </w:rPr>
  </w:style>
  <w:style w:type="paragraph" w:styleId="HTML0">
    <w:name w:val="HTML Preformatted"/>
    <w:basedOn w:val="a"/>
    <w:link w:val="HTML1"/>
    <w:uiPriority w:val="99"/>
    <w:qFormat/>
    <w:pPr>
      <w:spacing w:after="160" w:line="240" w:lineRule="exact"/>
    </w:pPr>
  </w:style>
  <w:style w:type="paragraph" w:customStyle="1" w:styleId="affe">
    <w:name w:val="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">
    <w:name w:val="Знак Знак Знак Знак Знак Знак Знак Знак 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f0">
    <w:name w:val="Цитата1"/>
    <w:basedOn w:val="a"/>
    <w:uiPriority w:val="99"/>
    <w:qFormat/>
    <w:pPr>
      <w:spacing w:after="120"/>
      <w:ind w:left="1440" w:right="1440"/>
    </w:pPr>
  </w:style>
  <w:style w:type="paragraph" w:customStyle="1" w:styleId="afff0">
    <w:name w:val="Обычный без отступа"/>
    <w:basedOn w:val="a"/>
    <w:next w:val="a"/>
    <w:uiPriority w:val="99"/>
    <w:qFormat/>
    <w:pPr>
      <w:jc w:val="both"/>
    </w:pPr>
  </w:style>
  <w:style w:type="paragraph" w:customStyle="1" w:styleId="1f1">
    <w:name w:val="Знак Знак Знак Знак1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1">
    <w:name w:val="Таблица текст"/>
    <w:basedOn w:val="a"/>
    <w:uiPriority w:val="99"/>
    <w:qFormat/>
    <w:pPr>
      <w:spacing w:before="40" w:after="40"/>
      <w:ind w:left="57" w:right="57"/>
    </w:pPr>
    <w:rPr>
      <w:sz w:val="22"/>
      <w:szCs w:val="22"/>
    </w:rPr>
  </w:style>
  <w:style w:type="paragraph" w:styleId="afff2">
    <w:name w:val="No Spacing"/>
    <w:uiPriority w:val="99"/>
    <w:qFormat/>
    <w:rPr>
      <w:rFonts w:cs="Calibri"/>
    </w:rPr>
  </w:style>
  <w:style w:type="paragraph" w:customStyle="1" w:styleId="afff3">
    <w:name w:val="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f2">
    <w:name w:val="Знак1 Знак Знак Знак Знак Знак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afff4">
    <w:name w:val="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10">
    <w:name w:val="Знак1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51">
    <w:name w:val="Знак Знак5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5">
    <w:name w:val="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ConsNonformat0">
    <w:name w:val="ConsNonformat"/>
    <w:uiPriority w:val="99"/>
    <w:qFormat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311">
    <w:name w:val="Основной текст 31"/>
    <w:basedOn w:val="a"/>
    <w:uiPriority w:val="99"/>
    <w:qFormat/>
    <w:pPr>
      <w:spacing w:after="120"/>
    </w:pPr>
    <w:rPr>
      <w:sz w:val="16"/>
      <w:szCs w:val="16"/>
    </w:rPr>
  </w:style>
  <w:style w:type="paragraph" w:customStyle="1" w:styleId="FR2">
    <w:name w:val="FR2"/>
    <w:uiPriority w:val="99"/>
    <w:qFormat/>
    <w:pPr>
      <w:widowControl w:val="0"/>
      <w:spacing w:line="300" w:lineRule="auto"/>
      <w:ind w:left="2240" w:right="180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52">
    <w:name w:val="Знак5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Style2">
    <w:name w:val="Style2"/>
    <w:basedOn w:val="a"/>
    <w:uiPriority w:val="99"/>
    <w:qFormat/>
    <w:pPr>
      <w:spacing w:line="226" w:lineRule="exact"/>
      <w:jc w:val="both"/>
    </w:pPr>
  </w:style>
  <w:style w:type="paragraph" w:customStyle="1" w:styleId="Style3">
    <w:name w:val="Style3"/>
    <w:basedOn w:val="a"/>
    <w:uiPriority w:val="99"/>
    <w:qFormat/>
    <w:pPr>
      <w:spacing w:line="230" w:lineRule="exact"/>
      <w:ind w:firstLine="96"/>
      <w:jc w:val="both"/>
    </w:pPr>
  </w:style>
  <w:style w:type="paragraph" w:customStyle="1" w:styleId="Style10">
    <w:name w:val="Style10"/>
    <w:basedOn w:val="a"/>
    <w:uiPriority w:val="99"/>
    <w:qFormat/>
    <w:pPr>
      <w:spacing w:line="230" w:lineRule="exact"/>
      <w:ind w:firstLine="158"/>
      <w:jc w:val="both"/>
    </w:pPr>
  </w:style>
  <w:style w:type="paragraph" w:customStyle="1" w:styleId="Style11">
    <w:name w:val="Style11"/>
    <w:basedOn w:val="a"/>
    <w:uiPriority w:val="99"/>
    <w:qFormat/>
    <w:pPr>
      <w:spacing w:line="230" w:lineRule="exact"/>
      <w:ind w:firstLine="216"/>
    </w:pPr>
  </w:style>
  <w:style w:type="paragraph" w:customStyle="1" w:styleId="Style14">
    <w:name w:val="Style14"/>
    <w:basedOn w:val="a"/>
    <w:uiPriority w:val="99"/>
    <w:qFormat/>
    <w:pPr>
      <w:spacing w:line="230" w:lineRule="exact"/>
    </w:pPr>
  </w:style>
  <w:style w:type="paragraph" w:customStyle="1" w:styleId="312">
    <w:name w:val="Маркированный список 31"/>
    <w:basedOn w:val="a"/>
    <w:uiPriority w:val="99"/>
    <w:qFormat/>
    <w:pPr>
      <w:tabs>
        <w:tab w:val="left" w:pos="643"/>
        <w:tab w:val="left" w:pos="926"/>
      </w:tabs>
      <w:spacing w:after="60"/>
      <w:ind w:left="926"/>
      <w:jc w:val="both"/>
    </w:pPr>
  </w:style>
  <w:style w:type="paragraph" w:styleId="afff6">
    <w:name w:val="endnote text"/>
    <w:basedOn w:val="a"/>
    <w:uiPriority w:val="99"/>
  </w:style>
  <w:style w:type="paragraph" w:customStyle="1" w:styleId="221">
    <w:name w:val="Основной текст 22"/>
    <w:basedOn w:val="a"/>
    <w:uiPriority w:val="99"/>
    <w:qFormat/>
    <w:pPr>
      <w:spacing w:after="120" w:line="480" w:lineRule="auto"/>
    </w:pPr>
  </w:style>
  <w:style w:type="paragraph" w:customStyle="1" w:styleId="Style8">
    <w:name w:val="Style8"/>
    <w:basedOn w:val="a"/>
    <w:uiPriority w:val="99"/>
    <w:qFormat/>
  </w:style>
  <w:style w:type="paragraph" w:customStyle="1" w:styleId="FR1">
    <w:name w:val="FR1"/>
    <w:uiPriority w:val="99"/>
    <w:qFormat/>
    <w:pPr>
      <w:widowControl w:val="0"/>
      <w:spacing w:before="240" w:line="252" w:lineRule="auto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ListParagraph1">
    <w:name w:val="List Paragraph1"/>
    <w:basedOn w:val="a"/>
    <w:uiPriority w:val="99"/>
    <w:qFormat/>
    <w:pPr>
      <w:ind w:left="720"/>
    </w:pPr>
  </w:style>
  <w:style w:type="paragraph" w:styleId="afff7">
    <w:name w:val="Document Map"/>
    <w:basedOn w:val="a"/>
    <w:uiPriority w:val="99"/>
    <w:qFormat/>
    <w:pPr>
      <w:shd w:val="clear" w:color="auto" w:fill="000080"/>
    </w:pPr>
    <w:rPr>
      <w:rFonts w:ascii="Tahoma" w:hAnsi="Tahoma" w:cs="Tahoma"/>
      <w:sz w:val="16"/>
      <w:szCs w:val="16"/>
    </w:rPr>
  </w:style>
  <w:style w:type="paragraph" w:customStyle="1" w:styleId="1f3">
    <w:name w:val="Знак Знак Знак Знак Знак Знак Знак Знак1 Знак Знак Знак Знак Знак Знак Знак Знак Знак Знак Знак Знак Знак"/>
    <w:basedOn w:val="a"/>
    <w:uiPriority w:val="99"/>
    <w:qFormat/>
    <w:pPr>
      <w:spacing w:before="100" w:after="100"/>
    </w:pPr>
    <w:rPr>
      <w:rFonts w:ascii="Tahoma" w:hAnsi="Tahoma" w:cs="Tahoma"/>
    </w:rPr>
  </w:style>
  <w:style w:type="paragraph" w:customStyle="1" w:styleId="WW-">
    <w:name w:val="WW-Базовый"/>
    <w:uiPriority w:val="99"/>
    <w:qFormat/>
    <w:pPr>
      <w:widowControl w:val="0"/>
      <w:tabs>
        <w:tab w:val="left" w:pos="720"/>
      </w:tabs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69">
    <w:name w:val="xl69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0">
    <w:name w:val="xl7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1">
    <w:name w:val="xl71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72">
    <w:name w:val="xl7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3">
    <w:name w:val="xl7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4">
    <w:name w:val="xl7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5">
    <w:name w:val="xl75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7">
    <w:name w:val="xl77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0">
    <w:name w:val="xl8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1">
    <w:name w:val="xl8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6"/>
      <w:szCs w:val="16"/>
    </w:rPr>
  </w:style>
  <w:style w:type="paragraph" w:customStyle="1" w:styleId="xl82">
    <w:name w:val="xl8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3">
    <w:name w:val="xl8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4">
    <w:name w:val="xl84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5">
    <w:name w:val="xl85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6">
    <w:name w:val="xl8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7">
    <w:name w:val="xl87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8">
    <w:name w:val="xl8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</w:style>
  <w:style w:type="paragraph" w:customStyle="1" w:styleId="xl89">
    <w:name w:val="xl8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90">
    <w:name w:val="xl9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1">
    <w:name w:val="xl9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2">
    <w:name w:val="xl92"/>
    <w:basedOn w:val="a"/>
    <w:uiPriority w:val="99"/>
    <w:qFormat/>
    <w:pPr>
      <w:shd w:val="clear" w:color="auto" w:fill="FFFF00"/>
      <w:spacing w:before="100" w:after="100"/>
    </w:pPr>
    <w:rPr>
      <w:sz w:val="16"/>
      <w:szCs w:val="16"/>
    </w:rPr>
  </w:style>
  <w:style w:type="paragraph" w:customStyle="1" w:styleId="xl93">
    <w:name w:val="xl93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4">
    <w:name w:val="xl9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5">
    <w:name w:val="xl95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6">
    <w:name w:val="xl9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7">
    <w:name w:val="xl97"/>
    <w:basedOn w:val="a"/>
    <w:uiPriority w:val="99"/>
    <w:qFormat/>
    <w:pPr>
      <w:spacing w:before="100" w:after="100"/>
    </w:pPr>
    <w:rPr>
      <w:b/>
      <w:bCs/>
    </w:rPr>
  </w:style>
  <w:style w:type="paragraph" w:customStyle="1" w:styleId="xl98">
    <w:name w:val="xl9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9">
    <w:name w:val="xl9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0">
    <w:name w:val="xl100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msonormal0">
    <w:name w:val="msonormal"/>
    <w:basedOn w:val="a"/>
    <w:uiPriority w:val="99"/>
    <w:qFormat/>
    <w:pPr>
      <w:spacing w:before="100" w:after="100"/>
    </w:pPr>
  </w:style>
  <w:style w:type="paragraph" w:customStyle="1" w:styleId="xl101">
    <w:name w:val="xl10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2">
    <w:name w:val="xl102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styleId="afff8">
    <w:name w:val="footnote text"/>
    <w:basedOn w:val="a"/>
    <w:uiPriority w:val="99"/>
    <w:rPr>
      <w:rFonts w:ascii="Calibri" w:hAnsi="Calibri" w:cs="Calibri"/>
    </w:rPr>
  </w:style>
  <w:style w:type="paragraph" w:customStyle="1" w:styleId="bo">
    <w:name w:val="bo"/>
    <w:basedOn w:val="a0"/>
    <w:uiPriority w:val="99"/>
    <w:qFormat/>
    <w:pPr>
      <w:tabs>
        <w:tab w:val="left" w:pos="1530"/>
        <w:tab w:val="left" w:pos="3061"/>
      </w:tabs>
      <w:spacing w:before="57" w:after="0"/>
      <w:ind w:left="113" w:right="113"/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1f4">
    <w:name w:val="Основной текст1"/>
    <w:basedOn w:val="a"/>
    <w:uiPriority w:val="99"/>
    <w:qFormat/>
    <w:pPr>
      <w:shd w:val="clear" w:color="auto" w:fill="FFFFFF"/>
    </w:pPr>
    <w:rPr>
      <w:sz w:val="22"/>
      <w:szCs w:val="22"/>
    </w:rPr>
  </w:style>
  <w:style w:type="paragraph" w:customStyle="1" w:styleId="Default">
    <w:name w:val="Default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36">
    <w:name w:val="Основной текст3"/>
    <w:basedOn w:val="a"/>
    <w:uiPriority w:val="99"/>
    <w:qFormat/>
    <w:pPr>
      <w:shd w:val="clear" w:color="auto" w:fill="FFFFFF"/>
      <w:spacing w:after="240" w:line="250" w:lineRule="exact"/>
      <w:jc w:val="both"/>
    </w:pPr>
    <w:rPr>
      <w:color w:val="000000"/>
      <w:spacing w:val="1"/>
      <w:sz w:val="19"/>
      <w:szCs w:val="19"/>
    </w:rPr>
  </w:style>
  <w:style w:type="paragraph" w:customStyle="1" w:styleId="afff9">
    <w:name w:val="Обычный + по ширине"/>
    <w:basedOn w:val="a"/>
    <w:uiPriority w:val="99"/>
    <w:qFormat/>
    <w:pPr>
      <w:jc w:val="both"/>
    </w:pPr>
  </w:style>
  <w:style w:type="paragraph" w:customStyle="1" w:styleId="s1">
    <w:name w:val="s_1"/>
    <w:basedOn w:val="a"/>
    <w:uiPriority w:val="99"/>
    <w:qFormat/>
    <w:pPr>
      <w:spacing w:before="100" w:after="100"/>
    </w:pPr>
  </w:style>
  <w:style w:type="paragraph" w:customStyle="1" w:styleId="afffa">
    <w:name w:val="Пункт"/>
    <w:basedOn w:val="a"/>
    <w:uiPriority w:val="99"/>
    <w:qFormat/>
    <w:pPr>
      <w:tabs>
        <w:tab w:val="left" w:pos="1980"/>
      </w:tabs>
      <w:ind w:left="1404" w:hanging="504"/>
      <w:jc w:val="both"/>
    </w:pPr>
  </w:style>
  <w:style w:type="paragraph" w:customStyle="1" w:styleId="u">
    <w:name w:val="u"/>
    <w:basedOn w:val="a"/>
    <w:uiPriority w:val="99"/>
    <w:qFormat/>
    <w:pPr>
      <w:ind w:firstLine="390"/>
      <w:jc w:val="both"/>
    </w:pPr>
    <w:rPr>
      <w:color w:val="000000"/>
    </w:rPr>
  </w:style>
  <w:style w:type="paragraph" w:styleId="22">
    <w:name w:val="Body Text Indent 2"/>
    <w:basedOn w:val="a"/>
    <w:link w:val="23"/>
    <w:uiPriority w:val="99"/>
    <w:qFormat/>
    <w:pPr>
      <w:spacing w:after="120" w:line="480" w:lineRule="auto"/>
      <w:ind w:left="283"/>
    </w:pPr>
  </w:style>
  <w:style w:type="paragraph" w:customStyle="1" w:styleId="2c">
    <w:name w:val="заголовок 2"/>
    <w:basedOn w:val="a"/>
    <w:next w:val="a"/>
    <w:uiPriority w:val="99"/>
    <w:qFormat/>
    <w:pPr>
      <w:keepNext/>
      <w:jc w:val="center"/>
    </w:pPr>
    <w:rPr>
      <w:b/>
      <w:bCs/>
      <w:sz w:val="28"/>
      <w:szCs w:val="28"/>
    </w:rPr>
  </w:style>
  <w:style w:type="paragraph" w:customStyle="1" w:styleId="2d">
    <w:name w:val="Основной текст2"/>
    <w:basedOn w:val="a"/>
    <w:qFormat/>
    <w:rsid w:val="00D148B3"/>
    <w:pPr>
      <w:widowControl/>
      <w:shd w:val="clear" w:color="auto" w:fill="FFFFFF"/>
      <w:suppressAutoHyphens w:val="0"/>
      <w:spacing w:line="324" w:lineRule="exact"/>
      <w:jc w:val="center"/>
    </w:pPr>
    <w:rPr>
      <w:rFonts w:eastAsia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E5373-A107-4B1F-A324-33A098A33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7</Pages>
  <Words>3132</Words>
  <Characters>17856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</dc:creator>
  <dc:description/>
  <cp:lastModifiedBy>Наталия Владимировна Фадеева</cp:lastModifiedBy>
  <cp:revision>6</cp:revision>
  <cp:lastPrinted>2026-03-06T11:45:00Z</cp:lastPrinted>
  <dcterms:created xsi:type="dcterms:W3CDTF">2026-10-26T05:56:00Z</dcterms:created>
  <dcterms:modified xsi:type="dcterms:W3CDTF">2026-10-26T08:21:00Z</dcterms:modified>
  <dc:language>ru</dc:language>
</cp:coreProperties>
</file>