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5FD17" w14:textId="77777777" w:rsidR="00D02CE5" w:rsidRDefault="009540F9">
      <w:pPr>
        <w:widowControl w:val="0"/>
        <w:spacing w:line="397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14:paraId="366B556A" w14:textId="3C1C1B16" w:rsidR="00D02CE5" w:rsidRDefault="009540F9">
      <w:pPr>
        <w:widowControl w:val="0"/>
        <w:spacing w:line="397" w:lineRule="exact"/>
        <w:jc w:val="center"/>
      </w:pPr>
      <w:r>
        <w:rPr>
          <w:sz w:val="28"/>
          <w:szCs w:val="28"/>
        </w:rPr>
        <w:t>по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28/06/105-4170/2026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нарушении</w:t>
      </w:r>
      <w:r w:rsidR="00AD3839">
        <w:rPr>
          <w:sz w:val="28"/>
          <w:szCs w:val="28"/>
        </w:rPr>
        <w:t xml:space="preserve"> </w:t>
      </w:r>
    </w:p>
    <w:p w14:paraId="4EB8994D" w14:textId="795D6A6E" w:rsidR="00D02CE5" w:rsidRDefault="009540F9">
      <w:pPr>
        <w:widowControl w:val="0"/>
        <w:spacing w:line="397" w:lineRule="exact"/>
        <w:jc w:val="center"/>
      </w:pPr>
      <w:r>
        <w:rPr>
          <w:sz w:val="28"/>
          <w:szCs w:val="28"/>
        </w:rPr>
        <w:t>законодательства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AD3839">
        <w:rPr>
          <w:sz w:val="28"/>
          <w:szCs w:val="28"/>
        </w:rPr>
        <w:t xml:space="preserve"> </w:t>
      </w:r>
    </w:p>
    <w:p w14:paraId="1ADDF7FD" w14:textId="30DDCF18" w:rsidR="00D02CE5" w:rsidRDefault="009540F9">
      <w:pPr>
        <w:widowControl w:val="0"/>
        <w:spacing w:line="397" w:lineRule="exact"/>
        <w:jc w:val="center"/>
      </w:pPr>
      <w:r>
        <w:rPr>
          <w:sz w:val="28"/>
          <w:szCs w:val="28"/>
        </w:rPr>
        <w:t>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7"/>
        <w:gridCol w:w="6546"/>
      </w:tblGrid>
      <w:tr w:rsidR="00D02CE5" w14:paraId="760E256E" w14:textId="77777777">
        <w:trPr>
          <w:trHeight w:val="269"/>
        </w:trPr>
        <w:tc>
          <w:tcPr>
            <w:tcW w:w="4687" w:type="dxa"/>
          </w:tcPr>
          <w:p w14:paraId="507F76A8" w14:textId="3811928E" w:rsidR="00D02CE5" w:rsidRDefault="009540F9">
            <w:pPr>
              <w:widowControl w:val="0"/>
              <w:spacing w:line="397" w:lineRule="exact"/>
              <w:ind w:left="176"/>
            </w:pPr>
            <w:r>
              <w:rPr>
                <w:sz w:val="28"/>
                <w:szCs w:val="28"/>
                <w:lang w:eastAsia="en-US"/>
              </w:rPr>
              <w:t>16.10.2026</w:t>
            </w:r>
          </w:p>
        </w:tc>
        <w:tc>
          <w:tcPr>
            <w:tcW w:w="6546" w:type="dxa"/>
          </w:tcPr>
          <w:p w14:paraId="44F7EB64" w14:textId="121495AB" w:rsidR="00D02CE5" w:rsidRDefault="00AD3839">
            <w:pPr>
              <w:widowControl w:val="0"/>
              <w:tabs>
                <w:tab w:val="left" w:pos="4024"/>
              </w:tabs>
              <w:spacing w:line="397" w:lineRule="exact"/>
              <w:ind w:right="743"/>
              <w:jc w:val="right"/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 w:rsidR="009540F9">
              <w:rPr>
                <w:sz w:val="28"/>
                <w:szCs w:val="28"/>
              </w:rPr>
              <w:t>Москва</w:t>
            </w:r>
          </w:p>
        </w:tc>
      </w:tr>
      <w:tr w:rsidR="00D02CE5" w14:paraId="5FD512DB" w14:textId="77777777">
        <w:trPr>
          <w:trHeight w:val="282"/>
        </w:trPr>
        <w:tc>
          <w:tcPr>
            <w:tcW w:w="4687" w:type="dxa"/>
          </w:tcPr>
          <w:p w14:paraId="17BEDF74" w14:textId="77777777" w:rsidR="00D02CE5" w:rsidRDefault="00D02CE5">
            <w:pPr>
              <w:widowControl w:val="0"/>
              <w:spacing w:line="397" w:lineRule="exact"/>
              <w:rPr>
                <w:sz w:val="28"/>
                <w:szCs w:val="28"/>
              </w:rPr>
            </w:pPr>
          </w:p>
        </w:tc>
        <w:tc>
          <w:tcPr>
            <w:tcW w:w="6546" w:type="dxa"/>
          </w:tcPr>
          <w:p w14:paraId="108F2D99" w14:textId="77777777" w:rsidR="00D02CE5" w:rsidRDefault="00D02CE5">
            <w:pPr>
              <w:widowControl w:val="0"/>
              <w:spacing w:line="397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14335A2" w14:textId="7913786E" w:rsidR="009540F9" w:rsidRDefault="009540F9" w:rsidP="00966352">
      <w:pPr>
        <w:spacing w:line="44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Комиссия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контролю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Комиссия)</w:t>
      </w:r>
      <w:r w:rsidR="00966352">
        <w:rPr>
          <w:sz w:val="28"/>
          <w:szCs w:val="28"/>
        </w:rPr>
        <w:t>,</w:t>
      </w:r>
    </w:p>
    <w:p w14:paraId="146B16D7" w14:textId="21E5355C" w:rsidR="00D02CE5" w:rsidRDefault="009540F9" w:rsidP="00AD3839">
      <w:pPr>
        <w:spacing w:line="44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основании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16.10.2026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делу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28/06/105-4170/2026,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принятого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Комиссией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итогам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рассмотрения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жалобы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ООО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«АТЛАС»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Заявитель)</w:t>
      </w:r>
      <w:r w:rsidR="00AD38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«ТЭК-Торг»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площадки)</w:t>
      </w:r>
      <w:r w:rsidR="001C7B2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при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проведении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МОУ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«СОШ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6»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Заказчик),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Оператором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закупки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товара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единственного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поставщика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право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заключения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поставку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стульев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ученических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(номер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извещения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единой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информационной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www.zakupki.gov.ru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ЕИС)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0345300006326000007)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Закупка),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результате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внеплановой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проверки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соответствии</w:t>
      </w:r>
      <w:r w:rsidR="00AD38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с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пунктом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15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статьи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99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Федерального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05.04.2013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44-ФЗ</w:t>
      </w:r>
      <w:r w:rsidR="00AD38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товаров,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работ,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для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обеспечения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государственных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нужд»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системе),</w:t>
      </w:r>
      <w:bookmarkStart w:id="0" w:name="_Hlk234831157"/>
      <w:bookmarkEnd w:id="0"/>
    </w:p>
    <w:p w14:paraId="6B57E72E" w14:textId="77777777" w:rsidR="00D02CE5" w:rsidRDefault="00D02CE5" w:rsidP="009540F9">
      <w:pPr>
        <w:spacing w:line="440" w:lineRule="exact"/>
        <w:jc w:val="both"/>
        <w:rPr>
          <w:sz w:val="28"/>
          <w:szCs w:val="28"/>
        </w:rPr>
      </w:pPr>
    </w:p>
    <w:p w14:paraId="264CCEF1" w14:textId="77777777" w:rsidR="00D02CE5" w:rsidRDefault="009540F9" w:rsidP="009540F9">
      <w:pPr>
        <w:tabs>
          <w:tab w:val="center" w:pos="4961"/>
          <w:tab w:val="left" w:pos="6987"/>
        </w:tabs>
        <w:spacing w:line="440" w:lineRule="exact"/>
        <w:ind w:firstLine="851"/>
        <w:jc w:val="center"/>
      </w:pPr>
      <w:r>
        <w:rPr>
          <w:sz w:val="28"/>
          <w:szCs w:val="28"/>
        </w:rPr>
        <w:t>ПРЕДПИСЫВАЕТ:</w:t>
      </w:r>
    </w:p>
    <w:p w14:paraId="6BABB782" w14:textId="77777777" w:rsidR="00D02CE5" w:rsidRDefault="00D02CE5" w:rsidP="009540F9">
      <w:pPr>
        <w:tabs>
          <w:tab w:val="center" w:pos="4961"/>
          <w:tab w:val="left" w:pos="6987"/>
        </w:tabs>
        <w:spacing w:line="440" w:lineRule="exact"/>
        <w:ind w:firstLine="851"/>
        <w:jc w:val="center"/>
        <w:rPr>
          <w:sz w:val="28"/>
          <w:szCs w:val="28"/>
        </w:rPr>
      </w:pPr>
    </w:p>
    <w:p w14:paraId="35ABECC4" w14:textId="52ED8753" w:rsidR="00D02CE5" w:rsidRDefault="00AD3839" w:rsidP="00AD3839">
      <w:pPr>
        <w:pStyle w:val="ad"/>
        <w:spacing w:after="0" w:line="4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540F9"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отменить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подведения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итогов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поставщика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(подрядчика,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исполнителя)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08.10.2026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ИЗТ1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Протокол),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соответствующую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информацию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ЕИС.</w:t>
      </w:r>
    </w:p>
    <w:p w14:paraId="1FA6DC78" w14:textId="3C23DD8E" w:rsidR="00D02CE5" w:rsidRDefault="00AD3839" w:rsidP="00AD3839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9540F9">
        <w:rPr>
          <w:sz w:val="28"/>
          <w:szCs w:val="28"/>
        </w:rPr>
        <w:t>Оператору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позднее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часа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момента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предписания:</w:t>
      </w:r>
    </w:p>
    <w:p w14:paraId="5F64A316" w14:textId="021DA519" w:rsidR="00D02CE5" w:rsidRDefault="009540F9" w:rsidP="00AD3839">
      <w:pPr>
        <w:spacing w:line="4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AD3839">
        <w:rPr>
          <w:sz w:val="28"/>
          <w:szCs w:val="28"/>
        </w:rPr>
        <w:t> </w:t>
      </w:r>
      <w:r>
        <w:rPr>
          <w:sz w:val="28"/>
          <w:szCs w:val="28"/>
        </w:rPr>
        <w:t>отозвать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Закупке;</w:t>
      </w:r>
    </w:p>
    <w:p w14:paraId="32D16560" w14:textId="0869F344" w:rsidR="00D02CE5" w:rsidRDefault="009540F9" w:rsidP="00AD3839">
      <w:pPr>
        <w:widowControl w:val="0"/>
        <w:spacing w:line="440" w:lineRule="exact"/>
        <w:ind w:firstLine="709"/>
        <w:jc w:val="both"/>
        <w:rPr>
          <w:sz w:val="28"/>
        </w:rPr>
      </w:pP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> </w:t>
      </w:r>
      <w:r>
        <w:rPr>
          <w:sz w:val="28"/>
        </w:rPr>
        <w:t>в</w:t>
      </w:r>
      <w:r w:rsidR="00AD3839">
        <w:rPr>
          <w:sz w:val="28"/>
        </w:rPr>
        <w:t xml:space="preserve"> </w:t>
      </w:r>
      <w:r>
        <w:rPr>
          <w:sz w:val="28"/>
        </w:rPr>
        <w:t>случае</w:t>
      </w:r>
      <w:r w:rsidR="00AD3839">
        <w:rPr>
          <w:sz w:val="28"/>
        </w:rPr>
        <w:t xml:space="preserve"> </w:t>
      </w:r>
      <w:r>
        <w:rPr>
          <w:sz w:val="28"/>
        </w:rPr>
        <w:t>блокирования</w:t>
      </w:r>
      <w:r w:rsidR="00AD3839">
        <w:rPr>
          <w:sz w:val="28"/>
        </w:rPr>
        <w:t xml:space="preserve"> </w:t>
      </w:r>
      <w:r>
        <w:rPr>
          <w:sz w:val="28"/>
        </w:rPr>
        <w:t>количества</w:t>
      </w:r>
      <w:r w:rsidR="00AD3839">
        <w:rPr>
          <w:sz w:val="28"/>
        </w:rPr>
        <w:t xml:space="preserve"> </w:t>
      </w:r>
      <w:r>
        <w:rPr>
          <w:sz w:val="28"/>
        </w:rPr>
        <w:t>товара</w:t>
      </w:r>
      <w:r w:rsidR="00AD3839">
        <w:rPr>
          <w:sz w:val="28"/>
        </w:rPr>
        <w:t xml:space="preserve"> </w:t>
      </w:r>
      <w:r>
        <w:rPr>
          <w:sz w:val="28"/>
        </w:rPr>
        <w:t>в</w:t>
      </w:r>
      <w:r w:rsidR="00AD3839">
        <w:rPr>
          <w:sz w:val="28"/>
        </w:rPr>
        <w:t xml:space="preserve"> </w:t>
      </w:r>
      <w:r>
        <w:rPr>
          <w:sz w:val="28"/>
        </w:rPr>
        <w:t>предварительных</w:t>
      </w:r>
      <w:r w:rsidR="00AD3839">
        <w:rPr>
          <w:sz w:val="28"/>
        </w:rPr>
        <w:t xml:space="preserve"> </w:t>
      </w:r>
      <w:r>
        <w:rPr>
          <w:sz w:val="28"/>
        </w:rPr>
        <w:t>предложениях</w:t>
      </w:r>
      <w:r w:rsidR="00AD3839">
        <w:rPr>
          <w:sz w:val="28"/>
        </w:rPr>
        <w:t xml:space="preserve"> </w:t>
      </w:r>
      <w:r>
        <w:rPr>
          <w:sz w:val="28"/>
        </w:rPr>
        <w:t>участников</w:t>
      </w:r>
      <w:r w:rsidR="00AD3839">
        <w:rPr>
          <w:sz w:val="28"/>
        </w:rPr>
        <w:t xml:space="preserve"> </w:t>
      </w:r>
      <w:r>
        <w:rPr>
          <w:sz w:val="28"/>
        </w:rPr>
        <w:t>Закупки</w:t>
      </w:r>
      <w:r w:rsidR="00AD3839">
        <w:rPr>
          <w:sz w:val="28"/>
        </w:rPr>
        <w:t xml:space="preserve"> </w:t>
      </w:r>
      <w:r>
        <w:rPr>
          <w:sz w:val="28"/>
        </w:rPr>
        <w:t>в</w:t>
      </w:r>
      <w:r w:rsidR="00AD3839">
        <w:rPr>
          <w:sz w:val="28"/>
        </w:rPr>
        <w:t xml:space="preserve"> </w:t>
      </w:r>
      <w:r>
        <w:rPr>
          <w:sz w:val="28"/>
        </w:rPr>
        <w:t>соответствии</w:t>
      </w:r>
      <w:r w:rsidR="00AD3839">
        <w:rPr>
          <w:sz w:val="28"/>
        </w:rPr>
        <w:t xml:space="preserve"> </w:t>
      </w:r>
      <w:r>
        <w:rPr>
          <w:sz w:val="28"/>
        </w:rPr>
        <w:t>с</w:t>
      </w:r>
      <w:r w:rsidR="00AD3839">
        <w:rPr>
          <w:sz w:val="28"/>
        </w:rPr>
        <w:t xml:space="preserve"> </w:t>
      </w:r>
      <w:hyperlink r:id="rId8">
        <w:r>
          <w:rPr>
            <w:sz w:val="28"/>
          </w:rPr>
          <w:t>подпунктом</w:t>
        </w:r>
        <w:r w:rsidR="00AD3839">
          <w:rPr>
            <w:sz w:val="28"/>
          </w:rPr>
          <w:t xml:space="preserve"> </w:t>
        </w:r>
        <w:r>
          <w:rPr>
            <w:sz w:val="28"/>
          </w:rPr>
          <w:t>«г»</w:t>
        </w:r>
        <w:r w:rsidR="00AD3839">
          <w:rPr>
            <w:sz w:val="28"/>
          </w:rPr>
          <w:t xml:space="preserve"> </w:t>
        </w:r>
        <w:r>
          <w:rPr>
            <w:sz w:val="28"/>
          </w:rPr>
          <w:t>пункта</w:t>
        </w:r>
        <w:r w:rsidR="00AD3839">
          <w:rPr>
            <w:sz w:val="28"/>
          </w:rPr>
          <w:t xml:space="preserve"> </w:t>
        </w:r>
        <w:r>
          <w:rPr>
            <w:sz w:val="28"/>
          </w:rPr>
          <w:t>5</w:t>
        </w:r>
        <w:r w:rsidR="00AD3839">
          <w:rPr>
            <w:sz w:val="28"/>
          </w:rPr>
          <w:t xml:space="preserve"> </w:t>
        </w:r>
        <w:r>
          <w:rPr>
            <w:sz w:val="28"/>
          </w:rPr>
          <w:t>части</w:t>
        </w:r>
        <w:r w:rsidR="00AD3839">
          <w:rPr>
            <w:sz w:val="28"/>
          </w:rPr>
          <w:t xml:space="preserve"> </w:t>
        </w:r>
        <w:r>
          <w:rPr>
            <w:sz w:val="28"/>
          </w:rPr>
          <w:t>12</w:t>
        </w:r>
        <w:r w:rsidR="00AD3839">
          <w:rPr>
            <w:sz w:val="28"/>
          </w:rPr>
          <w:t xml:space="preserve"> </w:t>
        </w:r>
        <w:r>
          <w:rPr>
            <w:sz w:val="28"/>
          </w:rPr>
          <w:t>статьи</w:t>
        </w:r>
        <w:r w:rsidR="00AD3839">
          <w:rPr>
            <w:sz w:val="28"/>
          </w:rPr>
          <w:t xml:space="preserve"> </w:t>
        </w:r>
        <w:r>
          <w:rPr>
            <w:sz w:val="28"/>
          </w:rPr>
          <w:t>93</w:t>
        </w:r>
      </w:hyperlink>
      <w:r w:rsidR="00AD3839">
        <w:rPr>
          <w:sz w:val="28"/>
        </w:rPr>
        <w:t xml:space="preserve"> </w:t>
      </w:r>
      <w:r>
        <w:rPr>
          <w:sz w:val="28"/>
        </w:rPr>
        <w:t>Закона</w:t>
      </w:r>
      <w:r w:rsidR="00AD3839">
        <w:rPr>
          <w:sz w:val="28"/>
        </w:rPr>
        <w:t xml:space="preserve"> </w:t>
      </w:r>
      <w:r>
        <w:rPr>
          <w:sz w:val="28"/>
        </w:rPr>
        <w:t>о</w:t>
      </w:r>
      <w:r w:rsidR="00AD3839">
        <w:rPr>
          <w:sz w:val="28"/>
        </w:rPr>
        <w:t xml:space="preserve"> </w:t>
      </w:r>
      <w:r>
        <w:rPr>
          <w:sz w:val="28"/>
        </w:rPr>
        <w:t>контрактной</w:t>
      </w:r>
      <w:r w:rsidR="00AD3839">
        <w:rPr>
          <w:sz w:val="28"/>
        </w:rPr>
        <w:t xml:space="preserve"> </w:t>
      </w:r>
      <w:r>
        <w:rPr>
          <w:sz w:val="28"/>
        </w:rPr>
        <w:t>системе,</w:t>
      </w:r>
      <w:r w:rsidR="00AD3839">
        <w:rPr>
          <w:sz w:val="28"/>
        </w:rPr>
        <w:t xml:space="preserve"> </w:t>
      </w:r>
      <w:r>
        <w:rPr>
          <w:sz w:val="28"/>
        </w:rPr>
        <w:t>осуществить</w:t>
      </w:r>
      <w:r w:rsidR="00AD3839">
        <w:rPr>
          <w:sz w:val="28"/>
        </w:rPr>
        <w:t xml:space="preserve"> </w:t>
      </w:r>
      <w:r>
        <w:rPr>
          <w:sz w:val="28"/>
        </w:rPr>
        <w:t>разблокировку</w:t>
      </w:r>
      <w:r w:rsidR="00AD3839">
        <w:rPr>
          <w:sz w:val="28"/>
        </w:rPr>
        <w:t xml:space="preserve"> </w:t>
      </w:r>
      <w:r>
        <w:rPr>
          <w:sz w:val="28"/>
        </w:rPr>
        <w:t>такого</w:t>
      </w:r>
      <w:r w:rsidR="00AD3839">
        <w:rPr>
          <w:sz w:val="28"/>
        </w:rPr>
        <w:t xml:space="preserve"> </w:t>
      </w:r>
      <w:r>
        <w:rPr>
          <w:sz w:val="28"/>
        </w:rPr>
        <w:t>количества;</w:t>
      </w:r>
    </w:p>
    <w:p w14:paraId="262ADA4F" w14:textId="7EC51E34" w:rsidR="00D02CE5" w:rsidRDefault="009540F9" w:rsidP="00AD3839">
      <w:pPr>
        <w:widowControl w:val="0"/>
        <w:spacing w:line="440" w:lineRule="exact"/>
        <w:ind w:firstLine="709"/>
        <w:jc w:val="both"/>
        <w:rPr>
          <w:sz w:val="28"/>
        </w:rPr>
      </w:pPr>
      <w:r>
        <w:rPr>
          <w:bCs/>
          <w:sz w:val="28"/>
          <w:szCs w:val="28"/>
        </w:rPr>
        <w:t>–</w:t>
      </w:r>
      <w:r w:rsidR="00AD3839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осуществить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действия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соответствии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пунктом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12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статьи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93</w:t>
      </w:r>
      <w:r w:rsidR="00AD38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lastRenderedPageBreak/>
        <w:t>Закона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AD38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системе.</w:t>
      </w:r>
    </w:p>
    <w:p w14:paraId="5505D8A6" w14:textId="1C78F947" w:rsidR="00D02CE5" w:rsidRDefault="00AD3839" w:rsidP="00AD3839">
      <w:pPr>
        <w:spacing w:line="440" w:lineRule="exact"/>
        <w:ind w:firstLine="709"/>
        <w:contextualSpacing/>
        <w:jc w:val="both"/>
      </w:pPr>
      <w:r>
        <w:rPr>
          <w:sz w:val="28"/>
          <w:szCs w:val="28"/>
        </w:rPr>
        <w:t>3. </w:t>
      </w:r>
      <w:r w:rsidR="009540F9">
        <w:rPr>
          <w:sz w:val="28"/>
          <w:szCs w:val="28"/>
        </w:rPr>
        <w:t>Заказчику,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Оператору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осуществить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дальнейшее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процедуры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поставщика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(подрядчика,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исполнителя)</w:t>
      </w:r>
      <w:r>
        <w:rPr>
          <w:sz w:val="28"/>
          <w:szCs w:val="28"/>
        </w:rPr>
        <w:br/>
      </w:r>
      <w:r w:rsidR="009540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требованиями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Федерации</w:t>
      </w:r>
      <w:r>
        <w:rPr>
          <w:sz w:val="28"/>
          <w:szCs w:val="28"/>
        </w:rPr>
        <w:br/>
      </w:r>
      <w:r w:rsidR="009540F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учетом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16.10.2026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делу</w:t>
      </w:r>
      <w:r>
        <w:rPr>
          <w:sz w:val="28"/>
          <w:szCs w:val="28"/>
        </w:rPr>
        <w:br/>
      </w:r>
      <w:r w:rsidR="009540F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540F9">
        <w:rPr>
          <w:sz w:val="28"/>
          <w:szCs w:val="28"/>
        </w:rPr>
        <w:t>28/06/105-4170/2026.</w:t>
      </w:r>
    </w:p>
    <w:p w14:paraId="5C552AE0" w14:textId="5792C518" w:rsidR="00D02CE5" w:rsidRDefault="00AD3839" w:rsidP="00AD3839">
      <w:pPr>
        <w:spacing w:line="440" w:lineRule="exact"/>
        <w:ind w:firstLine="709"/>
        <w:contextualSpacing/>
        <w:jc w:val="both"/>
      </w:pPr>
      <w:r>
        <w:rPr>
          <w:color w:val="000000"/>
          <w:sz w:val="28"/>
          <w:szCs w:val="28"/>
        </w:rPr>
        <w:t>4. </w:t>
      </w:r>
      <w:r w:rsidR="009540F9">
        <w:rPr>
          <w:color w:val="000000"/>
          <w:sz w:val="28"/>
          <w:szCs w:val="28"/>
        </w:rPr>
        <w:t>Заказчику,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Оператору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электронной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площадки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срок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</w:t>
      </w:r>
      <w:r w:rsidR="0059365E">
        <w:rPr>
          <w:color w:val="000000"/>
          <w:sz w:val="28"/>
          <w:szCs w:val="28"/>
        </w:rPr>
        <w:t>06</w:t>
      </w:r>
      <w:r w:rsidR="009540F9">
        <w:rPr>
          <w:color w:val="000000"/>
          <w:sz w:val="28"/>
          <w:szCs w:val="28"/>
        </w:rPr>
        <w:t>.1</w:t>
      </w:r>
      <w:r w:rsidR="0059365E">
        <w:rPr>
          <w:color w:val="000000"/>
          <w:sz w:val="28"/>
          <w:szCs w:val="28"/>
        </w:rPr>
        <w:t>1</w:t>
      </w:r>
      <w:r w:rsidR="009540F9">
        <w:rPr>
          <w:color w:val="000000"/>
          <w:sz w:val="28"/>
          <w:szCs w:val="28"/>
        </w:rPr>
        <w:t>.2026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исполнить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настоящее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предписание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представить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ФАС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России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подтверждение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исполнения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настоящего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предписания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электронной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почте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 w:rsidR="009540F9">
        <w:rPr>
          <w:color w:val="000000"/>
          <w:sz w:val="28"/>
          <w:szCs w:val="28"/>
        </w:rPr>
        <w:t>smisabekov@fas.gov.ru.</w:t>
      </w:r>
    </w:p>
    <w:p w14:paraId="4A5AB3A8" w14:textId="77777777" w:rsidR="00D02CE5" w:rsidRDefault="00D02CE5" w:rsidP="00AD3839">
      <w:pPr>
        <w:tabs>
          <w:tab w:val="left" w:pos="0"/>
          <w:tab w:val="left" w:pos="851"/>
          <w:tab w:val="center" w:pos="5160"/>
        </w:tabs>
        <w:spacing w:line="440" w:lineRule="exact"/>
        <w:ind w:firstLine="709"/>
        <w:jc w:val="both"/>
        <w:rPr>
          <w:sz w:val="28"/>
          <w:szCs w:val="28"/>
        </w:rPr>
      </w:pPr>
    </w:p>
    <w:p w14:paraId="14AB1D89" w14:textId="6B643268" w:rsidR="00D02CE5" w:rsidRDefault="009540F9" w:rsidP="00AD3839">
      <w:pPr>
        <w:tabs>
          <w:tab w:val="left" w:pos="0"/>
          <w:tab w:val="left" w:pos="851"/>
          <w:tab w:val="center" w:pos="5160"/>
        </w:tabs>
        <w:spacing w:line="440" w:lineRule="exact"/>
        <w:ind w:firstLine="709"/>
        <w:jc w:val="both"/>
      </w:pP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99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даты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исполнения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предписания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закупок.</w:t>
      </w:r>
    </w:p>
    <w:p w14:paraId="0398BAA9" w14:textId="6D32171B" w:rsidR="00D02CE5" w:rsidRDefault="009540F9" w:rsidP="00966352">
      <w:pPr>
        <w:tabs>
          <w:tab w:val="left" w:pos="0"/>
          <w:tab w:val="left" w:pos="851"/>
          <w:tab w:val="center" w:pos="5160"/>
        </w:tabs>
        <w:spacing w:line="440" w:lineRule="exact"/>
        <w:ind w:firstLine="709"/>
        <w:jc w:val="both"/>
      </w:pPr>
      <w:r>
        <w:rPr>
          <w:sz w:val="28"/>
          <w:szCs w:val="28"/>
        </w:rPr>
        <w:t>Невыполнение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предписания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влечет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наложение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административного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штрафа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должностных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лиц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AD3839">
        <w:rPr>
          <w:sz w:val="28"/>
          <w:szCs w:val="28"/>
        </w:rPr>
        <w:br/>
      </w:r>
      <w:r>
        <w:rPr>
          <w:sz w:val="28"/>
          <w:szCs w:val="28"/>
        </w:rPr>
        <w:t>статьи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19.5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административных</w:t>
      </w:r>
      <w:r w:rsidR="00AD3839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правонарушениях.</w:t>
      </w:r>
    </w:p>
    <w:sectPr w:rsidR="00D02CE5">
      <w:headerReference w:type="even" r:id="rId9"/>
      <w:headerReference w:type="default" r:id="rId10"/>
      <w:headerReference w:type="first" r:id="rId11"/>
      <w:pgSz w:w="11906" w:h="16838"/>
      <w:pgMar w:top="1134" w:right="567" w:bottom="1134" w:left="1134" w:header="425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03729" w14:textId="77777777" w:rsidR="00623A70" w:rsidRDefault="00623A70">
      <w:r>
        <w:separator/>
      </w:r>
    </w:p>
  </w:endnote>
  <w:endnote w:type="continuationSeparator" w:id="0">
    <w:p w14:paraId="5E9288CF" w14:textId="77777777" w:rsidR="00623A70" w:rsidRDefault="0062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28932" w14:textId="77777777" w:rsidR="00623A70" w:rsidRDefault="00623A70">
      <w:r>
        <w:separator/>
      </w:r>
    </w:p>
  </w:footnote>
  <w:footnote w:type="continuationSeparator" w:id="0">
    <w:p w14:paraId="057593A9" w14:textId="77777777" w:rsidR="00623A70" w:rsidRDefault="00623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F5CB5" w14:textId="77777777" w:rsidR="00D02CE5" w:rsidRDefault="00D02CE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6428846"/>
      <w:docPartObj>
        <w:docPartGallery w:val="Page Numbers (Top of Page)"/>
        <w:docPartUnique/>
      </w:docPartObj>
    </w:sdtPr>
    <w:sdtEndPr/>
    <w:sdtContent>
      <w:p w14:paraId="1BF5D3C7" w14:textId="77777777" w:rsidR="00D02CE5" w:rsidRDefault="009540F9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40CA4485" w14:textId="77777777" w:rsidR="00D02CE5" w:rsidRDefault="00D02CE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B43E4" w14:textId="77777777" w:rsidR="00D02CE5" w:rsidRDefault="00D02CE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2F5FE0"/>
    <w:multiLevelType w:val="multilevel"/>
    <w:tmpl w:val="A38EE8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9D40AE8"/>
    <w:multiLevelType w:val="multilevel"/>
    <w:tmpl w:val="177A1CA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color w:val="000000"/>
        <w:sz w:val="28"/>
        <w:szCs w:val="28"/>
        <w:u w:val="none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color w:val="000000"/>
        <w:sz w:val="28"/>
        <w:szCs w:val="28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000000"/>
        <w:sz w:val="28"/>
        <w:szCs w:val="28"/>
        <w:u w:val="no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color w:val="000000"/>
        <w:sz w:val="28"/>
        <w:szCs w:val="28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color w:val="000000"/>
        <w:sz w:val="28"/>
        <w:szCs w:val="28"/>
        <w:u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color w:val="000000"/>
        <w:sz w:val="28"/>
        <w:szCs w:val="28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color w:val="000000"/>
        <w:sz w:val="28"/>
        <w:szCs w:val="28"/>
        <w:u w:val="none"/>
        <w:lang w:val="en-US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34498467">
    <w:abstractNumId w:val="1"/>
  </w:num>
  <w:num w:numId="2" w16cid:durableId="1828745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CE5"/>
    <w:rsid w:val="001C7B2D"/>
    <w:rsid w:val="002E6518"/>
    <w:rsid w:val="0059365E"/>
    <w:rsid w:val="00623A70"/>
    <w:rsid w:val="00807052"/>
    <w:rsid w:val="009540F9"/>
    <w:rsid w:val="00966352"/>
    <w:rsid w:val="00A43A73"/>
    <w:rsid w:val="00A44427"/>
    <w:rsid w:val="00A777C7"/>
    <w:rsid w:val="00AD3839"/>
    <w:rsid w:val="00B6046A"/>
    <w:rsid w:val="00BE04E9"/>
    <w:rsid w:val="00CD0889"/>
    <w:rsid w:val="00D0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C6872"/>
  <w15:docId w15:val="{27F625BC-1D0E-4A58-A8F2-F8953446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8D36D2"/>
    <w:rPr>
      <w:rFonts w:ascii="Calibri" w:eastAsia="Times New Roman" w:hAnsi="Calibri" w:cs="Times New Roman"/>
      <w:sz w:val="18"/>
      <w:szCs w:val="18"/>
      <w:lang w:eastAsia="ru-RU"/>
    </w:rPr>
  </w:style>
  <w:style w:type="character" w:styleId="a7">
    <w:name w:val="Hyperlink"/>
    <w:rPr>
      <w:color w:val="000080"/>
      <w:u w:val="single"/>
    </w:rPr>
  </w:style>
  <w:style w:type="character" w:customStyle="1" w:styleId="cef1edeee2edeee9f8f0e8f4f2e0e1e7e0f6e0">
    <w:name w:val="Оceсf1нedоeeвe2нedоeeйe9 шf8рf0иe8фf4тf2 аe0бe1зe7аe0цf6аe0"/>
    <w:qFormat/>
    <w:rPr>
      <w:sz w:val="22"/>
    </w:rPr>
  </w:style>
  <w:style w:type="paragraph" w:customStyle="1" w:styleId="1">
    <w:name w:val="Заголовок1"/>
    <w:basedOn w:val="a"/>
    <w:next w:val="a8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 w:cs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8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c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C74542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8D36D2"/>
    <w:rPr>
      <w:rFonts w:ascii="Calibri" w:hAnsi="Calibri"/>
      <w:sz w:val="18"/>
      <w:szCs w:val="18"/>
    </w:rPr>
  </w:style>
  <w:style w:type="paragraph" w:styleId="ad">
    <w:name w:val="List Paragraph"/>
    <w:basedOn w:val="a"/>
    <w:qFormat/>
    <w:pPr>
      <w:spacing w:after="160"/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0">
    <w:name w:val="Сетка таблицы1"/>
    <w:basedOn w:val="a1"/>
    <w:uiPriority w:val="39"/>
    <w:rsid w:val="00C74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39"/>
    <w:rsid w:val="00C74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0&amp;dst=197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6B4E-6760-4B95-A91B-A3B89E46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dc:description/>
  <cp:lastModifiedBy>Исабеков Султан Маратович</cp:lastModifiedBy>
  <cp:revision>3</cp:revision>
  <cp:lastPrinted>2026-06-08T13:02:00Z</cp:lastPrinted>
  <dcterms:created xsi:type="dcterms:W3CDTF">2026-10-21T18:59:00Z</dcterms:created>
  <dcterms:modified xsi:type="dcterms:W3CDTF">2026-10-21T18:59:00Z</dcterms:modified>
  <dc:language>ru-RU</dc:language>
</cp:coreProperties>
</file>