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4BDA" w:rsidRDefault="009D1A9B">
      <w:pPr>
        <w:spacing w:after="308"/>
        <w:ind w:left="2602" w:right="2589" w:hanging="10"/>
        <w:jc w:val="center"/>
      </w:pPr>
      <w:r>
        <w:rPr>
          <w:b/>
        </w:rPr>
        <w:t>Р Е Ш Е Н И Е № 064/06/106-1858/2026 о признании жалобы необоснованной</w:t>
      </w:r>
    </w:p>
    <w:p w:rsidR="00A44BDA" w:rsidRDefault="009D1A9B">
      <w:pPr>
        <w:spacing w:after="294" w:line="259" w:lineRule="auto"/>
        <w:ind w:left="141" w:right="127" w:hanging="10"/>
        <w:jc w:val="center"/>
      </w:pPr>
      <w:r>
        <w:t xml:space="preserve">15 октября 2026 года                                                                        </w:t>
      </w:r>
      <w:r>
        <w:t xml:space="preserve">                г. Саратов</w:t>
      </w:r>
    </w:p>
    <w:p w:rsidR="00A44BDA" w:rsidRDefault="009D1A9B">
      <w:pPr>
        <w:ind w:left="0" w:right="0"/>
      </w:pPr>
      <w:r>
        <w:t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</w:t>
      </w:r>
      <w:r>
        <w:t xml:space="preserve">: </w:t>
      </w:r>
    </w:p>
    <w:p w:rsidR="00A44BDA" w:rsidRDefault="009D1A9B">
      <w:pPr>
        <w:spacing w:after="917"/>
        <w:ind w:left="0" w:right="0" w:firstLine="0"/>
      </w:pPr>
      <w:r>
        <w:t>рассмотрев жалобу ИП Кравченко А.В. на действия ФГБОУ ВО «СГМУ имени В.И. Разумовского» Министерства здравоохранения РФ при проведении электронного аукциона № 0360100030526001384 Выполнение работ по текущему ремонту корпуса №9 (подвал и 1 этаж) У</w:t>
      </w:r>
      <w:r>
        <w:t xml:space="preserve">ниверситетской клинической больницы №1 им. С.Р. </w:t>
      </w:r>
      <w:proofErr w:type="spellStart"/>
      <w:r>
        <w:t>Миротворцева</w:t>
      </w:r>
      <w:proofErr w:type="spellEnd"/>
      <w:r>
        <w:t>,</w:t>
      </w:r>
    </w:p>
    <w:p w:rsidR="00A44BDA" w:rsidRDefault="009D1A9B">
      <w:pPr>
        <w:spacing w:after="308"/>
        <w:ind w:left="2602" w:right="1879" w:hanging="10"/>
        <w:jc w:val="center"/>
      </w:pPr>
      <w:r>
        <w:rPr>
          <w:b/>
        </w:rPr>
        <w:t>УСТАНОВИЛА:</w:t>
      </w:r>
    </w:p>
    <w:p w:rsidR="00A44BDA" w:rsidRDefault="009D1A9B" w:rsidP="009D1A9B">
      <w:pPr>
        <w:ind w:left="0" w:right="0"/>
      </w:pPr>
      <w:r>
        <w:lastRenderedPageBreak/>
        <w:t>09.10.2026 в Саратовское УФАС России поступила жалоба ИП Кравченко А.В. на действия ФГБОУ ВО «СГМУ имени В.И. Разумовского» Министерства здравоохранения РФ при проведени</w:t>
      </w:r>
      <w:r>
        <w:t xml:space="preserve">и электронного аукциона № 0360100030526001384 Выполнение работ по текущему ремонту корпуса №9 (подвал и 1 этаж) Университетской клинической больницы №1 им. С.Р. </w:t>
      </w:r>
      <w:proofErr w:type="spellStart"/>
      <w:r>
        <w:t>Миротворцева</w:t>
      </w:r>
      <w:proofErr w:type="spellEnd"/>
      <w:r>
        <w:t>.</w:t>
      </w:r>
    </w:p>
    <w:p w:rsidR="00A44BDA" w:rsidRDefault="009D1A9B">
      <w:pPr>
        <w:ind w:left="710" w:right="0" w:firstLine="0"/>
      </w:pPr>
      <w:r>
        <w:t>ИП Кравченко А.В. в жалобе заявлены ходатайства:</w:t>
      </w:r>
    </w:p>
    <w:p w:rsidR="00A44BDA" w:rsidRDefault="009D1A9B">
      <w:pPr>
        <w:numPr>
          <w:ilvl w:val="0"/>
          <w:numId w:val="2"/>
        </w:numPr>
        <w:ind w:right="0"/>
      </w:pPr>
      <w:r>
        <w:t>Ходатайство о направлении матери</w:t>
      </w:r>
      <w:r>
        <w:t>алов в контрольный финансовый орган для проведения проверки обоснования начальной (максимальной) цены контракта не подлежит удовлетворению</w:t>
      </w:r>
    </w:p>
    <w:p w:rsidR="00A44BDA" w:rsidRDefault="009D1A9B">
      <w:pPr>
        <w:ind w:left="0" w:right="0"/>
      </w:pPr>
      <w:r>
        <w:t xml:space="preserve">По сути жалоба не содержит доводов о неправомерном установлении начальной (максимальной) цены контракта. </w:t>
      </w:r>
    </w:p>
    <w:p w:rsidR="00A44BDA" w:rsidRDefault="009D1A9B">
      <w:pPr>
        <w:ind w:left="710" w:right="0" w:firstLine="0"/>
      </w:pPr>
      <w:r>
        <w:t>Ходатайство</w:t>
      </w:r>
      <w:r>
        <w:t xml:space="preserve"> оставлено без удовлетворения.</w:t>
      </w:r>
    </w:p>
    <w:p w:rsidR="00A44BDA" w:rsidRDefault="009D1A9B">
      <w:pPr>
        <w:numPr>
          <w:ilvl w:val="0"/>
          <w:numId w:val="2"/>
        </w:numPr>
        <w:ind w:right="0"/>
      </w:pPr>
      <w:r>
        <w:t>Комиссия Саратовского УФАС России по контролю в сфере закупок осуществляет контроль за стадией определения поставщика (подрядчика, исполнителя) (то есть, с момента размещения извещения об осуществлении закупки в ЕИС в сфере з</w:t>
      </w:r>
      <w:r>
        <w:t>акупок до заключения контракта включительно) и исключительно за соблюдением требований Закона о контрактной системе, и не правомочна осуществлять контроль в рамках главы 9 Федерального закона от 26.07.2006 № 135ФЗ «О защите конкуренции» поскольку порядок р</w:t>
      </w:r>
      <w:r>
        <w:t>ассмотрения подобного рода обращений и осуществление соответствующей проверки осуществляется в рамках иных правовых процедур которые регламентируются главой 9 Федерального закона от 26.07.2006 № 135-ФЗ «О защите конкуренции», а не Законом о контрактной сис</w:t>
      </w:r>
      <w:r>
        <w:t>теме. Следовательно, правовые основания для выделения материалов дела в отдельное производство в рамках Федерального закона от 26.07.2006 № 135-ФЗ у Комиссии отсутствуют, поскольку жалоба заявителя поступила с использованием функционала ЕИС в сфере закупок</w:t>
      </w:r>
      <w:r>
        <w:t xml:space="preserve"> в рамках Федерального закона от 05.04.2013 № 44-ФЗ, что не предусмотрено требованиями Федерального закона от 26.07.2006 № 135-ФЗ, кроме того, жалоба ИП Кравченко А.В. по своей структуре и содержанию не соответствует требованиям статьи 44 Федерального зако</w:t>
      </w:r>
      <w:r>
        <w:t xml:space="preserve">на от 26.07.2006 № 135ФЗ. </w:t>
      </w:r>
    </w:p>
    <w:p w:rsidR="00A44BDA" w:rsidRDefault="009D1A9B">
      <w:pPr>
        <w:ind w:left="710" w:right="0" w:firstLine="0"/>
      </w:pPr>
      <w:r>
        <w:t>Ходатайство оставлено без удовлетворения.</w:t>
      </w:r>
    </w:p>
    <w:p w:rsidR="00A44BDA" w:rsidRDefault="009D1A9B">
      <w:pPr>
        <w:numPr>
          <w:ilvl w:val="0"/>
          <w:numId w:val="2"/>
        </w:numPr>
        <w:ind w:right="0"/>
      </w:pPr>
      <w:r>
        <w:t>Ходатайство о рассмотрении жалобы заявителя не ранее 14:00 и не позднее15:00 по Московскому времени - не удовлетворено, Комиссия считает необходимым отметить, что назначение даты, места и</w:t>
      </w:r>
      <w:r>
        <w:t xml:space="preserve"> времени рассмотрения жалобы осуществляется должностными лицами Саратовского УФАС России в соответствии с внутренним распорядком, в том числе с учетом уже назначенных заседаний, а также необходимостью осуществления должностными лицами своих служебных обяза</w:t>
      </w:r>
      <w:r>
        <w:t>нностей, направленных на обеспечение исполнения государственных функций, ввиду чего осуществление переноса рассмотрения жалобы без достаточных на то оснований, препятствующих рассмотрению жалобы, не осуществляется.</w:t>
      </w:r>
    </w:p>
    <w:p w:rsidR="00A44BDA" w:rsidRDefault="009D1A9B">
      <w:pPr>
        <w:numPr>
          <w:ilvl w:val="0"/>
          <w:numId w:val="2"/>
        </w:numPr>
        <w:ind w:right="0"/>
      </w:pPr>
      <w:r>
        <w:t>Ходатайство о предоставлении документов д</w:t>
      </w:r>
      <w:r>
        <w:t xml:space="preserve">ля ознакомления от всех участников заседания (сравнительные таблицы, ТХ, КП, объяснения, обоснования, заявки участников и </w:t>
      </w:r>
      <w:proofErr w:type="spellStart"/>
      <w:r>
        <w:t>тп</w:t>
      </w:r>
      <w:proofErr w:type="spellEnd"/>
      <w:r>
        <w:t>).</w:t>
      </w:r>
    </w:p>
    <w:p w:rsidR="00A44BDA" w:rsidRDefault="009D1A9B">
      <w:pPr>
        <w:ind w:left="0" w:right="0"/>
      </w:pPr>
      <w:r>
        <w:t>Комиссия Саратовского УФАС России указывает, что законодательство Российской Федерации о контрактной системе в сфере закупок не в</w:t>
      </w:r>
      <w:r>
        <w:t xml:space="preserve">озлагает обязанности на субъекты контроля во время рассмотрения жалобы по существу по направлению информации и документов в адрес подателя жалобы. </w:t>
      </w:r>
    </w:p>
    <w:p w:rsidR="00A44BDA" w:rsidRDefault="009D1A9B">
      <w:pPr>
        <w:ind w:left="0" w:right="0"/>
      </w:pPr>
      <w:r>
        <w:t>Таким образом, ходатайство о предоставлении документов от всех участников заседания оставлено без удовлетворения.</w:t>
      </w:r>
    </w:p>
    <w:p w:rsidR="00A44BDA" w:rsidRDefault="009D1A9B">
      <w:pPr>
        <w:numPr>
          <w:ilvl w:val="0"/>
          <w:numId w:val="2"/>
        </w:numPr>
        <w:ind w:right="0"/>
      </w:pPr>
      <w:r>
        <w:t xml:space="preserve">Согласно ч. 2. ст. 106 Федерального закона от 05.04.2013 № 44-ФЗ «О контрактной системе в сфере закупок товаров, работ, услуг для обеспечения </w:t>
      </w:r>
      <w:r>
        <w:t>государственных и муниципальных нужд» (далее - Закон о контрактной системе) лица, имеющие право действовать от имени участника закупки, подавшего жалобу, от имени субъекта (субъектов) контроля, действия (бездействие) которого (которых) обжалуются, вправе у</w:t>
      </w:r>
      <w:r>
        <w:t>частвовать в рассмотрении жалобы по существу, в том числе с использованием систем видео-конференц-связи при наличии в контрольном органе в сфере закупок технической возможности осуществления видео-конференц-связи.</w:t>
      </w:r>
    </w:p>
    <w:p w:rsidR="00A44BDA" w:rsidRDefault="009D1A9B">
      <w:pPr>
        <w:ind w:left="0" w:right="0"/>
      </w:pPr>
      <w:r>
        <w:t>Исходя из вышеизложенного в связи с отсутс</w:t>
      </w:r>
      <w:r>
        <w:t>твием технической возможности рассмотрения жалобы с использованием систем видео-конференц-связи, жалоба рассматривается в очном формате.</w:t>
      </w:r>
    </w:p>
    <w:p w:rsidR="00A44BDA" w:rsidRDefault="009D1A9B">
      <w:pPr>
        <w:ind w:left="710" w:right="0" w:firstLine="0"/>
      </w:pPr>
      <w:r>
        <w:t>Из жалобы Заявителя следует, что Заказчик:</w:t>
      </w:r>
    </w:p>
    <w:p w:rsidR="00A44BDA" w:rsidRDefault="009D1A9B">
      <w:pPr>
        <w:numPr>
          <w:ilvl w:val="0"/>
          <w:numId w:val="4"/>
        </w:numPr>
        <w:ind w:right="0"/>
      </w:pPr>
      <w:r>
        <w:t>«установления дополнительных характеристик к товару, не предусмотренных ката</w:t>
      </w:r>
      <w:r>
        <w:t>логом товаров работ, услуг для государственных и муниципальных нужд (далее КТРУ), в то время, как выбранной заказчиком позицией</w:t>
      </w:r>
    </w:p>
    <w:p w:rsidR="00A44BDA" w:rsidRDefault="009D1A9B">
      <w:pPr>
        <w:ind w:left="710" w:right="0" w:firstLine="0"/>
      </w:pPr>
      <w:r>
        <w:t>КТРУ запрещено указание дополнительных характеристик»;</w:t>
      </w:r>
    </w:p>
    <w:p w:rsidR="00A44BDA" w:rsidRDefault="009D1A9B">
      <w:pPr>
        <w:numPr>
          <w:ilvl w:val="0"/>
          <w:numId w:val="4"/>
        </w:numPr>
        <w:ind w:right="0"/>
      </w:pPr>
      <w:r>
        <w:t>«незаконны требования лицензий и СРО на поставку медоборудования»;</w:t>
      </w:r>
    </w:p>
    <w:p w:rsidR="00A44BDA" w:rsidRDefault="009D1A9B">
      <w:pPr>
        <w:numPr>
          <w:ilvl w:val="0"/>
          <w:numId w:val="4"/>
        </w:numPr>
        <w:ind w:right="0"/>
      </w:pPr>
      <w:r>
        <w:t>«незак</w:t>
      </w:r>
      <w:r>
        <w:t>онно закупаются товары с разными ОКПД и разных направлений и групп Приложений в одной процедуре»;</w:t>
      </w:r>
    </w:p>
    <w:p w:rsidR="00A44BDA" w:rsidRDefault="009D1A9B">
      <w:pPr>
        <w:numPr>
          <w:ilvl w:val="0"/>
          <w:numId w:val="4"/>
        </w:numPr>
        <w:ind w:right="0"/>
      </w:pPr>
      <w:r>
        <w:t>«незаконно указан товарный знак единственного производителя и/или указание на конкретную модель единственного производителя»;</w:t>
      </w:r>
    </w:p>
    <w:p w:rsidR="00A44BDA" w:rsidRDefault="009D1A9B">
      <w:pPr>
        <w:numPr>
          <w:ilvl w:val="0"/>
          <w:numId w:val="4"/>
        </w:numPr>
        <w:ind w:right="0"/>
      </w:pPr>
      <w:r>
        <w:t>«нарушены сроки и время окончани</w:t>
      </w:r>
      <w:r>
        <w:t>я подачи заявок относительно размещения извещения»;</w:t>
      </w:r>
    </w:p>
    <w:p w:rsidR="00A44BDA" w:rsidRDefault="009D1A9B">
      <w:pPr>
        <w:numPr>
          <w:ilvl w:val="0"/>
          <w:numId w:val="4"/>
        </w:numPr>
        <w:ind w:right="0"/>
      </w:pPr>
      <w:r>
        <w:t>«незаконны требования заказчика: актирование, переписка, иные действия, связанные с исполнением контракта в сторонних программных продуктах, кроме Единой Информационной Системы»;</w:t>
      </w:r>
    </w:p>
    <w:p w:rsidR="00A44BDA" w:rsidRDefault="009D1A9B">
      <w:pPr>
        <w:numPr>
          <w:ilvl w:val="0"/>
          <w:numId w:val="4"/>
        </w:numPr>
        <w:ind w:right="0"/>
      </w:pPr>
      <w:r>
        <w:t>«отсутствует фраза "Или Э</w:t>
      </w:r>
      <w:r>
        <w:t>квивалент»;</w:t>
      </w:r>
    </w:p>
    <w:p w:rsidR="00A44BDA" w:rsidRDefault="009D1A9B">
      <w:pPr>
        <w:numPr>
          <w:ilvl w:val="0"/>
          <w:numId w:val="4"/>
        </w:numPr>
        <w:ind w:right="0"/>
      </w:pPr>
      <w:r>
        <w:t>«не исполнено предыдущее предписание»;</w:t>
      </w:r>
    </w:p>
    <w:p w:rsidR="00A44BDA" w:rsidRDefault="009D1A9B">
      <w:pPr>
        <w:numPr>
          <w:ilvl w:val="0"/>
          <w:numId w:val="4"/>
        </w:numPr>
        <w:ind w:right="0"/>
      </w:pPr>
      <w:r>
        <w:t>«не установлены ограничения по Постановлению Правительства РФ № 878 и 126-н»;</w:t>
      </w:r>
    </w:p>
    <w:p w:rsidR="00A44BDA" w:rsidRDefault="009D1A9B">
      <w:pPr>
        <w:numPr>
          <w:ilvl w:val="0"/>
          <w:numId w:val="4"/>
        </w:numPr>
        <w:ind w:right="0"/>
      </w:pPr>
      <w:r>
        <w:t>«заказчик установил (не применил) ограничения допуска по Постановлению Правительства РФ № 1875»;</w:t>
      </w:r>
    </w:p>
    <w:p w:rsidR="00A44BDA" w:rsidRDefault="009D1A9B">
      <w:pPr>
        <w:numPr>
          <w:ilvl w:val="0"/>
          <w:numId w:val="4"/>
        </w:numPr>
        <w:ind w:right="0"/>
      </w:pPr>
      <w:r>
        <w:t>«нет технического задания в фа</w:t>
      </w:r>
      <w:r>
        <w:t>йле, в четком соответствии со структурным вариантом в ЕИС»;</w:t>
      </w:r>
    </w:p>
    <w:p w:rsidR="00A44BDA" w:rsidRDefault="009D1A9B">
      <w:pPr>
        <w:numPr>
          <w:ilvl w:val="0"/>
          <w:numId w:val="4"/>
        </w:numPr>
        <w:ind w:right="0"/>
      </w:pPr>
      <w:r>
        <w:t>«в извещении не указаны контактные данные сотрудников конечного получателя и функционального заказчика ЛПУ. В ЕИС не указан срок действия и окончания контракта».</w:t>
      </w:r>
    </w:p>
    <w:p w:rsidR="00A44BDA" w:rsidRDefault="009D1A9B">
      <w:pPr>
        <w:spacing w:line="238" w:lineRule="auto"/>
        <w:ind w:left="-15" w:right="0"/>
        <w:jc w:val="left"/>
      </w:pPr>
      <w:r>
        <w:rPr>
          <w:i/>
        </w:rPr>
        <w:t>Изучив представленные сведения и документы, Комиссия пришла к следующим выводам.</w:t>
      </w:r>
    </w:p>
    <w:p w:rsidR="00A44BDA" w:rsidRDefault="009D1A9B">
      <w:pPr>
        <w:ind w:left="0" w:right="0"/>
      </w:pPr>
      <w:r>
        <w:t>29.09.2026 в Единой информационной системе в сфере закупок (далее - ЕИС) было сформировано и размещено извещение об осуществлении закупки.</w:t>
      </w:r>
    </w:p>
    <w:p w:rsidR="00A44BDA" w:rsidRDefault="009D1A9B">
      <w:pPr>
        <w:spacing w:line="259" w:lineRule="auto"/>
        <w:ind w:left="141" w:right="0" w:hanging="10"/>
        <w:jc w:val="center"/>
      </w:pPr>
      <w:r>
        <w:t>Начальная (максимальная) цена контра</w:t>
      </w:r>
      <w:r>
        <w:t>кта составляет 7 945 994,35 рублей.</w:t>
      </w:r>
    </w:p>
    <w:p w:rsidR="00A44BDA" w:rsidRDefault="009D1A9B">
      <w:pPr>
        <w:ind w:left="0" w:right="0"/>
      </w:pPr>
      <w:r>
        <w:t xml:space="preserve">В силу ч. 3 ст. 42 Закона о контрактной системе Извещение об осуществлении закупки размещается при проведении: </w:t>
      </w:r>
    </w:p>
    <w:p w:rsidR="00A44BDA" w:rsidRDefault="009D1A9B">
      <w:pPr>
        <w:numPr>
          <w:ilvl w:val="0"/>
          <w:numId w:val="5"/>
        </w:numPr>
        <w:ind w:right="0"/>
      </w:pPr>
      <w:r>
        <w:t>электронного конкурса не менее чем за пятнадцать дней до даты</w:t>
      </w:r>
    </w:p>
    <w:p w:rsidR="00A44BDA" w:rsidRDefault="009D1A9B">
      <w:pPr>
        <w:ind w:left="710" w:right="0" w:firstLine="0"/>
      </w:pPr>
      <w:r>
        <w:t xml:space="preserve">окончания срока подачи заявок на участие в закупке; </w:t>
      </w:r>
    </w:p>
    <w:p w:rsidR="00A44BDA" w:rsidRDefault="009D1A9B">
      <w:pPr>
        <w:numPr>
          <w:ilvl w:val="0"/>
          <w:numId w:val="5"/>
        </w:numPr>
        <w:ind w:right="0"/>
      </w:pPr>
      <w:r>
        <w:t xml:space="preserve">электронного аукциона не менее чем за пятнадцать дней до даты окончания срока подачи заявок на участие в закупке, за исключением случаев, если начальная (максимальная) цена контракта не превышает триста </w:t>
      </w:r>
      <w:r>
        <w:t xml:space="preserve">миллионов рублей либо начальная (максимальная) цена контракта на выполнение работ по строительству, реконструкции, капитальному ремонту, сносу объекта капитального строительства не превышает два миллиарда рублей, при которых такое извещение размещается не </w:t>
      </w:r>
      <w:r>
        <w:t>менее чем за семь дней до даты окончания срока подачи заявок на участие в закупке;</w:t>
      </w:r>
    </w:p>
    <w:p w:rsidR="00A44BDA" w:rsidRDefault="009D1A9B">
      <w:pPr>
        <w:numPr>
          <w:ilvl w:val="0"/>
          <w:numId w:val="5"/>
        </w:numPr>
        <w:ind w:right="0"/>
      </w:pPr>
      <w:r>
        <w:t xml:space="preserve">электронного запроса котировок не менее чем за четыре рабочих дня до даты окончания срока подачи заявок на участие в закупке. </w:t>
      </w:r>
    </w:p>
    <w:p w:rsidR="00A44BDA" w:rsidRDefault="009D1A9B">
      <w:pPr>
        <w:ind w:left="0" w:right="0"/>
      </w:pPr>
      <w:r>
        <w:t>Материалами дела подтверждается, что Заказчико</w:t>
      </w:r>
      <w:r>
        <w:t>м извещение об осуществлении закупки размещено 29.09.2026, окончание срока подачи заявок на участие в закупке (09.10.2026) установлено в соответствии с требованиями п. 2 ч. 3 ст. 42 Закона о контрактной системе.</w:t>
      </w:r>
    </w:p>
    <w:p w:rsidR="00A44BDA" w:rsidRDefault="009D1A9B">
      <w:pPr>
        <w:ind w:left="0" w:right="0"/>
      </w:pPr>
      <w:r>
        <w:t>Согласно п. 15 ч. 1 ст. 42 Закона о контракт</w:t>
      </w:r>
      <w:r>
        <w:t>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</w:t>
      </w:r>
      <w:r>
        <w:t>щает в единой информационной системе извещение об осуществлении закупки, содержащее в том числе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</w:t>
      </w:r>
      <w:r>
        <w:t>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</w:t>
      </w:r>
      <w:r>
        <w:t>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1 части 2 статьи 14 указанного Федерального закона в отношении товара (в том числе поставляемого при</w:t>
      </w:r>
      <w:r>
        <w:t xml:space="preserve"> выполнении закупаемой работы, оказании закупаемой услуги), работы, услуги, являющихся объектом закупки.</w:t>
      </w:r>
    </w:p>
    <w:p w:rsidR="00A44BDA" w:rsidRDefault="009D1A9B">
      <w:pPr>
        <w:ind w:left="0" w:right="0"/>
      </w:pPr>
      <w:r>
        <w:t>На основании ч. 2 ст. 14 Закона о контрактной системе Правительство Российской Федерации:</w:t>
      </w:r>
    </w:p>
    <w:p w:rsidR="00A44BDA" w:rsidRDefault="009D1A9B">
      <w:pPr>
        <w:numPr>
          <w:ilvl w:val="0"/>
          <w:numId w:val="3"/>
        </w:numPr>
        <w:ind w:right="0"/>
      </w:pPr>
      <w:r>
        <w:t xml:space="preserve">вправе с учетом положений части 3 указанной статьи принимать </w:t>
      </w:r>
      <w:r>
        <w:t>меры, устанавливающие:</w:t>
      </w:r>
    </w:p>
    <w:p w:rsidR="00A44BDA" w:rsidRDefault="009D1A9B">
      <w:pPr>
        <w:ind w:left="0" w:right="0"/>
      </w:pPr>
      <w:r>
        <w:t>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 w:rsidR="00A44BDA" w:rsidRDefault="009D1A9B">
      <w:pPr>
        <w:ind w:left="0" w:right="0"/>
      </w:pPr>
      <w:r>
        <w:t>б) ог</w:t>
      </w:r>
      <w:r>
        <w:t>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 w:rsidR="00A44BDA" w:rsidRDefault="009D1A9B">
      <w:pPr>
        <w:ind w:left="0" w:right="0"/>
      </w:pPr>
      <w:r>
        <w:t xml:space="preserve">в) преимущество в отношении </w:t>
      </w:r>
      <w:r>
        <w:t>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 w:rsidR="00A44BDA" w:rsidRDefault="009D1A9B">
      <w:pPr>
        <w:numPr>
          <w:ilvl w:val="0"/>
          <w:numId w:val="3"/>
        </w:numPr>
        <w:ind w:right="0"/>
      </w:pPr>
      <w:r>
        <w:t>определяет информацию и перечень документов, которые подтверж</w:t>
      </w:r>
      <w:r>
        <w:t>дают страну происхождения товара для целей настоящего Федерального закона, в случае принятия мер, предусмотренных пунктом 1 указанной части.</w:t>
      </w:r>
    </w:p>
    <w:p w:rsidR="00A44BDA" w:rsidRDefault="009D1A9B">
      <w:pPr>
        <w:ind w:left="0" w:right="0"/>
      </w:pPr>
      <w:r>
        <w:t>В силу п. 1 постановления Правительства Российской Федерации от 23.12.2024 года № 1875 «О мерах по предоставлению н</w:t>
      </w:r>
      <w:r>
        <w:t>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- постановление Правительства № 1875): в соответствии со стать</w:t>
      </w:r>
      <w:r>
        <w:t>ями 14, 22, 27, 33 и 34 Федерального закона "О контрактной системе в сфере закупок товаров, работ, услуг для обеспечения государственных и муниципальных нужд", статьями 3 и 3.1-4 Федерального закона «О закупках товаров, работ, услуг отдельными видами юриди</w:t>
      </w:r>
      <w:r>
        <w:t>ческих лиц» Правительство Российской Федерации постановляет установить при осуществлении закупок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 и закуп</w:t>
      </w:r>
      <w:r>
        <w:t>ок в соответствии с Федеральным законом «О закупках товаров, работ, услуг отдельными видами юридических лиц»:</w:t>
      </w:r>
    </w:p>
    <w:p w:rsidR="00A44BDA" w:rsidRDefault="009D1A9B">
      <w:pPr>
        <w:ind w:left="0" w:right="0"/>
      </w:pPr>
      <w: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</w:t>
      </w:r>
      <w:r>
        <w:t>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№ 1, а также закупок в рамках государственного оборонного заказа товаров (в том ч</w:t>
      </w:r>
      <w:r>
        <w:t>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ограничение закупок товаров (в том числе поставляемых при выпо</w:t>
      </w:r>
      <w:r>
        <w:t>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№ 2; преимущество в отношении товаров российского происхо</w:t>
      </w:r>
      <w:r>
        <w:t>ждения (в том числе поставляемых при выполнении закупаемых работ, оказании закупаемых услуг).</w:t>
      </w:r>
    </w:p>
    <w:p w:rsidR="00A44BDA" w:rsidRDefault="009D1A9B" w:rsidP="009D1A9B">
      <w:pPr>
        <w:ind w:left="10" w:right="-7" w:hanging="10"/>
      </w:pPr>
      <w:r>
        <w:t xml:space="preserve">          </w:t>
      </w:r>
      <w:r>
        <w:t>Предусмотренные постановлением Правительства № 1875 требования к национальному режиму применяются как в отношении закупаемых товаров, так и в отношении товаров, п</w:t>
      </w:r>
      <w:r>
        <w:t>оставляемых заказчику при выполнении работ, оказании услуг.</w:t>
      </w:r>
    </w:p>
    <w:p w:rsidR="00A44BDA" w:rsidRDefault="009D1A9B">
      <w:pPr>
        <w:ind w:left="0" w:right="0"/>
      </w:pPr>
      <w:r>
        <w:t xml:space="preserve">Комиссия отмечает, что объектом закупки является выполнение работ, в рамках которой поставка товаров не предусмотрена документацией. </w:t>
      </w:r>
    </w:p>
    <w:p w:rsidR="00A44BDA" w:rsidRDefault="009D1A9B">
      <w:pPr>
        <w:ind w:left="0" w:right="0"/>
      </w:pPr>
      <w:r>
        <w:t>В таком случае, запрет, ограничение, преимущество согласно пун</w:t>
      </w:r>
      <w:r>
        <w:t>кту 1 части 2 статьи 14 настоящего Федерального закона не может быть установлено заказчиком в данной закупке.</w:t>
      </w:r>
    </w:p>
    <w:p w:rsidR="00A44BDA" w:rsidRDefault="009D1A9B">
      <w:pPr>
        <w:ind w:left="0" w:right="0"/>
      </w:pPr>
      <w:r>
        <w:t>Принимая во внимание, что объектом закупки являются выполнение работ, доводы жалобы о установлении дополнительных характеристик, не предусмотренны</w:t>
      </w:r>
      <w:r>
        <w:t xml:space="preserve">х КТРУ, незаконных требований лицензий и СРО на поставку медоборудования, закупка товара с разными ОКПД, указание товарного знака единственного производителя являются необоснованными. </w:t>
      </w:r>
    </w:p>
    <w:p w:rsidR="00A44BDA" w:rsidRDefault="009D1A9B">
      <w:pPr>
        <w:ind w:left="0" w:right="0"/>
      </w:pPr>
      <w:r>
        <w:t>Из жалобы Заявителя следует, что в извещении в ЕИС не указаны контактны</w:t>
      </w:r>
      <w:r>
        <w:t>е данные сотрудников конечного получателя и функционального заказчика ЛПУ, что ограничивает права потенциальных участников ввиду невозможности уточнения логистики (транспортировка и подъем). В связи с чем, невозможно рассчитать себестоимость поставки обору</w:t>
      </w:r>
      <w:r>
        <w:t>дования.</w:t>
      </w:r>
    </w:p>
    <w:p w:rsidR="00A44BDA" w:rsidRDefault="009D1A9B">
      <w:pPr>
        <w:ind w:left="0" w:right="0"/>
      </w:pPr>
      <w:r>
        <w:t>Согласно п. 1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</w:t>
      </w:r>
      <w:r>
        <w:t>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наименование, место нахождения, почтовый адрес, адрес электронной почты, номер контактного телефон</w:t>
      </w:r>
      <w:r>
        <w:t>а, ответственное должностное лицо заказчика, специализированной организации (в случае ее привлечения заказчиком).</w:t>
      </w:r>
    </w:p>
    <w:p w:rsidR="00A44BDA" w:rsidRDefault="009D1A9B">
      <w:pPr>
        <w:ind w:left="0" w:right="0"/>
      </w:pPr>
      <w:r>
        <w:t>В извещении о проведении Аукциона указаны контактные данные ответственного лица: Алимова Татьяна Александровна, meduniv@sgmu.ru, 78452496136.</w:t>
      </w:r>
    </w:p>
    <w:p w:rsidR="00A44BDA" w:rsidRDefault="009D1A9B">
      <w:pPr>
        <w:ind w:left="0" w:right="0"/>
      </w:pPr>
      <w:r>
        <w:t>Комиссия отмечает, что Законом о контрактной системе не предусмотрена обязанность заказчика, уполномоченного органа размещать в извещении сведения о сотрудниках, фактических получателях закупаемого изделия, в связи с чем размещение вышеуказанной информации</w:t>
      </w:r>
      <w:r>
        <w:t xml:space="preserve"> об ответственном лице и его контактных данных (контактных данных заказчика) является надлежащим исполнением требований пункта 1 части 1 статьи 42 Закона о контрактной системе.</w:t>
      </w:r>
    </w:p>
    <w:p w:rsidR="00A44BDA" w:rsidRDefault="009D1A9B">
      <w:pPr>
        <w:ind w:left="710" w:right="0" w:firstLine="0"/>
      </w:pPr>
      <w:r>
        <w:t>Таким образом, довод жалобы является необоснованным.</w:t>
      </w:r>
    </w:p>
    <w:p w:rsidR="00A44BDA" w:rsidRDefault="009D1A9B">
      <w:pPr>
        <w:ind w:left="0" w:right="0"/>
      </w:pPr>
      <w:r>
        <w:t>Упоминаемые заявителем ссы</w:t>
      </w:r>
      <w:r>
        <w:t>лки на судебную и административную (ведомственную) практику, по мнению Комиссии Саратовского УФАС России, являются несостоятельными, поскольку судебная, административная практика и разъясняющие письма федеральных органов исполнительной власти не являются и</w:t>
      </w:r>
      <w:r>
        <w:t>сточником права в Российской Федерации, содержат казуальное толкование, указанные правоприменительные и информационные акты вынесены в рамках иных процедур закупок, с участием иных лиц, а следовательно, не имеют преюдициального или прецедентного характера,</w:t>
      </w:r>
      <w:r>
        <w:t xml:space="preserve"> и не являются общеобязательными государственными предписаниями постоянного или временного характера которые распространяются на неопределенный круг лиц, что прямо указывает на то, что дела не являются идентичными. Указанные правовые акты не обладают свойс</w:t>
      </w:r>
      <w:r>
        <w:t>твом нормативности, поскольку являются индивидуальными, ненормативными правовыми актами, принятыми с участием конкретных лиц в которых анализируются конкретные обстоятельства дел. Также стоит отметить, что судебная и ведомственная (административная) практи</w:t>
      </w:r>
      <w:r>
        <w:t>ка не обладает свойствами доказательства по делу. При этом, Комиссия Саратовского УФАС России дает самостоятельную (независимую) оценку конкретным обстоятельствам дела, и абсолютно никак не связана решениями иных правоприменительных органов, в том числе, п</w:t>
      </w:r>
      <w:r>
        <w:t>ринятых по ранее рассмотренным делам.</w:t>
      </w:r>
    </w:p>
    <w:p w:rsidR="00A44BDA" w:rsidRDefault="009D1A9B">
      <w:pPr>
        <w:spacing w:line="259" w:lineRule="auto"/>
        <w:ind w:left="141" w:right="-113" w:hanging="10"/>
        <w:jc w:val="center"/>
      </w:pPr>
      <w:r>
        <w:t>Податель жалобы заявку на участие в рассматриваемой закупке не подавал.</w:t>
      </w:r>
    </w:p>
    <w:p w:rsidR="00A44BDA" w:rsidRDefault="009D1A9B">
      <w:pPr>
        <w:ind w:left="0" w:right="0"/>
      </w:pPr>
      <w:r>
        <w:t xml:space="preserve">Механизм защиты прав участников закупки в административном порядке путем рассмотрения их жалоб контрольным органом в сфере закупок, установленный </w:t>
      </w:r>
      <w:r>
        <w:t>главой 6 Закона о контрактной системе, в соответствии с пунктом 2 статьи 11 Гражданского кодекса РФ должен применяться в случаях действительных, а не мнимых нарушений прав и законных интересов участников закупки и не должен создавать предпосылки для наруше</w:t>
      </w:r>
      <w:r>
        <w:t>ния вышеуказанных публичных интересов (пункт 33 Обзора судебной практики Верховного Суда РФ № 1 (2020), утвержденного Президиумом Верховного Суда РФ от 10.06.2020).</w:t>
      </w:r>
    </w:p>
    <w:p w:rsidR="00A44BDA" w:rsidRDefault="009D1A9B">
      <w:pPr>
        <w:spacing w:after="310"/>
        <w:ind w:left="0" w:right="0"/>
      </w:pPr>
      <w:r>
        <w:t>Учитывая вышеизложенное и на основании, ст. 99, ст. 106 Федерального закона от 05.04.2013 №</w:t>
      </w:r>
      <w:r>
        <w:t xml:space="preserve"> 44-ФЗ "О контрактной системе в сфере закупок товаров, работ, услуг для обеспечения государственных и муниципальных нужд", Комиссия Саратовского УФАС России</w:t>
      </w:r>
    </w:p>
    <w:p w:rsidR="00A44BDA" w:rsidRDefault="009D1A9B">
      <w:pPr>
        <w:spacing w:after="308"/>
        <w:ind w:left="2602" w:right="1879" w:hanging="10"/>
        <w:jc w:val="center"/>
      </w:pPr>
      <w:r>
        <w:rPr>
          <w:b/>
        </w:rPr>
        <w:t>Р Е Ш И Л А:</w:t>
      </w:r>
    </w:p>
    <w:p w:rsidR="00A44BDA" w:rsidRDefault="009D1A9B">
      <w:pPr>
        <w:ind w:left="0" w:right="0"/>
      </w:pPr>
      <w:r>
        <w:t xml:space="preserve">Признать жалобу ИП Кравченко А.В. (ИНН 402801000649) на действия ФГБОУ ВО «СГМУ имени </w:t>
      </w:r>
      <w:r>
        <w:t xml:space="preserve">В.И. Разумовского» Министерства здравоохранения РФ при проведении электронного аукциона № 0360100030526001384 Выполнение работ по текущему ремонту корпуса №9 (подвал и 1 этаж) Университетской клинической больницы №1 им. С.Р. </w:t>
      </w:r>
      <w:proofErr w:type="spellStart"/>
      <w:r>
        <w:t>Миротворцева</w:t>
      </w:r>
      <w:proofErr w:type="spellEnd"/>
      <w:r>
        <w:t xml:space="preserve"> необоснованной.</w:t>
      </w:r>
    </w:p>
    <w:p w:rsidR="00A44BDA" w:rsidRDefault="009D1A9B">
      <w:pPr>
        <w:spacing w:after="654" w:line="238" w:lineRule="auto"/>
        <w:ind w:left="-15" w:right="0"/>
        <w:jc w:val="left"/>
      </w:pPr>
      <w:r>
        <w:rPr>
          <w:i/>
        </w:rPr>
        <w:t>На</w:t>
      </w:r>
      <w:r>
        <w:rPr>
          <w:i/>
        </w:rPr>
        <w:t>стоящее решение может быть обжаловано в судебном порядке в течение трех месяцев с даты его принятия.</w:t>
      </w:r>
    </w:p>
    <w:p w:rsidR="00A44BDA" w:rsidRDefault="00A44BDA">
      <w:pPr>
        <w:spacing w:line="239" w:lineRule="auto"/>
        <w:ind w:left="0" w:right="7516" w:firstLine="0"/>
        <w:jc w:val="left"/>
      </w:pPr>
      <w:bookmarkStart w:id="0" w:name="_GoBack"/>
      <w:bookmarkEnd w:id="0"/>
    </w:p>
    <w:sectPr w:rsidR="00A44BDA">
      <w:footerReference w:type="even" r:id="rId7"/>
      <w:footerReference w:type="default" r:id="rId8"/>
      <w:footerReference w:type="first" r:id="rId9"/>
      <w:pgSz w:w="11906" w:h="16838"/>
      <w:pgMar w:top="1147" w:right="569" w:bottom="1104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D1A9B">
      <w:pPr>
        <w:spacing w:line="240" w:lineRule="auto"/>
      </w:pPr>
      <w:r>
        <w:separator/>
      </w:r>
    </w:p>
  </w:endnote>
  <w:endnote w:type="continuationSeparator" w:id="0">
    <w:p w:rsidR="00000000" w:rsidRDefault="009D1A9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BDA" w:rsidRDefault="009D1A9B">
    <w:pPr>
      <w:spacing w:line="259" w:lineRule="auto"/>
      <w:ind w:left="0" w:right="0" w:firstLine="0"/>
      <w:jc w:val="left"/>
    </w:pPr>
    <w:r>
      <w:rPr>
        <w:sz w:val="24"/>
      </w:rPr>
      <w:t>2026-10957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BDA" w:rsidRDefault="00A44BDA">
    <w:pPr>
      <w:spacing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BDA" w:rsidRDefault="00A44BDA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D1A9B">
      <w:pPr>
        <w:spacing w:line="240" w:lineRule="auto"/>
      </w:pPr>
      <w:r>
        <w:separator/>
      </w:r>
    </w:p>
  </w:footnote>
  <w:footnote w:type="continuationSeparator" w:id="0">
    <w:p w:rsidR="00000000" w:rsidRDefault="009D1A9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A6246"/>
    <w:multiLevelType w:val="hybridMultilevel"/>
    <w:tmpl w:val="D1147B7A"/>
    <w:lvl w:ilvl="0" w:tplc="91D8904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840C462">
      <w:start w:val="1"/>
      <w:numFmt w:val="bullet"/>
      <w:lvlText w:val="o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522B434">
      <w:start w:val="1"/>
      <w:numFmt w:val="bullet"/>
      <w:lvlText w:val="▪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6C8CA80">
      <w:start w:val="1"/>
      <w:numFmt w:val="bullet"/>
      <w:lvlText w:val="•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A2A03BC">
      <w:start w:val="1"/>
      <w:numFmt w:val="bullet"/>
      <w:lvlText w:val="o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FA4E812">
      <w:start w:val="1"/>
      <w:numFmt w:val="bullet"/>
      <w:lvlText w:val="▪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1F2A7FC">
      <w:start w:val="1"/>
      <w:numFmt w:val="bullet"/>
      <w:lvlText w:val="•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01CF450">
      <w:start w:val="1"/>
      <w:numFmt w:val="bullet"/>
      <w:lvlText w:val="o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940B87E">
      <w:start w:val="1"/>
      <w:numFmt w:val="bullet"/>
      <w:lvlText w:val="▪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8CE15B5"/>
    <w:multiLevelType w:val="hybridMultilevel"/>
    <w:tmpl w:val="D5E2D3AE"/>
    <w:lvl w:ilvl="0" w:tplc="33E06BC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E1C2B6C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E742F9C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010BA20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BC849A0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88E48B4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AB8F722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1D421EA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5FA08F2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D3312B5"/>
    <w:multiLevelType w:val="hybridMultilevel"/>
    <w:tmpl w:val="A498D614"/>
    <w:lvl w:ilvl="0" w:tplc="34D2EB0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CB6F3FE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3B2144A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94CCD38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E003E94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7E82E02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BB43C0A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4087A5C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EEA6456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A2D599C"/>
    <w:multiLevelType w:val="hybridMultilevel"/>
    <w:tmpl w:val="F6944FC8"/>
    <w:lvl w:ilvl="0" w:tplc="24D8B400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BF06958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57E0A52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F88C4B2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E901D66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156B158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2C42F2E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3FEB1CE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908B74A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B235AE4"/>
    <w:multiLevelType w:val="hybridMultilevel"/>
    <w:tmpl w:val="281AB108"/>
    <w:lvl w:ilvl="0" w:tplc="23CE01A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7F41598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8A81F96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A14A85C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AE008BC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716F1C8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DA2EE04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5DE8A0E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CC6FFA8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BDA"/>
    <w:rsid w:val="009D1A9B"/>
    <w:rsid w:val="00A44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E4A41C-7FAD-437C-8256-CB9064BE7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9" w:lineRule="auto"/>
      <w:ind w:left="5300" w:right="959" w:firstLine="70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1A9B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D1A9B"/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2531</Words>
  <Characters>14432</Characters>
  <Application>Microsoft Office Word</Application>
  <DocSecurity>0</DocSecurity>
  <Lines>120</Lines>
  <Paragraphs>33</Paragraphs>
  <ScaleCrop>false</ScaleCrop>
  <Company/>
  <LinksUpToDate>false</LinksUpToDate>
  <CharactersWithSpaces>16930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Нуриева Марина Николаевна</dc:creator>
  <cp:keywords/>
  <cp:lastModifiedBy>Нуриева Марина Николаевна</cp:lastModifiedBy>
  <cp:revision>2</cp:revision>
  <dcterms:created xsi:type="dcterms:W3CDTF">2026-10-20T13:42:00Z</dcterms:created>
  <dcterms:modified xsi:type="dcterms:W3CDTF">2026-10-20T13:42:00Z</dcterms:modified>
</cp:coreProperties>
</file>