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198" w:rsidRPr="00A03198" w:rsidRDefault="00A03198" w:rsidP="00A03198">
      <w:pPr>
        <w:autoSpaceDE/>
        <w:autoSpaceDN/>
        <w:adjustRightInd/>
        <w:spacing w:before="0" w:line="280" w:lineRule="exact"/>
        <w:ind w:left="4536" w:firstLine="0"/>
        <w:outlineLvl w:val="0"/>
        <w:rPr>
          <w:color w:val="auto"/>
          <w:sz w:val="26"/>
          <w:szCs w:val="26"/>
        </w:rPr>
      </w:pPr>
      <w:r w:rsidRPr="00A03198">
        <w:rPr>
          <w:color w:val="auto"/>
          <w:sz w:val="26"/>
          <w:szCs w:val="26"/>
        </w:rPr>
        <w:t xml:space="preserve">Заказчик: </w:t>
      </w:r>
      <w:r w:rsidRPr="00A03198">
        <w:rPr>
          <w:color w:val="auto"/>
          <w:sz w:val="26"/>
          <w:szCs w:val="26"/>
        </w:rPr>
        <w:br/>
        <w:t>Государственное бюджетное учреждение здравоохранения Московской области «Коломенская больница»</w:t>
      </w:r>
    </w:p>
    <w:p w:rsidR="00A03198" w:rsidRPr="00A03198" w:rsidRDefault="00A03198" w:rsidP="00A03198">
      <w:pPr>
        <w:autoSpaceDE/>
        <w:autoSpaceDN/>
        <w:adjustRightInd/>
        <w:spacing w:before="0" w:line="280" w:lineRule="exact"/>
        <w:ind w:left="4536" w:firstLine="0"/>
        <w:outlineLvl w:val="0"/>
        <w:rPr>
          <w:color w:val="auto"/>
          <w:sz w:val="26"/>
          <w:szCs w:val="26"/>
        </w:rPr>
      </w:pPr>
      <w:r w:rsidRPr="00A03198">
        <w:rPr>
          <w:color w:val="auto"/>
          <w:sz w:val="26"/>
          <w:szCs w:val="26"/>
        </w:rPr>
        <w:t>morunkova210707@mail.ru</w:t>
      </w:r>
    </w:p>
    <w:p w:rsidR="00A03198" w:rsidRPr="00A03198" w:rsidRDefault="00A03198" w:rsidP="00A03198">
      <w:pPr>
        <w:autoSpaceDE/>
        <w:autoSpaceDN/>
        <w:adjustRightInd/>
        <w:spacing w:before="0" w:line="280" w:lineRule="exact"/>
        <w:ind w:left="4536" w:firstLine="0"/>
        <w:outlineLvl w:val="0"/>
        <w:rPr>
          <w:color w:val="auto"/>
          <w:sz w:val="26"/>
          <w:szCs w:val="26"/>
        </w:rPr>
      </w:pPr>
      <w:r w:rsidRPr="00A03198">
        <w:rPr>
          <w:color w:val="auto"/>
          <w:sz w:val="26"/>
          <w:szCs w:val="26"/>
        </w:rPr>
        <w:t>mz_kolomnacrb@mosreg.ru</w:t>
      </w:r>
    </w:p>
    <w:p w:rsidR="00A03198" w:rsidRPr="00A03198" w:rsidRDefault="00A03198" w:rsidP="00A03198">
      <w:pPr>
        <w:autoSpaceDE/>
        <w:autoSpaceDN/>
        <w:adjustRightInd/>
        <w:spacing w:before="0" w:line="280" w:lineRule="exact"/>
        <w:ind w:left="4536" w:firstLine="0"/>
        <w:outlineLvl w:val="0"/>
        <w:rPr>
          <w:color w:val="auto"/>
          <w:sz w:val="26"/>
          <w:szCs w:val="26"/>
        </w:rPr>
      </w:pPr>
    </w:p>
    <w:p w:rsidR="00A03198" w:rsidRPr="00A03198" w:rsidRDefault="00A03198" w:rsidP="00A03198">
      <w:pPr>
        <w:autoSpaceDE/>
        <w:autoSpaceDN/>
        <w:adjustRightInd/>
        <w:spacing w:before="0" w:line="280" w:lineRule="exact"/>
        <w:ind w:left="4536" w:firstLine="0"/>
        <w:outlineLvl w:val="0"/>
        <w:rPr>
          <w:color w:val="auto"/>
          <w:sz w:val="26"/>
          <w:szCs w:val="26"/>
        </w:rPr>
      </w:pPr>
      <w:r w:rsidRPr="00A03198">
        <w:rPr>
          <w:color w:val="auto"/>
          <w:sz w:val="26"/>
          <w:szCs w:val="26"/>
        </w:rPr>
        <w:t>Оператор электронной площадки:</w:t>
      </w:r>
    </w:p>
    <w:p w:rsidR="00A03198" w:rsidRPr="00A03198" w:rsidRDefault="00A03198" w:rsidP="00A03198">
      <w:pPr>
        <w:autoSpaceDE/>
        <w:autoSpaceDN/>
        <w:adjustRightInd/>
        <w:spacing w:before="0" w:line="280" w:lineRule="exact"/>
        <w:ind w:left="4536" w:firstLine="0"/>
        <w:outlineLvl w:val="0"/>
        <w:rPr>
          <w:color w:val="auto"/>
          <w:sz w:val="26"/>
          <w:szCs w:val="26"/>
        </w:rPr>
      </w:pPr>
      <w:r w:rsidRPr="00A03198">
        <w:rPr>
          <w:color w:val="auto"/>
          <w:sz w:val="26"/>
          <w:szCs w:val="26"/>
        </w:rPr>
        <w:t>ЭТП «Фабрикант»</w:t>
      </w:r>
    </w:p>
    <w:p w:rsidR="00A03198" w:rsidRPr="00A03198" w:rsidRDefault="00A03198" w:rsidP="00A03198">
      <w:pPr>
        <w:autoSpaceDE/>
        <w:autoSpaceDN/>
        <w:adjustRightInd/>
        <w:spacing w:before="0" w:line="280" w:lineRule="exact"/>
        <w:ind w:left="4536" w:firstLine="0"/>
        <w:outlineLvl w:val="0"/>
        <w:rPr>
          <w:color w:val="auto"/>
          <w:sz w:val="26"/>
          <w:szCs w:val="26"/>
        </w:rPr>
      </w:pPr>
      <w:r w:rsidRPr="00A03198">
        <w:rPr>
          <w:color w:val="auto"/>
          <w:sz w:val="26"/>
          <w:szCs w:val="26"/>
        </w:rPr>
        <w:t>info@fabrikant.ru</w:t>
      </w:r>
    </w:p>
    <w:p w:rsidR="00A03198" w:rsidRPr="00A03198" w:rsidRDefault="00A03198" w:rsidP="00A03198">
      <w:pPr>
        <w:autoSpaceDE/>
        <w:autoSpaceDN/>
        <w:adjustRightInd/>
        <w:spacing w:before="0" w:line="280" w:lineRule="exact"/>
        <w:ind w:left="4536" w:firstLine="0"/>
        <w:outlineLvl w:val="0"/>
        <w:rPr>
          <w:color w:val="auto"/>
          <w:sz w:val="26"/>
          <w:szCs w:val="26"/>
        </w:rPr>
      </w:pPr>
    </w:p>
    <w:p w:rsidR="00A03198" w:rsidRPr="00A03198" w:rsidRDefault="00A03198" w:rsidP="00A03198">
      <w:pPr>
        <w:autoSpaceDE/>
        <w:autoSpaceDN/>
        <w:adjustRightInd/>
        <w:spacing w:before="0" w:line="280" w:lineRule="exact"/>
        <w:ind w:left="4536" w:firstLine="0"/>
        <w:outlineLvl w:val="0"/>
        <w:rPr>
          <w:color w:val="auto"/>
          <w:sz w:val="26"/>
          <w:szCs w:val="26"/>
        </w:rPr>
      </w:pPr>
      <w:r w:rsidRPr="00A03198">
        <w:rPr>
          <w:color w:val="auto"/>
          <w:sz w:val="26"/>
          <w:szCs w:val="26"/>
        </w:rPr>
        <w:t>Заявитель:</w:t>
      </w:r>
    </w:p>
    <w:p w:rsidR="00A03198" w:rsidRPr="00A03198" w:rsidRDefault="00A03198" w:rsidP="00A03198">
      <w:pPr>
        <w:autoSpaceDE/>
        <w:autoSpaceDN/>
        <w:adjustRightInd/>
        <w:spacing w:before="0" w:line="280" w:lineRule="exact"/>
        <w:ind w:left="4536" w:firstLine="0"/>
        <w:outlineLvl w:val="0"/>
        <w:rPr>
          <w:color w:val="auto"/>
          <w:sz w:val="26"/>
          <w:szCs w:val="26"/>
        </w:rPr>
      </w:pPr>
      <w:r w:rsidRPr="00A03198">
        <w:rPr>
          <w:color w:val="auto"/>
          <w:sz w:val="26"/>
          <w:szCs w:val="26"/>
        </w:rPr>
        <w:t>ООО «СФЕРА»</w:t>
      </w:r>
    </w:p>
    <w:p w:rsidR="00A03198" w:rsidRPr="00A03198" w:rsidRDefault="00A03198" w:rsidP="00A03198">
      <w:pPr>
        <w:autoSpaceDE/>
        <w:autoSpaceDN/>
        <w:adjustRightInd/>
        <w:spacing w:before="0" w:line="280" w:lineRule="exact"/>
        <w:ind w:left="4536" w:firstLine="0"/>
        <w:outlineLvl w:val="0"/>
        <w:rPr>
          <w:color w:val="auto"/>
          <w:sz w:val="26"/>
          <w:szCs w:val="26"/>
        </w:rPr>
      </w:pPr>
      <w:r w:rsidRPr="00A03198">
        <w:rPr>
          <w:color w:val="auto"/>
          <w:sz w:val="26"/>
          <w:szCs w:val="26"/>
        </w:rPr>
        <w:t>sphera-med@mail.ru</w:t>
      </w:r>
    </w:p>
    <w:p w:rsidR="00D245D7" w:rsidRDefault="00D245D7" w:rsidP="00D245D7">
      <w:pPr>
        <w:spacing w:before="0" w:line="276" w:lineRule="auto"/>
        <w:ind w:firstLine="0"/>
        <w:rPr>
          <w:sz w:val="26"/>
          <w:szCs w:val="26"/>
        </w:rPr>
      </w:pPr>
    </w:p>
    <w:p w:rsidR="00D245D7" w:rsidRPr="002162FC" w:rsidRDefault="00D245D7" w:rsidP="00D245D7">
      <w:pPr>
        <w:spacing w:before="0"/>
        <w:ind w:firstLine="709"/>
        <w:jc w:val="center"/>
        <w:rPr>
          <w:b/>
          <w:color w:val="auto"/>
          <w:sz w:val="26"/>
          <w:szCs w:val="26"/>
        </w:rPr>
      </w:pPr>
      <w:r w:rsidRPr="002162FC">
        <w:rPr>
          <w:b/>
          <w:sz w:val="26"/>
          <w:szCs w:val="26"/>
        </w:rPr>
        <w:t>РЕШЕНИЕ</w:t>
      </w:r>
    </w:p>
    <w:p w:rsidR="00D245D7" w:rsidRPr="00181B96" w:rsidRDefault="00D245D7" w:rsidP="00D245D7">
      <w:pPr>
        <w:spacing w:before="0"/>
        <w:ind w:firstLine="709"/>
        <w:jc w:val="center"/>
        <w:rPr>
          <w:sz w:val="26"/>
          <w:szCs w:val="26"/>
        </w:rPr>
      </w:pPr>
      <w:r w:rsidRPr="00181B96">
        <w:rPr>
          <w:sz w:val="26"/>
          <w:szCs w:val="26"/>
        </w:rPr>
        <w:t>по дел</w:t>
      </w:r>
      <w:r w:rsidR="005D07B6">
        <w:rPr>
          <w:sz w:val="26"/>
          <w:szCs w:val="26"/>
        </w:rPr>
        <w:t xml:space="preserve">у </w:t>
      </w:r>
      <w:r w:rsidR="005D07B6">
        <w:rPr>
          <w:color w:val="000000" w:themeColor="text1"/>
          <w:sz w:val="26"/>
          <w:szCs w:val="26"/>
        </w:rPr>
        <w:t xml:space="preserve">№ </w:t>
      </w:r>
      <w:r w:rsidR="00DA6E70">
        <w:rPr>
          <w:color w:val="000000" w:themeColor="text1"/>
          <w:sz w:val="26"/>
          <w:szCs w:val="26"/>
        </w:rPr>
        <w:t>050/06/105-</w:t>
      </w:r>
      <w:r w:rsidR="007573A7" w:rsidRPr="003F6455">
        <w:rPr>
          <w:color w:val="000000" w:themeColor="text1"/>
          <w:sz w:val="26"/>
          <w:szCs w:val="26"/>
        </w:rPr>
        <w:t>37142</w:t>
      </w:r>
      <w:r w:rsidR="003F6455">
        <w:rPr>
          <w:color w:val="000000" w:themeColor="text1"/>
          <w:sz w:val="26"/>
          <w:szCs w:val="26"/>
        </w:rPr>
        <w:t>/2026</w:t>
      </w:r>
      <w:r>
        <w:rPr>
          <w:sz w:val="26"/>
          <w:szCs w:val="26"/>
        </w:rPr>
        <w:t xml:space="preserve"> </w:t>
      </w:r>
      <w:r w:rsidRPr="00181B96">
        <w:rPr>
          <w:sz w:val="26"/>
          <w:szCs w:val="26"/>
        </w:rPr>
        <w:t xml:space="preserve">о нарушении </w:t>
      </w:r>
    </w:p>
    <w:p w:rsidR="00D245D7" w:rsidRPr="00181B96" w:rsidRDefault="00D245D7" w:rsidP="00D245D7">
      <w:pPr>
        <w:spacing w:before="0"/>
        <w:ind w:firstLine="709"/>
        <w:jc w:val="center"/>
        <w:rPr>
          <w:sz w:val="26"/>
          <w:szCs w:val="26"/>
        </w:rPr>
      </w:pPr>
      <w:r w:rsidRPr="00181B96">
        <w:rPr>
          <w:sz w:val="26"/>
          <w:szCs w:val="26"/>
        </w:rPr>
        <w:t xml:space="preserve">законодательства Российской Федерации </w:t>
      </w:r>
    </w:p>
    <w:p w:rsidR="00D245D7" w:rsidRPr="00181B96" w:rsidRDefault="00D245D7" w:rsidP="00D245D7">
      <w:pPr>
        <w:spacing w:before="0"/>
        <w:ind w:firstLine="709"/>
        <w:jc w:val="center"/>
        <w:rPr>
          <w:sz w:val="26"/>
          <w:szCs w:val="26"/>
        </w:rPr>
      </w:pPr>
      <w:r w:rsidRPr="00181B96">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D245D7" w:rsidRPr="00181B96" w:rsidTr="00757DA6">
        <w:tc>
          <w:tcPr>
            <w:tcW w:w="4842" w:type="dxa"/>
            <w:hideMark/>
          </w:tcPr>
          <w:p w:rsidR="00D245D7" w:rsidRPr="00181B96" w:rsidRDefault="007573A7" w:rsidP="00061C90">
            <w:pPr>
              <w:spacing w:before="0" w:line="276" w:lineRule="auto"/>
              <w:ind w:left="-108" w:firstLine="0"/>
              <w:rPr>
                <w:color w:val="auto"/>
                <w:sz w:val="26"/>
                <w:szCs w:val="26"/>
              </w:rPr>
            </w:pPr>
            <w:r>
              <w:rPr>
                <w:sz w:val="26"/>
                <w:szCs w:val="26"/>
              </w:rPr>
              <w:t>14.</w:t>
            </w:r>
            <w:r>
              <w:rPr>
                <w:sz w:val="26"/>
                <w:szCs w:val="26"/>
                <w:lang w:val="en-US"/>
              </w:rPr>
              <w:t>10</w:t>
            </w:r>
            <w:r w:rsidR="00A03198">
              <w:rPr>
                <w:sz w:val="26"/>
                <w:szCs w:val="26"/>
              </w:rPr>
              <w:t>.2026</w:t>
            </w:r>
          </w:p>
        </w:tc>
        <w:tc>
          <w:tcPr>
            <w:tcW w:w="4797" w:type="dxa"/>
            <w:hideMark/>
          </w:tcPr>
          <w:p w:rsidR="00D245D7" w:rsidRPr="00181B96" w:rsidRDefault="00D245D7" w:rsidP="00D245D7">
            <w:pPr>
              <w:spacing w:before="0" w:line="276" w:lineRule="auto"/>
              <w:ind w:firstLine="3414"/>
              <w:jc w:val="center"/>
              <w:rPr>
                <w:color w:val="auto"/>
                <w:sz w:val="26"/>
                <w:szCs w:val="26"/>
              </w:rPr>
            </w:pPr>
            <w:r w:rsidRPr="00181B96">
              <w:rPr>
                <w:sz w:val="26"/>
                <w:szCs w:val="26"/>
              </w:rPr>
              <w:t>Москва</w:t>
            </w:r>
          </w:p>
        </w:tc>
      </w:tr>
    </w:tbl>
    <w:p w:rsidR="00D245D7" w:rsidRPr="00181B96" w:rsidRDefault="00D245D7" w:rsidP="00D245D7">
      <w:pPr>
        <w:spacing w:before="0" w:line="276" w:lineRule="auto"/>
        <w:ind w:firstLine="0"/>
        <w:jc w:val="both"/>
        <w:rPr>
          <w:rFonts w:eastAsia="Calibri"/>
          <w:sz w:val="26"/>
          <w:szCs w:val="26"/>
        </w:rPr>
      </w:pPr>
    </w:p>
    <w:p w:rsidR="00AF33B6" w:rsidRDefault="00D245D7" w:rsidP="0018211F">
      <w:pPr>
        <w:spacing w:before="0" w:line="276" w:lineRule="auto"/>
        <w:ind w:firstLine="696"/>
        <w:jc w:val="both"/>
        <w:rPr>
          <w:rFonts w:eastAsia="Calibri"/>
          <w:sz w:val="26"/>
          <w:szCs w:val="26"/>
        </w:rPr>
      </w:pPr>
      <w:r w:rsidRPr="00181B96">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sidR="0018211F">
        <w:rPr>
          <w:rFonts w:eastAsia="Calibri"/>
          <w:sz w:val="26"/>
          <w:szCs w:val="26"/>
        </w:rPr>
        <w:t xml:space="preserve"> (далее – Управление, Комиссия)</w:t>
      </w:r>
    </w:p>
    <w:p w:rsidR="00D245D7" w:rsidRPr="00D245D7" w:rsidRDefault="00D245D7" w:rsidP="00DA6E70">
      <w:pPr>
        <w:spacing w:before="0" w:line="276" w:lineRule="auto"/>
        <w:ind w:firstLine="696"/>
        <w:jc w:val="both"/>
        <w:rPr>
          <w:bCs/>
          <w:sz w:val="26"/>
          <w:szCs w:val="26"/>
        </w:rPr>
      </w:pPr>
      <w:r w:rsidRPr="00181B96">
        <w:rPr>
          <w:sz w:val="26"/>
          <w:szCs w:val="26"/>
        </w:rPr>
        <w:t>рассмотрев жалоб</w:t>
      </w:r>
      <w:r>
        <w:rPr>
          <w:sz w:val="26"/>
          <w:szCs w:val="26"/>
        </w:rPr>
        <w:t>у</w:t>
      </w:r>
      <w:r w:rsidRPr="00181B96">
        <w:rPr>
          <w:sz w:val="26"/>
          <w:szCs w:val="26"/>
        </w:rPr>
        <w:t xml:space="preserve"> </w:t>
      </w:r>
      <w:r w:rsidR="00A03198" w:rsidRPr="00164817">
        <w:rPr>
          <w:sz w:val="26"/>
          <w:szCs w:val="26"/>
        </w:rPr>
        <w:t>ООО «СФЕРА»</w:t>
      </w:r>
      <w:r w:rsidR="00A03198">
        <w:rPr>
          <w:sz w:val="26"/>
          <w:szCs w:val="26"/>
        </w:rPr>
        <w:t xml:space="preserve"> </w:t>
      </w:r>
      <w:r w:rsidR="00A03198" w:rsidRPr="0066663D">
        <w:rPr>
          <w:sz w:val="26"/>
          <w:szCs w:val="26"/>
        </w:rPr>
        <w:t xml:space="preserve">(далее </w:t>
      </w:r>
      <w:r w:rsidR="00A03198">
        <w:rPr>
          <w:sz w:val="26"/>
          <w:szCs w:val="26"/>
        </w:rPr>
        <w:t xml:space="preserve">– Заявитель) </w:t>
      </w:r>
      <w:r w:rsidR="00A03198">
        <w:rPr>
          <w:sz w:val="26"/>
          <w:szCs w:val="26"/>
        </w:rPr>
        <w:br/>
      </w:r>
      <w:r w:rsidR="00A03198" w:rsidRPr="0066663D">
        <w:rPr>
          <w:sz w:val="26"/>
          <w:szCs w:val="26"/>
        </w:rPr>
        <w:t>на действия (бездействие)</w:t>
      </w:r>
      <w:r w:rsidR="00A03198" w:rsidRPr="003504C1">
        <w:rPr>
          <w:sz w:val="26"/>
          <w:szCs w:val="26"/>
        </w:rPr>
        <w:t xml:space="preserve"> </w:t>
      </w:r>
      <w:r w:rsidR="00A03198">
        <w:rPr>
          <w:sz w:val="26"/>
          <w:szCs w:val="26"/>
        </w:rPr>
        <w:t>Г</w:t>
      </w:r>
      <w:r w:rsidR="00A03198" w:rsidRPr="00164817">
        <w:rPr>
          <w:sz w:val="26"/>
          <w:szCs w:val="26"/>
        </w:rPr>
        <w:t>осударственно</w:t>
      </w:r>
      <w:r w:rsidR="00A03198">
        <w:rPr>
          <w:sz w:val="26"/>
          <w:szCs w:val="26"/>
        </w:rPr>
        <w:t>го</w:t>
      </w:r>
      <w:r w:rsidR="00A03198" w:rsidRPr="00164817">
        <w:rPr>
          <w:sz w:val="26"/>
          <w:szCs w:val="26"/>
        </w:rPr>
        <w:t xml:space="preserve"> бюджетно</w:t>
      </w:r>
      <w:r w:rsidR="00A03198">
        <w:rPr>
          <w:sz w:val="26"/>
          <w:szCs w:val="26"/>
        </w:rPr>
        <w:t xml:space="preserve">го </w:t>
      </w:r>
      <w:r w:rsidR="00A03198" w:rsidRPr="00164817">
        <w:rPr>
          <w:sz w:val="26"/>
          <w:szCs w:val="26"/>
        </w:rPr>
        <w:t>учреждени</w:t>
      </w:r>
      <w:r w:rsidR="00A03198">
        <w:rPr>
          <w:sz w:val="26"/>
          <w:szCs w:val="26"/>
        </w:rPr>
        <w:t>я</w:t>
      </w:r>
      <w:r w:rsidR="00A03198" w:rsidRPr="00164817">
        <w:rPr>
          <w:sz w:val="26"/>
          <w:szCs w:val="26"/>
        </w:rPr>
        <w:t xml:space="preserve"> здравоохранения </w:t>
      </w:r>
      <w:r w:rsidR="00A03198">
        <w:rPr>
          <w:sz w:val="26"/>
          <w:szCs w:val="26"/>
        </w:rPr>
        <w:t>М</w:t>
      </w:r>
      <w:r w:rsidR="00A03198" w:rsidRPr="00164817">
        <w:rPr>
          <w:sz w:val="26"/>
          <w:szCs w:val="26"/>
        </w:rPr>
        <w:t>осковско</w:t>
      </w:r>
      <w:r w:rsidR="00A03198">
        <w:rPr>
          <w:sz w:val="26"/>
          <w:szCs w:val="26"/>
        </w:rPr>
        <w:t>й области «Коломенская больница»</w:t>
      </w:r>
      <w:r w:rsidR="00A03198">
        <w:rPr>
          <w:sz w:val="26"/>
          <w:szCs w:val="26"/>
        </w:rPr>
        <w:br/>
        <w:t xml:space="preserve">(далее – Заказчик) </w:t>
      </w:r>
      <w:r w:rsidR="00A03198" w:rsidRPr="0066663D">
        <w:rPr>
          <w:sz w:val="26"/>
          <w:szCs w:val="26"/>
        </w:rPr>
        <w:t>при определении поставщика (подрядчика, исполнителя) путем проведения</w:t>
      </w:r>
      <w:r w:rsidR="00A03198">
        <w:rPr>
          <w:sz w:val="26"/>
          <w:szCs w:val="26"/>
        </w:rPr>
        <w:t xml:space="preserve"> </w:t>
      </w:r>
      <w:r w:rsidR="00A03198" w:rsidRPr="00164817">
        <w:rPr>
          <w:sz w:val="26"/>
          <w:szCs w:val="26"/>
        </w:rPr>
        <w:t>ЭТП «Фабрикант»</w:t>
      </w:r>
      <w:r w:rsidR="00A03198" w:rsidRPr="00BA607E">
        <w:rPr>
          <w:sz w:val="26"/>
          <w:szCs w:val="26"/>
        </w:rPr>
        <w:t xml:space="preserve"> (далее – Оператор электронной площадки) </w:t>
      </w:r>
      <w:r w:rsidR="00A03198">
        <w:rPr>
          <w:sz w:val="26"/>
          <w:szCs w:val="26"/>
        </w:rPr>
        <w:t>запроса котировок в электронной форме</w:t>
      </w:r>
      <w:r w:rsidR="00A03198" w:rsidRPr="00BA607E">
        <w:rPr>
          <w:sz w:val="26"/>
          <w:szCs w:val="26"/>
        </w:rPr>
        <w:t xml:space="preserve"> на </w:t>
      </w:r>
      <w:r w:rsidR="00A03198">
        <w:rPr>
          <w:sz w:val="26"/>
          <w:szCs w:val="26"/>
        </w:rPr>
        <w:t>п</w:t>
      </w:r>
      <w:r w:rsidR="00A03198" w:rsidRPr="00164817">
        <w:rPr>
          <w:sz w:val="26"/>
          <w:szCs w:val="26"/>
        </w:rPr>
        <w:t>оставк</w:t>
      </w:r>
      <w:r w:rsidR="00A03198">
        <w:rPr>
          <w:sz w:val="26"/>
          <w:szCs w:val="26"/>
        </w:rPr>
        <w:t>у</w:t>
      </w:r>
      <w:r w:rsidR="00A03198" w:rsidRPr="00164817">
        <w:rPr>
          <w:sz w:val="26"/>
          <w:szCs w:val="26"/>
        </w:rPr>
        <w:t xml:space="preserve"> расходного материала(Гинекология) </w:t>
      </w:r>
      <w:r w:rsidR="00A03198" w:rsidRPr="00BA607E">
        <w:rPr>
          <w:sz w:val="26"/>
          <w:szCs w:val="26"/>
        </w:rPr>
        <w:t xml:space="preserve">(извещение № </w:t>
      </w:r>
      <w:r w:rsidR="00A03198" w:rsidRPr="00164817">
        <w:rPr>
          <w:sz w:val="26"/>
          <w:szCs w:val="26"/>
        </w:rPr>
        <w:t>0348500004626000261</w:t>
      </w:r>
      <w:r>
        <w:rPr>
          <w:bCs/>
          <w:sz w:val="26"/>
          <w:szCs w:val="26"/>
        </w:rPr>
        <w:t xml:space="preserve"> </w:t>
      </w:r>
      <w:r w:rsidRPr="00181B96">
        <w:rPr>
          <w:bCs/>
          <w:sz w:val="26"/>
          <w:szCs w:val="26"/>
          <w:lang w:bidi="ru-RU"/>
        </w:rPr>
        <w:t xml:space="preserve">на официальном сайте Единой информационной системы в сфере закупок – www.zakupki.gov.ru (далее – Официальный сайт)) (далее – </w:t>
      </w:r>
      <w:r w:rsidR="00BA3061">
        <w:rPr>
          <w:bCs/>
          <w:sz w:val="26"/>
          <w:szCs w:val="26"/>
          <w:lang w:bidi="ru-RU"/>
        </w:rPr>
        <w:t>Запрос котировок</w:t>
      </w:r>
      <w:r w:rsidRPr="00181B96">
        <w:rPr>
          <w:bCs/>
          <w:sz w:val="26"/>
          <w:szCs w:val="26"/>
          <w:lang w:bidi="ru-RU"/>
        </w:rPr>
        <w:t xml:space="preserve">) </w:t>
      </w:r>
      <w:r w:rsidRPr="00181B96">
        <w:rPr>
          <w:sz w:val="26"/>
          <w:szCs w:val="26"/>
        </w:rPr>
        <w:t>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Закон о контрактной системе)</w:t>
      </w:r>
    </w:p>
    <w:p w:rsidR="00D245D7" w:rsidRDefault="00D245D7" w:rsidP="00D245D7">
      <w:pPr>
        <w:spacing w:before="0" w:line="276" w:lineRule="auto"/>
        <w:ind w:firstLine="709"/>
        <w:jc w:val="center"/>
        <w:rPr>
          <w:b/>
          <w:sz w:val="26"/>
          <w:szCs w:val="26"/>
        </w:rPr>
      </w:pPr>
    </w:p>
    <w:p w:rsidR="00D245D7" w:rsidRDefault="00D245D7" w:rsidP="00D245D7">
      <w:pPr>
        <w:spacing w:before="0" w:line="276" w:lineRule="auto"/>
        <w:ind w:firstLine="709"/>
        <w:jc w:val="center"/>
        <w:rPr>
          <w:b/>
          <w:sz w:val="26"/>
          <w:szCs w:val="26"/>
        </w:rPr>
      </w:pPr>
      <w:r w:rsidRPr="002162FC">
        <w:rPr>
          <w:b/>
          <w:sz w:val="26"/>
          <w:szCs w:val="26"/>
        </w:rPr>
        <w:t>УСТАНОВИЛА:</w:t>
      </w:r>
    </w:p>
    <w:p w:rsidR="00D245D7" w:rsidRPr="007C627D" w:rsidRDefault="00D245D7" w:rsidP="00D245D7">
      <w:pPr>
        <w:spacing w:before="0" w:line="276" w:lineRule="auto"/>
        <w:ind w:firstLine="709"/>
        <w:jc w:val="center"/>
        <w:rPr>
          <w:b/>
          <w:sz w:val="26"/>
          <w:szCs w:val="26"/>
        </w:rPr>
      </w:pPr>
    </w:p>
    <w:p w:rsidR="00D245D7" w:rsidRPr="00181B96" w:rsidRDefault="00D245D7" w:rsidP="00D245D7">
      <w:pPr>
        <w:widowControl/>
        <w:tabs>
          <w:tab w:val="left" w:pos="993"/>
        </w:tabs>
        <w:spacing w:before="0" w:line="276" w:lineRule="auto"/>
        <w:ind w:firstLine="709"/>
        <w:jc w:val="both"/>
        <w:rPr>
          <w:sz w:val="26"/>
          <w:szCs w:val="26"/>
        </w:rPr>
      </w:pPr>
      <w:r w:rsidRPr="00181B96">
        <w:rPr>
          <w:sz w:val="26"/>
          <w:szCs w:val="26"/>
        </w:rPr>
        <w:t>В Управление поступил</w:t>
      </w:r>
      <w:r w:rsidR="00061C90">
        <w:rPr>
          <w:sz w:val="26"/>
          <w:szCs w:val="26"/>
        </w:rPr>
        <w:t xml:space="preserve">а </w:t>
      </w:r>
      <w:r w:rsidRPr="00181B96">
        <w:rPr>
          <w:sz w:val="26"/>
          <w:szCs w:val="26"/>
        </w:rPr>
        <w:t>жалоб</w:t>
      </w:r>
      <w:r w:rsidR="00061C90">
        <w:rPr>
          <w:sz w:val="26"/>
          <w:szCs w:val="26"/>
        </w:rPr>
        <w:t>а</w:t>
      </w:r>
      <w:r w:rsidR="00C77E3C">
        <w:rPr>
          <w:sz w:val="26"/>
          <w:szCs w:val="26"/>
        </w:rPr>
        <w:t xml:space="preserve"> Заявителя на действия </w:t>
      </w:r>
      <w:r w:rsidR="000E187A">
        <w:rPr>
          <w:sz w:val="26"/>
          <w:szCs w:val="26"/>
        </w:rPr>
        <w:t>Закупочной</w:t>
      </w:r>
      <w:r w:rsidR="00C77E3C">
        <w:rPr>
          <w:sz w:val="26"/>
          <w:szCs w:val="26"/>
        </w:rPr>
        <w:t xml:space="preserve"> комиссии </w:t>
      </w:r>
      <w:r w:rsidRPr="00181B96">
        <w:rPr>
          <w:sz w:val="26"/>
          <w:szCs w:val="26"/>
        </w:rPr>
        <w:t>при проведении Заказчиком,</w:t>
      </w:r>
      <w:r>
        <w:rPr>
          <w:sz w:val="26"/>
          <w:szCs w:val="26"/>
        </w:rPr>
        <w:t xml:space="preserve"> </w:t>
      </w:r>
      <w:r w:rsidRPr="00181B96">
        <w:rPr>
          <w:sz w:val="26"/>
          <w:szCs w:val="26"/>
        </w:rPr>
        <w:t xml:space="preserve">Оператором электронной площадки </w:t>
      </w:r>
      <w:r w:rsidR="00BA3061">
        <w:rPr>
          <w:sz w:val="26"/>
          <w:szCs w:val="26"/>
        </w:rPr>
        <w:t>Запроса котировок</w:t>
      </w:r>
      <w:r w:rsidRPr="00181B96">
        <w:rPr>
          <w:sz w:val="26"/>
          <w:szCs w:val="26"/>
        </w:rPr>
        <w:t>.</w:t>
      </w:r>
    </w:p>
    <w:p w:rsidR="00C77E3C" w:rsidRDefault="00D245D7" w:rsidP="00D245D7">
      <w:pPr>
        <w:widowControl/>
        <w:tabs>
          <w:tab w:val="left" w:pos="993"/>
        </w:tabs>
        <w:spacing w:before="0" w:line="276" w:lineRule="auto"/>
        <w:ind w:firstLine="709"/>
        <w:jc w:val="both"/>
        <w:rPr>
          <w:sz w:val="26"/>
          <w:szCs w:val="26"/>
        </w:rPr>
      </w:pPr>
      <w:r w:rsidRPr="008C4965">
        <w:rPr>
          <w:sz w:val="26"/>
          <w:szCs w:val="26"/>
        </w:rPr>
        <w:lastRenderedPageBreak/>
        <w:t xml:space="preserve">По мнению Заявителя его права и законные интересы нарушены действиями </w:t>
      </w:r>
      <w:r w:rsidR="000E187A">
        <w:rPr>
          <w:sz w:val="26"/>
          <w:szCs w:val="26"/>
        </w:rPr>
        <w:t>Закупочной</w:t>
      </w:r>
      <w:r w:rsidR="00C77E3C" w:rsidRPr="00C77E3C">
        <w:rPr>
          <w:sz w:val="26"/>
          <w:szCs w:val="26"/>
        </w:rPr>
        <w:t xml:space="preserve"> комиссии</w:t>
      </w:r>
      <w:r w:rsidR="00C77E3C">
        <w:rPr>
          <w:sz w:val="26"/>
          <w:szCs w:val="26"/>
        </w:rPr>
        <w:t xml:space="preserve"> </w:t>
      </w:r>
      <w:r w:rsidR="000E187A" w:rsidRPr="000E187A">
        <w:rPr>
          <w:sz w:val="26"/>
          <w:szCs w:val="26"/>
        </w:rPr>
        <w:t>в части ненадлежащего рассмот</w:t>
      </w:r>
      <w:r w:rsidR="000E187A">
        <w:rPr>
          <w:sz w:val="26"/>
          <w:szCs w:val="26"/>
        </w:rPr>
        <w:t>рения заявок участников закупки</w:t>
      </w:r>
      <w:r w:rsidR="00C77E3C">
        <w:rPr>
          <w:sz w:val="26"/>
          <w:szCs w:val="26"/>
        </w:rPr>
        <w:t>.</w:t>
      </w:r>
    </w:p>
    <w:p w:rsidR="00D245D7" w:rsidRPr="008C4965" w:rsidRDefault="00D245D7" w:rsidP="00D245D7">
      <w:pPr>
        <w:widowControl/>
        <w:tabs>
          <w:tab w:val="left" w:pos="993"/>
        </w:tabs>
        <w:spacing w:before="0" w:line="276" w:lineRule="auto"/>
        <w:ind w:firstLine="709"/>
        <w:jc w:val="both"/>
        <w:rPr>
          <w:sz w:val="26"/>
          <w:szCs w:val="26"/>
        </w:rPr>
      </w:pPr>
      <w:r w:rsidRPr="008C4965">
        <w:rPr>
          <w:sz w:val="26"/>
          <w:szCs w:val="26"/>
        </w:rPr>
        <w:t xml:space="preserve">В соответствии с извещением о проведении </w:t>
      </w:r>
      <w:r w:rsidR="00BA3061">
        <w:rPr>
          <w:sz w:val="26"/>
          <w:szCs w:val="26"/>
        </w:rPr>
        <w:t>Запроса котировок</w:t>
      </w:r>
      <w:r w:rsidRPr="008C4965">
        <w:rPr>
          <w:sz w:val="26"/>
          <w:szCs w:val="26"/>
        </w:rPr>
        <w:t>, протоколами, составленными при определении поставщика (подрядчика, исполнителя):</w:t>
      </w:r>
    </w:p>
    <w:p w:rsidR="00D245D7" w:rsidRPr="008C4965" w:rsidRDefault="00D245D7" w:rsidP="00D245D7">
      <w:pPr>
        <w:tabs>
          <w:tab w:val="left" w:pos="993"/>
        </w:tabs>
        <w:spacing w:before="0" w:line="276" w:lineRule="auto"/>
        <w:ind w:firstLine="709"/>
        <w:jc w:val="both"/>
        <w:rPr>
          <w:sz w:val="26"/>
          <w:szCs w:val="26"/>
        </w:rPr>
      </w:pPr>
      <w:r w:rsidRPr="008C4965">
        <w:rPr>
          <w:sz w:val="26"/>
          <w:szCs w:val="26"/>
        </w:rPr>
        <w:t>1)</w:t>
      </w:r>
      <w:r w:rsidRPr="008C4965">
        <w:rPr>
          <w:sz w:val="26"/>
          <w:szCs w:val="26"/>
        </w:rPr>
        <w:tab/>
        <w:t xml:space="preserve">извещение о проведении </w:t>
      </w:r>
      <w:r w:rsidR="00BA3061">
        <w:rPr>
          <w:sz w:val="26"/>
          <w:szCs w:val="26"/>
        </w:rPr>
        <w:t>Запроса котировок</w:t>
      </w:r>
      <w:r w:rsidRPr="008C4965">
        <w:rPr>
          <w:sz w:val="26"/>
          <w:szCs w:val="26"/>
        </w:rPr>
        <w:t xml:space="preserve"> размещено – </w:t>
      </w:r>
      <w:r w:rsidR="00A03198" w:rsidRPr="00A03198">
        <w:rPr>
          <w:sz w:val="26"/>
          <w:szCs w:val="26"/>
        </w:rPr>
        <w:t>28.08.2026</w:t>
      </w:r>
      <w:r w:rsidRPr="008C4965">
        <w:rPr>
          <w:sz w:val="26"/>
          <w:szCs w:val="26"/>
        </w:rPr>
        <w:t>;</w:t>
      </w:r>
    </w:p>
    <w:p w:rsidR="00D245D7" w:rsidRPr="008C4965" w:rsidRDefault="00D245D7" w:rsidP="00D245D7">
      <w:pPr>
        <w:tabs>
          <w:tab w:val="left" w:pos="993"/>
        </w:tabs>
        <w:spacing w:before="0" w:line="276" w:lineRule="auto"/>
        <w:ind w:firstLine="709"/>
        <w:jc w:val="both"/>
        <w:rPr>
          <w:sz w:val="26"/>
          <w:szCs w:val="26"/>
        </w:rPr>
      </w:pPr>
      <w:r w:rsidRPr="008C4965">
        <w:rPr>
          <w:sz w:val="26"/>
          <w:szCs w:val="26"/>
        </w:rPr>
        <w:t xml:space="preserve">2) начальная (максимальная) цена контракта – </w:t>
      </w:r>
      <w:r w:rsidR="00A03198" w:rsidRPr="00A03198">
        <w:rPr>
          <w:sz w:val="26"/>
          <w:szCs w:val="26"/>
        </w:rPr>
        <w:t>1 299 900,00</w:t>
      </w:r>
      <w:r w:rsidRPr="008C4965">
        <w:rPr>
          <w:sz w:val="26"/>
          <w:szCs w:val="26"/>
        </w:rPr>
        <w:t xml:space="preserve"> руб.;</w:t>
      </w:r>
    </w:p>
    <w:p w:rsidR="00D245D7" w:rsidRPr="008C4965" w:rsidRDefault="00D245D7" w:rsidP="00D245D7">
      <w:pPr>
        <w:tabs>
          <w:tab w:val="left" w:pos="993"/>
        </w:tabs>
        <w:spacing w:before="0" w:line="276" w:lineRule="auto"/>
        <w:ind w:firstLine="709"/>
        <w:jc w:val="both"/>
        <w:rPr>
          <w:sz w:val="26"/>
          <w:szCs w:val="26"/>
        </w:rPr>
      </w:pPr>
      <w:r w:rsidRPr="008C4965">
        <w:rPr>
          <w:sz w:val="26"/>
          <w:szCs w:val="26"/>
        </w:rPr>
        <w:t>3)</w:t>
      </w:r>
      <w:r w:rsidRPr="008C4965">
        <w:rPr>
          <w:sz w:val="26"/>
          <w:szCs w:val="26"/>
        </w:rPr>
        <w:tab/>
        <w:t xml:space="preserve">дата окончания подачи заявок – </w:t>
      </w:r>
      <w:r w:rsidR="007573A7">
        <w:rPr>
          <w:sz w:val="26"/>
          <w:szCs w:val="26"/>
        </w:rPr>
        <w:t>30</w:t>
      </w:r>
      <w:r w:rsidR="00A03198" w:rsidRPr="00A03198">
        <w:rPr>
          <w:sz w:val="26"/>
          <w:szCs w:val="26"/>
        </w:rPr>
        <w:t>.09.2026</w:t>
      </w:r>
      <w:r w:rsidRPr="008C4965">
        <w:rPr>
          <w:sz w:val="26"/>
          <w:szCs w:val="26"/>
        </w:rPr>
        <w:t>;</w:t>
      </w:r>
    </w:p>
    <w:p w:rsidR="00D245D7" w:rsidRPr="00061C90" w:rsidRDefault="00D245D7" w:rsidP="00D245D7">
      <w:pPr>
        <w:tabs>
          <w:tab w:val="left" w:pos="993"/>
        </w:tabs>
        <w:spacing w:before="0" w:line="276" w:lineRule="auto"/>
        <w:ind w:firstLine="709"/>
        <w:jc w:val="both"/>
        <w:rPr>
          <w:sz w:val="26"/>
          <w:szCs w:val="26"/>
          <w:highlight w:val="yellow"/>
        </w:rPr>
      </w:pPr>
      <w:r w:rsidRPr="008C4965">
        <w:rPr>
          <w:sz w:val="26"/>
          <w:szCs w:val="26"/>
        </w:rPr>
        <w:t>4</w:t>
      </w:r>
      <w:r w:rsidR="00AF33B6">
        <w:rPr>
          <w:sz w:val="26"/>
          <w:szCs w:val="26"/>
        </w:rPr>
        <w:t>) на у</w:t>
      </w:r>
      <w:r w:rsidR="0032238D">
        <w:rPr>
          <w:sz w:val="26"/>
          <w:szCs w:val="26"/>
        </w:rPr>
        <w:t xml:space="preserve">частие в </w:t>
      </w:r>
      <w:r w:rsidR="00BA3061">
        <w:rPr>
          <w:sz w:val="26"/>
          <w:szCs w:val="26"/>
        </w:rPr>
        <w:t>Запросе котировок</w:t>
      </w:r>
      <w:r w:rsidR="0032238D">
        <w:rPr>
          <w:sz w:val="26"/>
          <w:szCs w:val="26"/>
        </w:rPr>
        <w:t xml:space="preserve"> подано 6 заяв</w:t>
      </w:r>
      <w:r w:rsidR="00AF33B6">
        <w:rPr>
          <w:sz w:val="26"/>
          <w:szCs w:val="26"/>
        </w:rPr>
        <w:t>ок</w:t>
      </w:r>
      <w:r w:rsidRPr="008C4965">
        <w:rPr>
          <w:sz w:val="26"/>
          <w:szCs w:val="26"/>
        </w:rPr>
        <w:t xml:space="preserve"> от участников закупки, </w:t>
      </w:r>
      <w:r w:rsidR="00A03198">
        <w:rPr>
          <w:sz w:val="26"/>
          <w:szCs w:val="26"/>
        </w:rPr>
        <w:t>признанные соответствующими</w:t>
      </w:r>
      <w:r w:rsidRPr="008C4965">
        <w:rPr>
          <w:sz w:val="26"/>
          <w:szCs w:val="26"/>
        </w:rPr>
        <w:t xml:space="preserve"> требованиям извещения о проведении </w:t>
      </w:r>
      <w:r w:rsidR="00BA3061">
        <w:rPr>
          <w:sz w:val="26"/>
          <w:szCs w:val="26"/>
        </w:rPr>
        <w:t>Запроса котировок</w:t>
      </w:r>
      <w:r w:rsidRPr="008C4965">
        <w:rPr>
          <w:sz w:val="26"/>
          <w:szCs w:val="26"/>
        </w:rPr>
        <w:t>.</w:t>
      </w:r>
    </w:p>
    <w:p w:rsidR="00BA3061" w:rsidRPr="00BB7A86" w:rsidRDefault="00D41C47"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Согласно доводу жалобы Заявителя, Закупочной комиссией принято неправомерное решение о признании заявки Заявителя несоответствующей требованиям извещения о проведении Запроса котировок.</w:t>
      </w:r>
    </w:p>
    <w:p w:rsidR="00D41C47" w:rsidRPr="00D41C47" w:rsidRDefault="00D41C47" w:rsidP="00D41C47">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В соответствии с частью 3 статьи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D41C47" w:rsidRPr="00D41C47" w:rsidRDefault="00D41C47" w:rsidP="00D41C47">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1) члены комиссии по осуществлению закупок:</w:t>
      </w:r>
    </w:p>
    <w:p w:rsidR="00D41C47" w:rsidRPr="00D41C47" w:rsidRDefault="00D41C47" w:rsidP="00D41C47">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D41C47" w:rsidRPr="00D41C47" w:rsidRDefault="00D41C47" w:rsidP="00D41C47">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D41C47" w:rsidRPr="00D41C47" w:rsidRDefault="00D41C47" w:rsidP="00D41C47">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w:t>
      </w:r>
      <w:r w:rsidRPr="00D41C47">
        <w:rPr>
          <w:rFonts w:eastAsiaTheme="minorHAnsi"/>
          <w:color w:val="auto"/>
          <w:sz w:val="26"/>
          <w:szCs w:val="26"/>
          <w:lang w:eastAsia="en-US"/>
        </w:rPr>
        <w:lastRenderedPageBreak/>
        <w:t>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D41C47" w:rsidRPr="00D41C47" w:rsidRDefault="00D41C47" w:rsidP="00D41C47">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 xml:space="preserve">Согласно протоколу подведения итогов определения поставщика (подрядчика, исполнителя) от </w:t>
      </w:r>
      <w:r w:rsidR="007573A7" w:rsidRPr="007573A7">
        <w:rPr>
          <w:rFonts w:eastAsiaTheme="minorHAnsi"/>
          <w:color w:val="auto"/>
          <w:sz w:val="26"/>
          <w:szCs w:val="26"/>
          <w:lang w:eastAsia="en-US"/>
        </w:rPr>
        <w:t>02.10.2026 №ИЗК2</w:t>
      </w:r>
      <w:r w:rsidRPr="00D41C47">
        <w:rPr>
          <w:rFonts w:eastAsiaTheme="minorHAnsi"/>
          <w:color w:val="auto"/>
          <w:sz w:val="26"/>
          <w:szCs w:val="26"/>
          <w:lang w:eastAsia="en-US"/>
        </w:rPr>
        <w:t xml:space="preserve"> (далее – Протокол), заявка Заявителя с идентификационным номером </w:t>
      </w:r>
      <w:r w:rsidR="007573A7">
        <w:rPr>
          <w:rFonts w:eastAsiaTheme="minorHAnsi"/>
          <w:color w:val="auto"/>
          <w:sz w:val="26"/>
          <w:szCs w:val="26"/>
          <w:lang w:eastAsia="en-US"/>
        </w:rPr>
        <w:t>«</w:t>
      </w:r>
      <w:r w:rsidR="007573A7" w:rsidRPr="007573A7">
        <w:rPr>
          <w:rFonts w:eastAsiaTheme="minorHAnsi"/>
          <w:color w:val="auto"/>
          <w:sz w:val="26"/>
          <w:szCs w:val="26"/>
          <w:lang w:eastAsia="en-US"/>
        </w:rPr>
        <w:t>15</w:t>
      </w:r>
      <w:r w:rsidRPr="00D41C47">
        <w:rPr>
          <w:rFonts w:eastAsiaTheme="minorHAnsi"/>
          <w:color w:val="auto"/>
          <w:sz w:val="26"/>
          <w:szCs w:val="26"/>
          <w:lang w:eastAsia="en-US"/>
        </w:rPr>
        <w:t xml:space="preserve">» признана несоответствующей требованиям извещения о проведении Запроса котировок по следующему основанию: </w:t>
      </w:r>
    </w:p>
    <w:p w:rsidR="007573A7" w:rsidRPr="007573A7" w:rsidRDefault="00D41C47" w:rsidP="007573A7">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w:t>
      </w:r>
      <w:r w:rsidR="007573A7" w:rsidRPr="007573A7">
        <w:rPr>
          <w:rFonts w:eastAsiaTheme="minorHAnsi"/>
          <w:color w:val="auto"/>
          <w:sz w:val="26"/>
          <w:szCs w:val="26"/>
          <w:lang w:eastAsia="en-US"/>
        </w:rPr>
        <w:t xml:space="preserve">п.4 ч.12 ст.48 44-ФЗ - в случаях, предусмотренных статьей 14 Федерального закона 44-ФЗ (за исключением случая, предусмотренного пунктом 5 части 12 статьи 48 Федерального закона 44-ФЗ) </w:t>
      </w:r>
    </w:p>
    <w:p w:rsidR="00D41C47" w:rsidRPr="00D41C47" w:rsidRDefault="007573A7" w:rsidP="007573A7">
      <w:pPr>
        <w:widowControl/>
        <w:tabs>
          <w:tab w:val="left" w:pos="851"/>
          <w:tab w:val="left" w:pos="993"/>
        </w:tabs>
        <w:spacing w:before="0" w:line="276" w:lineRule="auto"/>
        <w:ind w:firstLine="709"/>
        <w:jc w:val="both"/>
        <w:rPr>
          <w:rFonts w:eastAsiaTheme="minorHAnsi"/>
          <w:color w:val="auto"/>
          <w:sz w:val="26"/>
          <w:szCs w:val="26"/>
          <w:lang w:eastAsia="en-US"/>
        </w:rPr>
      </w:pPr>
      <w:r w:rsidRPr="007573A7">
        <w:rPr>
          <w:rFonts w:eastAsiaTheme="minorHAnsi"/>
          <w:color w:val="auto"/>
          <w:sz w:val="26"/>
          <w:szCs w:val="26"/>
          <w:lang w:eastAsia="en-US"/>
        </w:rPr>
        <w:t>Причина несоответствия: Применение национального режима по ст. 14 Закона № 44-ФЗ Ограничение закупок товаров, происходящих из иностранных государств, выполняемых работ, оказываемых услуг иностранными лицами В соответствии с требованиями Постановления Правительства РФ от 23.12.2024 N 1875 заказчиком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Участником закупки не предоставлена информация о стране происхождения товара (</w:t>
      </w:r>
      <w:proofErr w:type="spellStart"/>
      <w:r w:rsidRPr="007573A7">
        <w:rPr>
          <w:rFonts w:eastAsiaTheme="minorHAnsi"/>
          <w:color w:val="auto"/>
          <w:sz w:val="26"/>
          <w:szCs w:val="26"/>
          <w:lang w:eastAsia="en-US"/>
        </w:rPr>
        <w:t>пп</w:t>
      </w:r>
      <w:proofErr w:type="spellEnd"/>
      <w:r w:rsidRPr="007573A7">
        <w:rPr>
          <w:rFonts w:eastAsiaTheme="minorHAnsi"/>
          <w:color w:val="auto"/>
          <w:sz w:val="26"/>
          <w:szCs w:val="26"/>
          <w:lang w:eastAsia="en-US"/>
        </w:rPr>
        <w:t xml:space="preserve"> б. п.3 ПП РФ №1875 - номер реестровой записи из ЕРПТ (евразийский реестр промышленных товаров). Заявка приравнивается к заявке с предложением о поставке иностранны</w:t>
      </w:r>
      <w:r>
        <w:rPr>
          <w:rFonts w:eastAsiaTheme="minorHAnsi"/>
          <w:color w:val="auto"/>
          <w:sz w:val="26"/>
          <w:szCs w:val="26"/>
          <w:lang w:eastAsia="en-US"/>
        </w:rPr>
        <w:t>х товаров и подлежит отклонению</w:t>
      </w:r>
      <w:r w:rsidR="00D41C47" w:rsidRPr="00D41C47">
        <w:rPr>
          <w:rFonts w:eastAsiaTheme="minorHAnsi"/>
          <w:color w:val="auto"/>
          <w:sz w:val="26"/>
          <w:szCs w:val="26"/>
          <w:lang w:eastAsia="en-US"/>
        </w:rPr>
        <w:t>».</w:t>
      </w:r>
    </w:p>
    <w:p w:rsidR="00D41C47" w:rsidRPr="00D41C47" w:rsidRDefault="00D41C47" w:rsidP="00D41C47">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BA3061" w:rsidRPr="003635D2" w:rsidRDefault="00D41C47" w:rsidP="00D41C47">
      <w:pPr>
        <w:widowControl/>
        <w:tabs>
          <w:tab w:val="left" w:pos="851"/>
          <w:tab w:val="left" w:pos="993"/>
        </w:tabs>
        <w:spacing w:before="0" w:line="276" w:lineRule="auto"/>
        <w:ind w:firstLine="709"/>
        <w:jc w:val="both"/>
        <w:rPr>
          <w:rFonts w:eastAsiaTheme="minorHAnsi"/>
          <w:color w:val="auto"/>
          <w:sz w:val="26"/>
          <w:szCs w:val="26"/>
          <w:lang w:eastAsia="en-US"/>
        </w:rPr>
      </w:pPr>
      <w:r w:rsidRPr="00D41C47">
        <w:rPr>
          <w:rFonts w:eastAsiaTheme="minorHAnsi"/>
          <w:color w:val="auto"/>
          <w:sz w:val="26"/>
          <w:szCs w:val="26"/>
          <w:lang w:eastAsia="en-US"/>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BA3061" w:rsidRPr="003635D2"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3635D2">
        <w:rPr>
          <w:rFonts w:eastAsiaTheme="minorHAnsi"/>
          <w:color w:val="auto"/>
          <w:sz w:val="26"/>
          <w:szCs w:val="26"/>
          <w:lang w:eastAsia="en-US"/>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w:t>
      </w:r>
      <w:r w:rsidRPr="003635D2">
        <w:rPr>
          <w:rFonts w:eastAsiaTheme="minorHAnsi"/>
          <w:color w:val="auto"/>
          <w:sz w:val="26"/>
          <w:szCs w:val="26"/>
          <w:lang w:eastAsia="en-US"/>
        </w:rPr>
        <w:lastRenderedPageBreak/>
        <w:t>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BA3061" w:rsidRPr="00E4345A"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3635D2">
        <w:rPr>
          <w:rFonts w:eastAsiaTheme="minorHAnsi"/>
          <w:color w:val="auto"/>
          <w:sz w:val="26"/>
          <w:szCs w:val="26"/>
          <w:lang w:eastAsia="en-US"/>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w:t>
      </w:r>
      <w:r w:rsidRPr="00E4345A">
        <w:rPr>
          <w:rFonts w:eastAsiaTheme="minorHAnsi"/>
          <w:color w:val="auto"/>
          <w:sz w:val="26"/>
          <w:szCs w:val="26"/>
          <w:lang w:eastAsia="en-US"/>
        </w:rPr>
        <w:t xml:space="preserve">возможность </w:t>
      </w:r>
      <w:proofErr w:type="spellStart"/>
      <w:r w:rsidRPr="00E4345A">
        <w:rPr>
          <w:rFonts w:eastAsiaTheme="minorHAnsi"/>
          <w:color w:val="auto"/>
          <w:sz w:val="26"/>
          <w:szCs w:val="26"/>
          <w:lang w:eastAsia="en-US"/>
        </w:rPr>
        <w:t>непредоставления</w:t>
      </w:r>
      <w:proofErr w:type="spellEnd"/>
      <w:r w:rsidRPr="00E4345A">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BA3061" w:rsidRPr="00E4345A"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E4345A">
        <w:rPr>
          <w:rFonts w:eastAsiaTheme="minorHAnsi"/>
          <w:color w:val="auto"/>
          <w:sz w:val="26"/>
          <w:szCs w:val="26"/>
          <w:lang w:eastAsia="en-US"/>
        </w:rPr>
        <w:t>В соответствии с пунктом 3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"в" пункта 1 части 2 настоящей статьи преимущество в отношении товара российского происхождения:</w:t>
      </w:r>
    </w:p>
    <w:p w:rsidR="00BA3061" w:rsidRPr="00E4345A"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E4345A">
        <w:rPr>
          <w:rFonts w:eastAsiaTheme="minorHAnsi"/>
          <w:color w:val="auto"/>
          <w:sz w:val="26"/>
          <w:szCs w:val="26"/>
          <w:lang w:eastAsia="en-US"/>
        </w:rPr>
        <w:t>а) при присвоении в соответствии с подпунктом "б" пункта 1 части 15 статьи 48, подпунктом "б" пункта 1 части 5 статьи 49, подпунктом "б" пункта 1 части 3 статьи 50, подпунктом "в" пункта 1 части 10 статьи 73, пунктом 1 части 5 статьи 74, подпунктом "в" пункта 1 части 9 статьи 75, подпунктом "б" пункта 1 части 5 статьи 76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подпунктом "б" пункта 6 части 12 статьи 93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цены за единицу товара, предложенной участником закупки, подавшим такую заявку;</w:t>
      </w:r>
    </w:p>
    <w:p w:rsidR="00BA3061" w:rsidRPr="00E4345A"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E4345A">
        <w:rPr>
          <w:rFonts w:eastAsiaTheme="minorHAnsi"/>
          <w:color w:val="auto"/>
          <w:sz w:val="26"/>
          <w:szCs w:val="26"/>
          <w:lang w:eastAsia="en-US"/>
        </w:rPr>
        <w:t xml:space="preserve">б) в случае заключения контракта с участником закупки, указанным в подпункте "а" настоящего пункта, контракт заключается без учета осуществленных </w:t>
      </w:r>
      <w:r w:rsidRPr="00E4345A">
        <w:rPr>
          <w:rFonts w:eastAsiaTheme="minorHAnsi"/>
          <w:color w:val="auto"/>
          <w:sz w:val="26"/>
          <w:szCs w:val="26"/>
          <w:lang w:eastAsia="en-US"/>
        </w:rPr>
        <w:lastRenderedPageBreak/>
        <w:t>в соответствии с подпунктом "а" настоящего пункта снижения ценового предложения, цены за единицу товара либо увеличения ценового предложения;</w:t>
      </w:r>
    </w:p>
    <w:p w:rsidR="00BA3061" w:rsidRDefault="00BA3061" w:rsidP="00BA3061">
      <w:pPr>
        <w:widowControl/>
        <w:tabs>
          <w:tab w:val="left" w:pos="851"/>
          <w:tab w:val="left" w:pos="993"/>
        </w:tabs>
        <w:spacing w:before="0" w:line="276" w:lineRule="auto"/>
        <w:ind w:firstLine="709"/>
        <w:jc w:val="both"/>
        <w:rPr>
          <w:rFonts w:eastAsiaTheme="minorHAnsi"/>
          <w:color w:val="auto"/>
          <w:sz w:val="26"/>
          <w:szCs w:val="26"/>
          <w:highlight w:val="yellow"/>
          <w:lang w:eastAsia="en-US"/>
        </w:rPr>
      </w:pPr>
      <w:r w:rsidRPr="00E4345A">
        <w:rPr>
          <w:rFonts w:eastAsiaTheme="minorHAnsi"/>
          <w:color w:val="auto"/>
          <w:sz w:val="26"/>
          <w:szCs w:val="26"/>
          <w:lang w:eastAsia="en-US"/>
        </w:rPr>
        <w:t>в) 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rsidR="00BA3061" w:rsidRPr="00232FA3"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E4345A">
        <w:rPr>
          <w:rFonts w:eastAsiaTheme="minorHAnsi"/>
          <w:color w:val="auto"/>
          <w:sz w:val="26"/>
          <w:szCs w:val="26"/>
          <w:lang w:eastAsia="en-US"/>
        </w:rPr>
        <w:t xml:space="preserve">Согласно пункту 5 части 1 статьи 43 Закона о контрактной системе информация и документы, определенные в соответствии с пунктом 2 части 2 статьи 14 Закона о контрактной системе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w:t>
      </w:r>
      <w:r w:rsidRPr="00232FA3">
        <w:rPr>
          <w:rFonts w:eastAsiaTheme="minorHAnsi"/>
          <w:color w:val="auto"/>
          <w:sz w:val="26"/>
          <w:szCs w:val="26"/>
          <w:lang w:eastAsia="en-US"/>
        </w:rPr>
        <w:t>иностранного государства, работ, услуг, соответственно выполняемых, оказываемых иностранными лицами.</w:t>
      </w:r>
    </w:p>
    <w:p w:rsidR="00BA3061" w:rsidRPr="00232FA3"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232FA3">
        <w:rPr>
          <w:rFonts w:eastAsiaTheme="minorHAnsi"/>
          <w:color w:val="auto"/>
          <w:sz w:val="26"/>
          <w:szCs w:val="26"/>
          <w:lang w:eastAsia="en-US"/>
        </w:rPr>
        <w:t>Пунктом 1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устанавливаются:</w:t>
      </w:r>
    </w:p>
    <w:p w:rsidR="00BA3061" w:rsidRPr="00E4345A"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232FA3">
        <w:rPr>
          <w:rFonts w:eastAsiaTheme="minorHAnsi"/>
          <w:color w:val="auto"/>
          <w:sz w:val="26"/>
          <w:szCs w:val="26"/>
          <w:lang w:eastAsia="en-US"/>
        </w:rPr>
        <w:t>запрет закупок товаров (в том числе поставляемых при выполнении закупаемых работ, оказании закупаемых</w:t>
      </w:r>
      <w:r w:rsidRPr="00E4345A">
        <w:rPr>
          <w:rFonts w:eastAsiaTheme="minorHAnsi"/>
          <w:color w:val="auto"/>
          <w:sz w:val="26"/>
          <w:szCs w:val="26"/>
          <w:lang w:eastAsia="en-US"/>
        </w:rPr>
        <w:t xml:space="preserve">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BA3061" w:rsidRPr="00E4345A"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E4345A">
        <w:rPr>
          <w:rFonts w:eastAsiaTheme="minorHAnsi"/>
          <w:color w:val="auto"/>
          <w:sz w:val="26"/>
          <w:szCs w:val="26"/>
          <w:lang w:eastAsia="en-US"/>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BA3061" w:rsidRPr="00E4345A"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E4345A">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BA3061" w:rsidRPr="00522F74" w:rsidRDefault="00BA3061" w:rsidP="00BA3061">
      <w:pPr>
        <w:widowControl/>
        <w:tabs>
          <w:tab w:val="left" w:pos="851"/>
          <w:tab w:val="left" w:pos="993"/>
        </w:tabs>
        <w:spacing w:before="0" w:line="276" w:lineRule="auto"/>
        <w:ind w:firstLine="709"/>
        <w:jc w:val="both"/>
        <w:rPr>
          <w:rFonts w:eastAsiaTheme="minorHAnsi"/>
          <w:color w:val="auto"/>
          <w:sz w:val="26"/>
          <w:szCs w:val="26"/>
          <w:highlight w:val="yellow"/>
          <w:lang w:eastAsia="en-US"/>
        </w:rPr>
      </w:pPr>
      <w:r w:rsidRPr="00522F74">
        <w:rPr>
          <w:rFonts w:eastAsiaTheme="minorHAnsi"/>
          <w:color w:val="auto"/>
          <w:sz w:val="26"/>
          <w:szCs w:val="26"/>
          <w:lang w:eastAsia="en-US"/>
        </w:rPr>
        <w:t xml:space="preserve">Подпунктом «б» пункта 4 Постановление № 1875 установлено, что если объект закупки (предмет закупки) включает хотя бы один товар, не указанный в приложении </w:t>
      </w:r>
      <w:r>
        <w:rPr>
          <w:rFonts w:eastAsiaTheme="minorHAnsi"/>
          <w:color w:val="auto"/>
          <w:sz w:val="26"/>
          <w:szCs w:val="26"/>
          <w:lang w:eastAsia="en-US"/>
        </w:rPr>
        <w:t>№</w:t>
      </w:r>
      <w:r w:rsidRPr="00522F74">
        <w:rPr>
          <w:rFonts w:eastAsiaTheme="minorHAnsi"/>
          <w:color w:val="auto"/>
          <w:sz w:val="26"/>
          <w:szCs w:val="26"/>
          <w:lang w:eastAsia="en-US"/>
        </w:rPr>
        <w:t xml:space="preserve"> 1 к настоящему постановлению и приложении </w:t>
      </w:r>
      <w:r>
        <w:rPr>
          <w:rFonts w:eastAsiaTheme="minorHAnsi"/>
          <w:color w:val="auto"/>
          <w:sz w:val="26"/>
          <w:szCs w:val="26"/>
          <w:lang w:eastAsia="en-US"/>
        </w:rPr>
        <w:t>№</w:t>
      </w:r>
      <w:r w:rsidRPr="00522F74">
        <w:rPr>
          <w:rFonts w:eastAsiaTheme="minorHAnsi"/>
          <w:color w:val="auto"/>
          <w:sz w:val="26"/>
          <w:szCs w:val="26"/>
          <w:lang w:eastAsia="en-US"/>
        </w:rPr>
        <w:t xml:space="preserve"> 2 к настоящему постановлению, в отношении заявки, содержащей предложение о поставке товаров (в том числе поставляемых при выполнении закупаемых работ, оказании закупаемых </w:t>
      </w:r>
      <w:r w:rsidRPr="00522F74">
        <w:rPr>
          <w:rFonts w:eastAsiaTheme="minorHAnsi"/>
          <w:color w:val="auto"/>
          <w:sz w:val="26"/>
          <w:szCs w:val="26"/>
          <w:lang w:eastAsia="en-US"/>
        </w:rPr>
        <w:lastRenderedPageBreak/>
        <w:t>услуг) только российского происхождения, применяется предусмотренное пунктом 1 настоящего постановления преимущество при условии, что:</w:t>
      </w:r>
    </w:p>
    <w:p w:rsidR="00BA3061" w:rsidRPr="00522F74"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522F74">
        <w:rPr>
          <w:rFonts w:eastAsiaTheme="minorHAnsi"/>
          <w:color w:val="auto"/>
          <w:sz w:val="26"/>
          <w:szCs w:val="26"/>
          <w:lang w:eastAsia="en-US"/>
        </w:rPr>
        <w:t>при осуществлении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в числе заявок на участие в закупке, которым в соответствии с подпунктом "б" пункта 1 части 15 статьи 48, подпунктом "б" пункта 1 части 5 статьи 49, подпунктом "б" пункта 1 части 3 статьи 50, подпунктом "в" пункта 1 части 10 статьи 73, пунктом 1 части 5 статьи 74, подпунктом "в" пункта 1 части 9 статьи 75, подпунктом "б" пункта 1 части 5 статьи 76 Федерального закона "О контрактной системе в сфере закупок товаров, работ, услуг для обеспечения государственных и муниципальных нужд" присваиваются порядковые номера, имеется заявка на участие в закупке, содержащая предложение о поставке хотя бы одного товара, происходящего из иностранного государства;</w:t>
      </w:r>
    </w:p>
    <w:p w:rsidR="00BA3061" w:rsidRDefault="00BA3061" w:rsidP="00BA3061">
      <w:pPr>
        <w:widowControl/>
        <w:tabs>
          <w:tab w:val="left" w:pos="851"/>
          <w:tab w:val="left" w:pos="993"/>
        </w:tabs>
        <w:spacing w:before="0" w:line="276" w:lineRule="auto"/>
        <w:ind w:firstLine="709"/>
        <w:jc w:val="both"/>
        <w:rPr>
          <w:rFonts w:eastAsiaTheme="minorHAnsi"/>
          <w:color w:val="auto"/>
          <w:sz w:val="26"/>
          <w:szCs w:val="26"/>
          <w:highlight w:val="yellow"/>
          <w:lang w:eastAsia="en-US"/>
        </w:rPr>
      </w:pPr>
      <w:r w:rsidRPr="00522F74">
        <w:rPr>
          <w:rFonts w:eastAsiaTheme="minorHAnsi"/>
          <w:color w:val="auto"/>
          <w:sz w:val="26"/>
          <w:szCs w:val="26"/>
          <w:lang w:eastAsia="en-US"/>
        </w:rPr>
        <w:t>при осуществлении закупки в соответствии с Федеральным законом "О закупках товаров, работ, услуг отдельными видами юридических лиц" в числе заявок на участие в закупке (окончательных предложений), которые рассматриваются, оцениваются, сопоставляются, имеется заявка на участие в закупке, которая не отклонена и содержит предложение о поставке хотя бы одного товара, происходящего из и</w:t>
      </w:r>
      <w:r>
        <w:rPr>
          <w:rFonts w:eastAsiaTheme="minorHAnsi"/>
          <w:color w:val="auto"/>
          <w:sz w:val="26"/>
          <w:szCs w:val="26"/>
          <w:lang w:eastAsia="en-US"/>
        </w:rPr>
        <w:t>ностранного государства.</w:t>
      </w:r>
    </w:p>
    <w:p w:rsidR="00BA3061" w:rsidRPr="009F5AD2"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подпунктом «з» пункта 3 Постановления № 1875 у</w:t>
      </w:r>
      <w:r w:rsidRPr="009F5AD2">
        <w:rPr>
          <w:rFonts w:eastAsiaTheme="minorHAnsi"/>
          <w:color w:val="auto"/>
          <w:sz w:val="26"/>
          <w:szCs w:val="26"/>
          <w:lang w:eastAsia="en-US"/>
        </w:rPr>
        <w:t>становить, что информацией и документами, подтверждающими страну происхождения товара для целей нас</w:t>
      </w:r>
      <w:r>
        <w:rPr>
          <w:rFonts w:eastAsiaTheme="minorHAnsi"/>
          <w:color w:val="auto"/>
          <w:sz w:val="26"/>
          <w:szCs w:val="26"/>
          <w:lang w:eastAsia="en-US"/>
        </w:rPr>
        <w:t xml:space="preserve">тоящего постановления, является </w:t>
      </w:r>
      <w:r w:rsidRPr="009F5AD2">
        <w:rPr>
          <w:rFonts w:eastAsiaTheme="minorHAnsi"/>
          <w:color w:val="auto"/>
          <w:sz w:val="26"/>
          <w:szCs w:val="26"/>
          <w:lang w:eastAsia="en-US"/>
        </w:rPr>
        <w:t xml:space="preserve">указание в заявке на участие в закупке наименования страны происхождения товара (в случае осуществления закупки в соответствии с </w:t>
      </w:r>
      <w:r>
        <w:rPr>
          <w:rFonts w:eastAsiaTheme="minorHAnsi"/>
          <w:color w:val="auto"/>
          <w:sz w:val="26"/>
          <w:szCs w:val="26"/>
          <w:lang w:eastAsia="en-US"/>
        </w:rPr>
        <w:t>Законом о контрактной системе</w:t>
      </w:r>
      <w:r w:rsidRPr="009F5AD2">
        <w:rPr>
          <w:rFonts w:eastAsiaTheme="minorHAnsi"/>
          <w:color w:val="auto"/>
          <w:sz w:val="26"/>
          <w:szCs w:val="26"/>
          <w:lang w:eastAsia="en-US"/>
        </w:rPr>
        <w:t>, такое указание осуществляется в соответствии с подпунктом "б" пункта 2 части 1 статьи 43 указанного Федерального закона:</w:t>
      </w:r>
    </w:p>
    <w:p w:rsidR="00BA3061" w:rsidRPr="009F5AD2"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9F5AD2">
        <w:rPr>
          <w:rFonts w:eastAsiaTheme="minorHAnsi"/>
          <w:color w:val="auto"/>
          <w:sz w:val="26"/>
          <w:szCs w:val="26"/>
          <w:lang w:eastAsia="en-US"/>
        </w:rPr>
        <w:t xml:space="preserve">для подтверждения происхождения товаров из Российской Федерации, не указанных в позициях 1 - 146 приложения </w:t>
      </w:r>
      <w:r>
        <w:rPr>
          <w:rFonts w:eastAsiaTheme="minorHAnsi"/>
          <w:color w:val="auto"/>
          <w:sz w:val="26"/>
          <w:szCs w:val="26"/>
          <w:lang w:eastAsia="en-US"/>
        </w:rPr>
        <w:t>№</w:t>
      </w:r>
      <w:r w:rsidRPr="009F5AD2">
        <w:rPr>
          <w:rFonts w:eastAsiaTheme="minorHAnsi"/>
          <w:color w:val="auto"/>
          <w:sz w:val="26"/>
          <w:szCs w:val="26"/>
          <w:lang w:eastAsia="en-US"/>
        </w:rPr>
        <w:t xml:space="preserve"> 1 к настоящему постановлению, позициях 1 - 433 приложения </w:t>
      </w:r>
      <w:r>
        <w:rPr>
          <w:rFonts w:eastAsiaTheme="minorHAnsi"/>
          <w:color w:val="auto"/>
          <w:sz w:val="26"/>
          <w:szCs w:val="26"/>
          <w:lang w:eastAsia="en-US"/>
        </w:rPr>
        <w:t>№</w:t>
      </w:r>
      <w:r w:rsidRPr="009F5AD2">
        <w:rPr>
          <w:rFonts w:eastAsiaTheme="minorHAnsi"/>
          <w:color w:val="auto"/>
          <w:sz w:val="26"/>
          <w:szCs w:val="26"/>
          <w:lang w:eastAsia="en-US"/>
        </w:rPr>
        <w:t xml:space="preserve"> 2 к настоящему постановлению;</w:t>
      </w:r>
    </w:p>
    <w:p w:rsidR="00BA3061"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9F5AD2">
        <w:rPr>
          <w:rFonts w:eastAsiaTheme="minorHAnsi"/>
          <w:color w:val="auto"/>
          <w:sz w:val="26"/>
          <w:szCs w:val="26"/>
          <w:lang w:eastAsia="en-US"/>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w:t>
      </w:r>
      <w:r>
        <w:rPr>
          <w:rFonts w:eastAsiaTheme="minorHAnsi"/>
          <w:color w:val="auto"/>
          <w:sz w:val="26"/>
          <w:szCs w:val="26"/>
          <w:lang w:eastAsia="en-US"/>
        </w:rPr>
        <w:t>разийского экономического союза.</w:t>
      </w:r>
    </w:p>
    <w:p w:rsidR="00C77E3C" w:rsidRPr="00BA3061" w:rsidRDefault="00BA3061" w:rsidP="00BA3061">
      <w:pPr>
        <w:widowControl/>
        <w:tabs>
          <w:tab w:val="left" w:pos="851"/>
          <w:tab w:val="left" w:pos="993"/>
        </w:tabs>
        <w:spacing w:before="0" w:line="276" w:lineRule="auto"/>
        <w:ind w:firstLine="709"/>
        <w:jc w:val="both"/>
        <w:rPr>
          <w:rFonts w:eastAsiaTheme="minorHAnsi"/>
          <w:color w:val="auto"/>
          <w:sz w:val="26"/>
          <w:szCs w:val="26"/>
          <w:lang w:eastAsia="en-US"/>
        </w:rPr>
      </w:pPr>
      <w:r w:rsidRPr="00522F74">
        <w:rPr>
          <w:rFonts w:eastAsiaTheme="minorHAnsi"/>
          <w:color w:val="auto"/>
          <w:sz w:val="26"/>
          <w:szCs w:val="26"/>
          <w:lang w:eastAsia="en-US"/>
        </w:rPr>
        <w:t>Подпунктом «</w:t>
      </w:r>
      <w:r>
        <w:rPr>
          <w:rFonts w:eastAsiaTheme="minorHAnsi"/>
          <w:color w:val="auto"/>
          <w:sz w:val="26"/>
          <w:szCs w:val="26"/>
          <w:lang w:eastAsia="en-US"/>
        </w:rPr>
        <w:t>д</w:t>
      </w:r>
      <w:r w:rsidRPr="00522F74">
        <w:rPr>
          <w:rFonts w:eastAsiaTheme="minorHAnsi"/>
          <w:color w:val="auto"/>
          <w:sz w:val="26"/>
          <w:szCs w:val="26"/>
          <w:lang w:eastAsia="en-US"/>
        </w:rPr>
        <w:t xml:space="preserve">» пункта </w:t>
      </w:r>
      <w:r>
        <w:rPr>
          <w:rFonts w:eastAsiaTheme="minorHAnsi"/>
          <w:color w:val="auto"/>
          <w:sz w:val="26"/>
          <w:szCs w:val="26"/>
          <w:lang w:eastAsia="en-US"/>
        </w:rPr>
        <w:t>4</w:t>
      </w:r>
      <w:r w:rsidRPr="00522F74">
        <w:rPr>
          <w:rFonts w:eastAsiaTheme="minorHAnsi"/>
          <w:color w:val="auto"/>
          <w:sz w:val="26"/>
          <w:szCs w:val="26"/>
          <w:lang w:eastAsia="en-US"/>
        </w:rPr>
        <w:t xml:space="preserve"> Постановление № 1875 установлено, ч</w:t>
      </w:r>
      <w:r>
        <w:rPr>
          <w:rFonts w:eastAsiaTheme="minorHAnsi"/>
          <w:color w:val="auto"/>
          <w:sz w:val="26"/>
          <w:szCs w:val="26"/>
          <w:lang w:eastAsia="en-US"/>
        </w:rPr>
        <w:t xml:space="preserve">то </w:t>
      </w:r>
      <w:r w:rsidRPr="00EA4B23">
        <w:rPr>
          <w:rFonts w:eastAsiaTheme="minorHAnsi"/>
          <w:color w:val="auto"/>
          <w:sz w:val="26"/>
          <w:szCs w:val="26"/>
          <w:lang w:eastAsia="en-US"/>
        </w:rPr>
        <w:t xml:space="preserve">позиции приложения </w:t>
      </w:r>
      <w:r>
        <w:rPr>
          <w:rFonts w:eastAsiaTheme="minorHAnsi"/>
          <w:color w:val="auto"/>
          <w:sz w:val="26"/>
          <w:szCs w:val="26"/>
          <w:lang w:eastAsia="en-US"/>
        </w:rPr>
        <w:t>№</w:t>
      </w:r>
      <w:r w:rsidRPr="00EA4B23">
        <w:rPr>
          <w:rFonts w:eastAsiaTheme="minorHAnsi"/>
          <w:color w:val="auto"/>
          <w:sz w:val="26"/>
          <w:szCs w:val="26"/>
          <w:lang w:eastAsia="en-US"/>
        </w:rPr>
        <w:t xml:space="preserve"> 1 к настоящему постановлению и приложения </w:t>
      </w:r>
      <w:r>
        <w:rPr>
          <w:rFonts w:eastAsiaTheme="minorHAnsi"/>
          <w:color w:val="auto"/>
          <w:sz w:val="26"/>
          <w:szCs w:val="26"/>
          <w:lang w:eastAsia="en-US"/>
        </w:rPr>
        <w:t>№</w:t>
      </w:r>
      <w:r w:rsidRPr="00EA4B23">
        <w:rPr>
          <w:rFonts w:eastAsiaTheme="minorHAnsi"/>
          <w:color w:val="auto"/>
          <w:sz w:val="26"/>
          <w:szCs w:val="26"/>
          <w:lang w:eastAsia="en-US"/>
        </w:rPr>
        <w:t xml:space="preserve"> 2 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034-2014 (КПЕС 2008)", 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034-2014 (КПЕС 2008)". 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w:t>
      </w:r>
      <w:r w:rsidRPr="00035BEB">
        <w:rPr>
          <w:rFonts w:eastAsiaTheme="minorHAnsi"/>
          <w:color w:val="auto"/>
          <w:sz w:val="26"/>
          <w:szCs w:val="26"/>
          <w:lang w:eastAsia="en-US"/>
        </w:rPr>
        <w:t>классификацией медицинских изделий, утвержденной Министерством здравоохранения Российской Федерации;</w:t>
      </w:r>
    </w:p>
    <w:p w:rsidR="006226A6" w:rsidRDefault="006226A6" w:rsidP="0053503B">
      <w:pPr>
        <w:tabs>
          <w:tab w:val="left" w:pos="993"/>
        </w:tabs>
        <w:spacing w:before="0" w:line="276" w:lineRule="auto"/>
        <w:ind w:firstLine="709"/>
        <w:jc w:val="both"/>
        <w:rPr>
          <w:bCs/>
          <w:sz w:val="26"/>
          <w:szCs w:val="26"/>
        </w:rPr>
      </w:pPr>
      <w:r w:rsidRPr="006226A6">
        <w:rPr>
          <w:bCs/>
          <w:sz w:val="26"/>
          <w:szCs w:val="26"/>
        </w:rPr>
        <w:t xml:space="preserve">Согласно извещению о проведении </w:t>
      </w:r>
      <w:r w:rsidR="00BA3061">
        <w:rPr>
          <w:bCs/>
          <w:sz w:val="26"/>
          <w:szCs w:val="26"/>
        </w:rPr>
        <w:t>Запроса котировок</w:t>
      </w:r>
      <w:r>
        <w:rPr>
          <w:bCs/>
          <w:sz w:val="26"/>
          <w:szCs w:val="26"/>
        </w:rPr>
        <w:t xml:space="preserve"> объектом закупки является п</w:t>
      </w:r>
      <w:r w:rsidRPr="006226A6">
        <w:rPr>
          <w:bCs/>
          <w:sz w:val="26"/>
          <w:szCs w:val="26"/>
        </w:rPr>
        <w:t xml:space="preserve">оставка </w:t>
      </w:r>
      <w:r w:rsidR="000E187A" w:rsidRPr="00164817">
        <w:rPr>
          <w:sz w:val="26"/>
          <w:szCs w:val="26"/>
        </w:rPr>
        <w:t>расходного материала(Гинекология)</w:t>
      </w:r>
      <w:r w:rsidRPr="006226A6">
        <w:rPr>
          <w:bCs/>
          <w:sz w:val="26"/>
          <w:szCs w:val="26"/>
        </w:rPr>
        <w:t>.</w:t>
      </w:r>
    </w:p>
    <w:p w:rsidR="005E1D61" w:rsidRDefault="005E1D61" w:rsidP="005E1D61">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0E187A">
        <w:rPr>
          <w:rFonts w:eastAsiaTheme="minorHAnsi"/>
          <w:color w:val="auto"/>
          <w:sz w:val="26"/>
          <w:szCs w:val="26"/>
          <w:lang w:eastAsia="en-US"/>
        </w:rPr>
        <w:t>Запроса котировок</w:t>
      </w:r>
      <w:r>
        <w:rPr>
          <w:rFonts w:eastAsiaTheme="minorHAnsi"/>
          <w:color w:val="auto"/>
          <w:sz w:val="26"/>
          <w:szCs w:val="26"/>
          <w:lang w:eastAsia="en-US"/>
        </w:rPr>
        <w:t xml:space="preserve"> в отношении объекта закупки установлено о</w:t>
      </w:r>
      <w:r w:rsidRPr="005E1D61">
        <w:rPr>
          <w:rFonts w:eastAsiaTheme="minorHAnsi"/>
          <w:color w:val="auto"/>
          <w:sz w:val="26"/>
          <w:szCs w:val="26"/>
          <w:lang w:eastAsia="en-US"/>
        </w:rPr>
        <w:t>граничение закупок товаров, происходящих из иностранных государств, выполняемых работ, оказываемых услуг иностранными лицами</w:t>
      </w:r>
      <w:r>
        <w:rPr>
          <w:rFonts w:eastAsiaTheme="minorHAnsi"/>
          <w:color w:val="auto"/>
          <w:sz w:val="26"/>
          <w:szCs w:val="26"/>
          <w:lang w:eastAsia="en-US"/>
        </w:rPr>
        <w:t xml:space="preserve"> в соответствии с Постановлением № 1875.</w:t>
      </w:r>
    </w:p>
    <w:p w:rsidR="005E1D61" w:rsidRDefault="00622DB5" w:rsidP="00EF1663">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Заказчиком</w:t>
      </w:r>
      <w:r w:rsidR="005E1D61">
        <w:rPr>
          <w:rFonts w:eastAsiaTheme="minorHAnsi"/>
          <w:color w:val="auto"/>
          <w:sz w:val="26"/>
          <w:szCs w:val="26"/>
          <w:lang w:eastAsia="en-US"/>
        </w:rPr>
        <w:t xml:space="preserve"> закупаются</w:t>
      </w:r>
      <w:r w:rsidR="005E1D61" w:rsidRPr="0093603E">
        <w:rPr>
          <w:rFonts w:eastAsiaTheme="minorHAnsi"/>
          <w:color w:val="auto"/>
          <w:sz w:val="26"/>
          <w:szCs w:val="26"/>
          <w:lang w:eastAsia="en-US"/>
        </w:rPr>
        <w:t xml:space="preserve"> </w:t>
      </w:r>
      <w:r w:rsidR="005E1D61" w:rsidRPr="00905662">
        <w:rPr>
          <w:rFonts w:eastAsiaTheme="minorHAnsi"/>
          <w:color w:val="auto"/>
          <w:sz w:val="26"/>
          <w:szCs w:val="26"/>
          <w:lang w:eastAsia="en-US"/>
        </w:rPr>
        <w:t>товар</w:t>
      </w:r>
      <w:r w:rsidR="005E1D61">
        <w:rPr>
          <w:rFonts w:eastAsiaTheme="minorHAnsi"/>
          <w:color w:val="auto"/>
          <w:sz w:val="26"/>
          <w:szCs w:val="26"/>
          <w:lang w:eastAsia="en-US"/>
        </w:rPr>
        <w:t>ы по поз</w:t>
      </w:r>
      <w:r>
        <w:rPr>
          <w:rFonts w:eastAsiaTheme="minorHAnsi"/>
          <w:color w:val="auto"/>
          <w:sz w:val="26"/>
          <w:szCs w:val="26"/>
          <w:lang w:eastAsia="en-US"/>
        </w:rPr>
        <w:t>ициям</w:t>
      </w:r>
      <w:r w:rsidR="005E1D61">
        <w:rPr>
          <w:rFonts w:eastAsiaTheme="minorHAnsi"/>
          <w:color w:val="auto"/>
          <w:sz w:val="26"/>
          <w:szCs w:val="26"/>
          <w:lang w:eastAsia="en-US"/>
        </w:rPr>
        <w:t xml:space="preserve"> 1-2</w:t>
      </w:r>
      <w:r w:rsidR="005E1D61" w:rsidRPr="00905662">
        <w:rPr>
          <w:rFonts w:eastAsiaTheme="minorHAnsi"/>
          <w:color w:val="auto"/>
          <w:sz w:val="26"/>
          <w:szCs w:val="26"/>
          <w:lang w:eastAsia="en-US"/>
        </w:rPr>
        <w:t xml:space="preserve"> «</w:t>
      </w:r>
      <w:r w:rsidR="005E1D61" w:rsidRPr="005E1D61">
        <w:rPr>
          <w:sz w:val="26"/>
          <w:szCs w:val="26"/>
        </w:rPr>
        <w:t>Зеркало вагинальное, одноразового использования</w:t>
      </w:r>
      <w:r w:rsidR="005E1D61">
        <w:rPr>
          <w:rFonts w:eastAsiaTheme="minorHAnsi"/>
          <w:color w:val="auto"/>
          <w:sz w:val="26"/>
          <w:szCs w:val="26"/>
          <w:lang w:eastAsia="en-US"/>
        </w:rPr>
        <w:t xml:space="preserve">» с кодом позиции КТРУ </w:t>
      </w:r>
      <w:r w:rsidR="005E1D61" w:rsidRPr="005E1D61">
        <w:rPr>
          <w:rFonts w:eastAsiaTheme="minorHAnsi"/>
          <w:color w:val="auto"/>
          <w:sz w:val="26"/>
          <w:szCs w:val="26"/>
          <w:lang w:eastAsia="en-US"/>
        </w:rPr>
        <w:t>32.50.13.190-00007262</w:t>
      </w:r>
      <w:r>
        <w:rPr>
          <w:rFonts w:eastAsiaTheme="minorHAnsi"/>
          <w:color w:val="auto"/>
          <w:sz w:val="26"/>
          <w:szCs w:val="26"/>
          <w:lang w:eastAsia="en-US"/>
        </w:rPr>
        <w:t xml:space="preserve"> и по позиции 3 «</w:t>
      </w:r>
      <w:r w:rsidRPr="00622DB5">
        <w:rPr>
          <w:rFonts w:eastAsiaTheme="minorHAnsi"/>
          <w:color w:val="auto"/>
          <w:sz w:val="26"/>
          <w:szCs w:val="26"/>
          <w:lang w:eastAsia="en-US"/>
        </w:rPr>
        <w:t>Щетка цитологическая цервикальная</w:t>
      </w:r>
      <w:r>
        <w:rPr>
          <w:rFonts w:eastAsiaTheme="minorHAnsi"/>
          <w:color w:val="auto"/>
          <w:sz w:val="26"/>
          <w:szCs w:val="26"/>
          <w:lang w:eastAsia="en-US"/>
        </w:rPr>
        <w:t xml:space="preserve">» с кодом позиции КТРУ </w:t>
      </w:r>
      <w:r w:rsidRPr="00622DB5">
        <w:rPr>
          <w:rFonts w:eastAsiaTheme="minorHAnsi"/>
          <w:color w:val="auto"/>
          <w:sz w:val="26"/>
          <w:szCs w:val="26"/>
          <w:lang w:eastAsia="en-US"/>
        </w:rPr>
        <w:t>32.50.13.190-00007157</w:t>
      </w:r>
      <w:r w:rsidR="005E1D61">
        <w:rPr>
          <w:rFonts w:eastAsiaTheme="minorHAnsi"/>
          <w:color w:val="auto"/>
          <w:sz w:val="26"/>
          <w:szCs w:val="26"/>
          <w:lang w:eastAsia="en-US"/>
        </w:rPr>
        <w:t>,</w:t>
      </w:r>
      <w:r>
        <w:rPr>
          <w:rFonts w:eastAsiaTheme="minorHAnsi"/>
          <w:color w:val="auto"/>
          <w:sz w:val="26"/>
          <w:szCs w:val="26"/>
          <w:lang w:eastAsia="en-US"/>
        </w:rPr>
        <w:t xml:space="preserve"> относящие</w:t>
      </w:r>
      <w:r w:rsidR="005E1D61" w:rsidRPr="00905662">
        <w:rPr>
          <w:rFonts w:eastAsiaTheme="minorHAnsi"/>
          <w:color w:val="auto"/>
          <w:sz w:val="26"/>
          <w:szCs w:val="26"/>
          <w:lang w:eastAsia="en-US"/>
        </w:rPr>
        <w:t xml:space="preserve">ся к коду ОКДП2 </w:t>
      </w:r>
      <w:r>
        <w:rPr>
          <w:rFonts w:eastAsiaTheme="minorHAnsi"/>
          <w:color w:val="auto"/>
          <w:sz w:val="26"/>
          <w:szCs w:val="26"/>
          <w:lang w:eastAsia="en-US"/>
        </w:rPr>
        <w:t>32.50.13.190 «</w:t>
      </w:r>
      <w:r w:rsidRPr="00622DB5">
        <w:rPr>
          <w:rFonts w:eastAsiaTheme="minorHAnsi"/>
          <w:color w:val="auto"/>
          <w:sz w:val="26"/>
          <w:szCs w:val="26"/>
          <w:lang w:eastAsia="en-US"/>
        </w:rPr>
        <w:t>Инструменты и приспособления, применяемые в медицинских целях, прочие, не включенные в другие группировки</w:t>
      </w:r>
      <w:r w:rsidR="005E1D61">
        <w:rPr>
          <w:rFonts w:eastAsiaTheme="minorHAnsi"/>
          <w:color w:val="auto"/>
          <w:sz w:val="26"/>
          <w:szCs w:val="26"/>
          <w:lang w:eastAsia="en-US"/>
        </w:rPr>
        <w:t>», который</w:t>
      </w:r>
      <w:r w:rsidR="005E1D61" w:rsidRPr="0093603E">
        <w:rPr>
          <w:rFonts w:eastAsiaTheme="minorHAnsi"/>
          <w:color w:val="auto"/>
          <w:sz w:val="26"/>
          <w:szCs w:val="26"/>
          <w:lang w:eastAsia="en-US"/>
        </w:rPr>
        <w:t xml:space="preserve"> содержится в </w:t>
      </w:r>
      <w:r w:rsidR="005E1D61">
        <w:rPr>
          <w:rFonts w:eastAsiaTheme="minorHAnsi"/>
          <w:color w:val="auto"/>
          <w:sz w:val="26"/>
          <w:szCs w:val="26"/>
          <w:lang w:eastAsia="en-US"/>
        </w:rPr>
        <w:t>П</w:t>
      </w:r>
      <w:r w:rsidR="005E1D61" w:rsidRPr="0093603E">
        <w:rPr>
          <w:rFonts w:eastAsiaTheme="minorHAnsi"/>
          <w:color w:val="auto"/>
          <w:sz w:val="26"/>
          <w:szCs w:val="26"/>
          <w:lang w:eastAsia="en-US"/>
        </w:rPr>
        <w:t>риложени</w:t>
      </w:r>
      <w:r w:rsidR="00EF1663">
        <w:rPr>
          <w:rFonts w:eastAsiaTheme="minorHAnsi"/>
          <w:color w:val="auto"/>
          <w:sz w:val="26"/>
          <w:szCs w:val="26"/>
          <w:lang w:eastAsia="en-US"/>
        </w:rPr>
        <w:t>и</w:t>
      </w:r>
      <w:r w:rsidR="005E1D61">
        <w:rPr>
          <w:rFonts w:eastAsiaTheme="minorHAnsi"/>
          <w:color w:val="auto"/>
          <w:sz w:val="26"/>
          <w:szCs w:val="26"/>
          <w:lang w:eastAsia="en-US"/>
        </w:rPr>
        <w:t xml:space="preserve"> № 2 к Постанов</w:t>
      </w:r>
      <w:r w:rsidR="00EF1663">
        <w:rPr>
          <w:rFonts w:eastAsiaTheme="minorHAnsi"/>
          <w:color w:val="auto"/>
          <w:sz w:val="26"/>
          <w:szCs w:val="26"/>
          <w:lang w:eastAsia="en-US"/>
        </w:rPr>
        <w:t>лению № 1875</w:t>
      </w:r>
      <w:r w:rsidR="005E1D61">
        <w:rPr>
          <w:rFonts w:eastAsiaTheme="minorHAnsi"/>
          <w:color w:val="auto"/>
          <w:sz w:val="26"/>
          <w:szCs w:val="26"/>
          <w:lang w:eastAsia="en-US"/>
        </w:rPr>
        <w:t>.</w:t>
      </w:r>
    </w:p>
    <w:p w:rsidR="007573A7" w:rsidRDefault="007573A7" w:rsidP="007573A7">
      <w:pPr>
        <w:shd w:val="clear" w:color="auto" w:fill="FFFFFF" w:themeFill="background1"/>
        <w:tabs>
          <w:tab w:val="left" w:pos="993"/>
        </w:tabs>
        <w:spacing w:before="0" w:line="276" w:lineRule="auto"/>
        <w:ind w:firstLine="709"/>
        <w:jc w:val="both"/>
        <w:rPr>
          <w:sz w:val="26"/>
          <w:szCs w:val="26"/>
        </w:rPr>
      </w:pPr>
      <w:r>
        <w:rPr>
          <w:sz w:val="26"/>
          <w:szCs w:val="26"/>
        </w:rPr>
        <w:t>На заседании Комиссии установлено, что в составе заявки Заявителя</w:t>
      </w:r>
      <w:r w:rsidR="00F77DD4">
        <w:rPr>
          <w:sz w:val="26"/>
          <w:szCs w:val="26"/>
        </w:rPr>
        <w:t xml:space="preserve"> для товаров по позиции 1-2 </w:t>
      </w:r>
      <w:r w:rsidR="00F77DD4" w:rsidRPr="00905662">
        <w:rPr>
          <w:rFonts w:eastAsiaTheme="minorHAnsi"/>
          <w:color w:val="auto"/>
          <w:sz w:val="26"/>
          <w:szCs w:val="26"/>
          <w:lang w:eastAsia="en-US"/>
        </w:rPr>
        <w:t>«</w:t>
      </w:r>
      <w:r w:rsidR="00F77DD4" w:rsidRPr="005E1D61">
        <w:rPr>
          <w:sz w:val="26"/>
          <w:szCs w:val="26"/>
        </w:rPr>
        <w:t>Зеркало вагинальное, одноразового использования</w:t>
      </w:r>
      <w:r w:rsidR="00F77DD4">
        <w:rPr>
          <w:rFonts w:eastAsiaTheme="minorHAnsi"/>
          <w:color w:val="auto"/>
          <w:sz w:val="26"/>
          <w:szCs w:val="26"/>
          <w:lang w:eastAsia="en-US"/>
        </w:rPr>
        <w:t>»</w:t>
      </w:r>
      <w:r w:rsidR="00DD3391">
        <w:rPr>
          <w:sz w:val="26"/>
          <w:szCs w:val="26"/>
        </w:rPr>
        <w:t xml:space="preserve"> продекларирован</w:t>
      </w:r>
      <w:r w:rsidR="0052354E">
        <w:rPr>
          <w:sz w:val="26"/>
          <w:szCs w:val="26"/>
        </w:rPr>
        <w:t>ы реестровые</w:t>
      </w:r>
      <w:r w:rsidR="00DD3391">
        <w:rPr>
          <w:sz w:val="26"/>
          <w:szCs w:val="26"/>
        </w:rPr>
        <w:t xml:space="preserve"> номер</w:t>
      </w:r>
      <w:r w:rsidR="0052354E">
        <w:rPr>
          <w:sz w:val="26"/>
          <w:szCs w:val="26"/>
        </w:rPr>
        <w:t>а</w:t>
      </w:r>
      <w:r w:rsidR="00DD3391">
        <w:rPr>
          <w:sz w:val="26"/>
          <w:szCs w:val="26"/>
        </w:rPr>
        <w:t xml:space="preserve"> «</w:t>
      </w:r>
      <w:r w:rsidR="00DD3391" w:rsidRPr="00DD3391">
        <w:rPr>
          <w:sz w:val="26"/>
          <w:szCs w:val="26"/>
        </w:rPr>
        <w:t>000085972</w:t>
      </w:r>
      <w:r w:rsidR="00DD3391">
        <w:rPr>
          <w:sz w:val="26"/>
          <w:szCs w:val="26"/>
        </w:rPr>
        <w:t>»</w:t>
      </w:r>
      <w:r w:rsidR="0052354E">
        <w:rPr>
          <w:sz w:val="26"/>
          <w:szCs w:val="26"/>
        </w:rPr>
        <w:t xml:space="preserve"> и «</w:t>
      </w:r>
      <w:r w:rsidR="0052354E" w:rsidRPr="0052354E">
        <w:rPr>
          <w:sz w:val="26"/>
          <w:szCs w:val="26"/>
        </w:rPr>
        <w:t>000085971</w:t>
      </w:r>
      <w:r w:rsidR="0052354E">
        <w:rPr>
          <w:sz w:val="26"/>
          <w:szCs w:val="26"/>
        </w:rPr>
        <w:t>»</w:t>
      </w:r>
      <w:r w:rsidR="00DD3391">
        <w:rPr>
          <w:sz w:val="26"/>
          <w:szCs w:val="26"/>
        </w:rPr>
        <w:t xml:space="preserve"> из евразийского </w:t>
      </w:r>
      <w:r w:rsidR="00DD3391" w:rsidRPr="00DD3391">
        <w:rPr>
          <w:sz w:val="26"/>
          <w:szCs w:val="26"/>
        </w:rPr>
        <w:t>реестр</w:t>
      </w:r>
      <w:r w:rsidR="00DD3391">
        <w:rPr>
          <w:sz w:val="26"/>
          <w:szCs w:val="26"/>
        </w:rPr>
        <w:t>а</w:t>
      </w:r>
      <w:r w:rsidR="00DD3391" w:rsidRPr="00DD3391">
        <w:rPr>
          <w:sz w:val="26"/>
          <w:szCs w:val="26"/>
        </w:rPr>
        <w:t xml:space="preserve"> пр</w:t>
      </w:r>
      <w:r w:rsidR="00DD3391">
        <w:rPr>
          <w:sz w:val="26"/>
          <w:szCs w:val="26"/>
        </w:rPr>
        <w:t xml:space="preserve">омышленных товаров государств — </w:t>
      </w:r>
      <w:r w:rsidR="00DD3391" w:rsidRPr="00DD3391">
        <w:rPr>
          <w:sz w:val="26"/>
          <w:szCs w:val="26"/>
        </w:rPr>
        <w:t>членов Евразийского экономического союза</w:t>
      </w:r>
      <w:r w:rsidR="00DD3391">
        <w:rPr>
          <w:sz w:val="26"/>
          <w:szCs w:val="26"/>
        </w:rPr>
        <w:t xml:space="preserve"> </w:t>
      </w:r>
      <w:r w:rsidR="0052354E">
        <w:rPr>
          <w:sz w:val="26"/>
          <w:szCs w:val="26"/>
        </w:rPr>
        <w:t xml:space="preserve">для товаров </w:t>
      </w:r>
      <w:r w:rsidR="00DD3391">
        <w:rPr>
          <w:sz w:val="26"/>
          <w:szCs w:val="26"/>
        </w:rPr>
        <w:t>«</w:t>
      </w:r>
      <w:r w:rsidR="00DD3391" w:rsidRPr="00DD3391">
        <w:rPr>
          <w:sz w:val="26"/>
          <w:szCs w:val="26"/>
        </w:rPr>
        <w:t>Зеркала гинекологические по Куско по ТУ РБ 300046934.009-2002: зеркало гинекологическое по Куско «Юнона» № 2/M</w:t>
      </w:r>
      <w:r w:rsidR="00DD3391">
        <w:rPr>
          <w:sz w:val="26"/>
          <w:szCs w:val="26"/>
        </w:rPr>
        <w:t>»</w:t>
      </w:r>
      <w:r w:rsidR="0052354E">
        <w:rPr>
          <w:sz w:val="26"/>
          <w:szCs w:val="26"/>
        </w:rPr>
        <w:t xml:space="preserve"> и «</w:t>
      </w:r>
      <w:r w:rsidR="0052354E" w:rsidRPr="0052354E">
        <w:rPr>
          <w:sz w:val="26"/>
          <w:szCs w:val="26"/>
        </w:rPr>
        <w:t>Зеркала гинекологические по Куско по ТУ РБ 300046934.009-2002: зеркало гинекологическое по Куско «Юнона» № 1/S</w:t>
      </w:r>
      <w:r w:rsidR="0052354E">
        <w:rPr>
          <w:sz w:val="26"/>
          <w:szCs w:val="26"/>
        </w:rPr>
        <w:t>»</w:t>
      </w:r>
      <w:r w:rsidR="00DD3391">
        <w:rPr>
          <w:sz w:val="26"/>
          <w:szCs w:val="26"/>
        </w:rPr>
        <w:t xml:space="preserve"> производства ЗАО «Медицинское предприятие </w:t>
      </w:r>
      <w:proofErr w:type="spellStart"/>
      <w:r w:rsidR="00DD3391">
        <w:rPr>
          <w:sz w:val="26"/>
          <w:szCs w:val="26"/>
        </w:rPr>
        <w:t>Симург</w:t>
      </w:r>
      <w:proofErr w:type="spellEnd"/>
      <w:r w:rsidR="00DD3391">
        <w:rPr>
          <w:sz w:val="26"/>
          <w:szCs w:val="26"/>
        </w:rPr>
        <w:t xml:space="preserve">», </w:t>
      </w:r>
      <w:r w:rsidR="00DD3391" w:rsidRPr="00DD3391">
        <w:rPr>
          <w:sz w:val="26"/>
          <w:szCs w:val="26"/>
        </w:rPr>
        <w:t>Республика Беларусь</w:t>
      </w:r>
      <w:r w:rsidR="00F77DD4">
        <w:rPr>
          <w:sz w:val="26"/>
          <w:szCs w:val="26"/>
        </w:rPr>
        <w:t xml:space="preserve">, для товара по позиции 3 </w:t>
      </w:r>
      <w:r w:rsidR="00F77DD4">
        <w:rPr>
          <w:rFonts w:eastAsiaTheme="minorHAnsi"/>
          <w:color w:val="auto"/>
          <w:sz w:val="26"/>
          <w:szCs w:val="26"/>
          <w:lang w:eastAsia="en-US"/>
        </w:rPr>
        <w:t>«</w:t>
      </w:r>
      <w:r w:rsidR="00F77DD4" w:rsidRPr="00622DB5">
        <w:rPr>
          <w:rFonts w:eastAsiaTheme="minorHAnsi"/>
          <w:color w:val="auto"/>
          <w:sz w:val="26"/>
          <w:szCs w:val="26"/>
          <w:lang w:eastAsia="en-US"/>
        </w:rPr>
        <w:t>Щетка цитологическая цервикальная</w:t>
      </w:r>
      <w:r w:rsidR="00F77DD4">
        <w:rPr>
          <w:rFonts w:eastAsiaTheme="minorHAnsi"/>
          <w:color w:val="auto"/>
          <w:sz w:val="26"/>
          <w:szCs w:val="26"/>
          <w:lang w:eastAsia="en-US"/>
        </w:rPr>
        <w:t>» продекларирован реестровый номер «</w:t>
      </w:r>
      <w:r w:rsidR="00F77DD4" w:rsidRPr="00F77DD4">
        <w:rPr>
          <w:rFonts w:eastAsiaTheme="minorHAnsi"/>
          <w:color w:val="auto"/>
          <w:sz w:val="26"/>
          <w:szCs w:val="26"/>
          <w:lang w:eastAsia="en-US"/>
        </w:rPr>
        <w:t>000085965</w:t>
      </w:r>
      <w:r w:rsidR="00F77DD4">
        <w:rPr>
          <w:rFonts w:eastAsiaTheme="minorHAnsi"/>
          <w:color w:val="auto"/>
          <w:sz w:val="26"/>
          <w:szCs w:val="26"/>
          <w:lang w:eastAsia="en-US"/>
        </w:rPr>
        <w:t>»</w:t>
      </w:r>
      <w:r w:rsidR="0052354E">
        <w:rPr>
          <w:rFonts w:eastAsiaTheme="minorHAnsi"/>
          <w:color w:val="auto"/>
          <w:sz w:val="26"/>
          <w:szCs w:val="26"/>
          <w:lang w:eastAsia="en-US"/>
        </w:rPr>
        <w:t xml:space="preserve"> для товара «Зонды «Юнона»</w:t>
      </w:r>
      <w:r w:rsidR="0052354E" w:rsidRPr="0052354E">
        <w:rPr>
          <w:rFonts w:eastAsiaTheme="minorHAnsi"/>
          <w:color w:val="auto"/>
          <w:sz w:val="26"/>
          <w:szCs w:val="26"/>
          <w:lang w:eastAsia="en-US"/>
        </w:rPr>
        <w:t xml:space="preserve"> по ТУ BY 300046934.013-2008: Зонд «Юнона»: </w:t>
      </w:r>
      <w:proofErr w:type="spellStart"/>
      <w:r w:rsidR="0052354E" w:rsidRPr="0052354E">
        <w:rPr>
          <w:rFonts w:eastAsiaTheme="minorHAnsi"/>
          <w:color w:val="auto"/>
          <w:sz w:val="26"/>
          <w:szCs w:val="26"/>
          <w:lang w:eastAsia="en-US"/>
        </w:rPr>
        <w:t>цитощетка</w:t>
      </w:r>
      <w:proofErr w:type="spellEnd"/>
      <w:r w:rsidR="0052354E" w:rsidRPr="0052354E">
        <w:rPr>
          <w:rFonts w:eastAsiaTheme="minorHAnsi"/>
          <w:color w:val="auto"/>
          <w:sz w:val="26"/>
          <w:szCs w:val="26"/>
          <w:lang w:eastAsia="en-US"/>
        </w:rPr>
        <w:t xml:space="preserve"> с тампоном</w:t>
      </w:r>
      <w:r w:rsidR="0052354E">
        <w:rPr>
          <w:rFonts w:eastAsiaTheme="minorHAnsi"/>
          <w:color w:val="auto"/>
          <w:sz w:val="26"/>
          <w:szCs w:val="26"/>
          <w:lang w:eastAsia="en-US"/>
        </w:rPr>
        <w:t>»</w:t>
      </w:r>
      <w:r w:rsidR="00F77DD4">
        <w:rPr>
          <w:rFonts w:eastAsiaTheme="minorHAnsi"/>
          <w:color w:val="auto"/>
          <w:sz w:val="26"/>
          <w:szCs w:val="26"/>
          <w:lang w:eastAsia="en-US"/>
        </w:rPr>
        <w:t xml:space="preserve"> </w:t>
      </w:r>
      <w:r w:rsidR="0052354E">
        <w:rPr>
          <w:rFonts w:eastAsiaTheme="minorHAnsi"/>
          <w:color w:val="auto"/>
          <w:sz w:val="26"/>
          <w:szCs w:val="26"/>
          <w:lang w:eastAsia="en-US"/>
        </w:rPr>
        <w:t xml:space="preserve">производства ЗАО «Медицинское предприятие </w:t>
      </w:r>
      <w:proofErr w:type="spellStart"/>
      <w:r w:rsidR="0052354E">
        <w:rPr>
          <w:rFonts w:eastAsiaTheme="minorHAnsi"/>
          <w:color w:val="auto"/>
          <w:sz w:val="26"/>
          <w:szCs w:val="26"/>
          <w:lang w:eastAsia="en-US"/>
        </w:rPr>
        <w:t>Симург</w:t>
      </w:r>
      <w:proofErr w:type="spellEnd"/>
      <w:r w:rsidR="0052354E">
        <w:rPr>
          <w:rFonts w:eastAsiaTheme="minorHAnsi"/>
          <w:color w:val="auto"/>
          <w:sz w:val="26"/>
          <w:szCs w:val="26"/>
          <w:lang w:eastAsia="en-US"/>
        </w:rPr>
        <w:t xml:space="preserve">» </w:t>
      </w:r>
      <w:r w:rsidR="0052354E" w:rsidRPr="00DD3391">
        <w:rPr>
          <w:sz w:val="26"/>
          <w:szCs w:val="26"/>
        </w:rPr>
        <w:t>Республика Беларусь</w:t>
      </w:r>
      <w:r w:rsidR="003F6455">
        <w:rPr>
          <w:sz w:val="26"/>
          <w:szCs w:val="26"/>
        </w:rPr>
        <w:t>, подтверждающие страну происхождения товаров.</w:t>
      </w:r>
    </w:p>
    <w:p w:rsidR="003F6455" w:rsidRPr="007573A7" w:rsidRDefault="003F6455" w:rsidP="000E0C23">
      <w:pPr>
        <w:tabs>
          <w:tab w:val="left" w:pos="993"/>
        </w:tabs>
        <w:spacing w:before="0" w:line="276" w:lineRule="auto"/>
        <w:ind w:firstLine="709"/>
        <w:jc w:val="both"/>
        <w:rPr>
          <w:sz w:val="26"/>
          <w:szCs w:val="26"/>
        </w:rPr>
      </w:pPr>
      <w:r w:rsidRPr="004E1AF2">
        <w:rPr>
          <w:sz w:val="26"/>
          <w:szCs w:val="26"/>
        </w:rPr>
        <w:t xml:space="preserve">Изучив заявку Заявителя, а также документы и сведения, представленные на заседании Комиссии, Комиссия приходит к выводу, что заявка Заявителя не противоречит требованиям извещения о проведении </w:t>
      </w:r>
      <w:r>
        <w:rPr>
          <w:sz w:val="26"/>
          <w:szCs w:val="26"/>
        </w:rPr>
        <w:t xml:space="preserve">Запроса </w:t>
      </w:r>
      <w:r w:rsidR="000E0C23">
        <w:rPr>
          <w:sz w:val="26"/>
          <w:szCs w:val="26"/>
        </w:rPr>
        <w:t>котировок</w:t>
      </w:r>
      <w:r w:rsidRPr="004E1AF2">
        <w:rPr>
          <w:sz w:val="26"/>
          <w:szCs w:val="26"/>
        </w:rPr>
        <w:t xml:space="preserve"> по основаниям, указанным в Протоколе.</w:t>
      </w:r>
      <w:bookmarkStart w:id="0" w:name="_GoBack"/>
      <w:bookmarkEnd w:id="0"/>
    </w:p>
    <w:p w:rsidR="00AF01B7" w:rsidRPr="00C64B93" w:rsidRDefault="00F82FBD" w:rsidP="00F82FBD">
      <w:pPr>
        <w:tabs>
          <w:tab w:val="left" w:pos="993"/>
        </w:tabs>
        <w:spacing w:before="0" w:line="276" w:lineRule="auto"/>
        <w:ind w:firstLine="709"/>
        <w:jc w:val="both"/>
        <w:rPr>
          <w:bCs/>
          <w:sz w:val="26"/>
          <w:szCs w:val="26"/>
        </w:rPr>
      </w:pPr>
      <w:r>
        <w:rPr>
          <w:bCs/>
          <w:sz w:val="26"/>
          <w:szCs w:val="26"/>
        </w:rPr>
        <w:t>На основании вышеизложенного, Комиссия приходит к выводу, что</w:t>
      </w:r>
      <w:r w:rsidR="00DD3391">
        <w:rPr>
          <w:bCs/>
          <w:sz w:val="26"/>
          <w:szCs w:val="26"/>
        </w:rPr>
        <w:t xml:space="preserve"> действия Закупочной комиссии в</w:t>
      </w:r>
      <w:r w:rsidR="00DD3391" w:rsidRPr="00581E5E">
        <w:rPr>
          <w:sz w:val="26"/>
          <w:szCs w:val="26"/>
        </w:rPr>
        <w:t xml:space="preserve"> части отклонения заявки Заявителя по основаниям, указанным в Протоколе противоречат требованиям Закона о контрактной системе</w:t>
      </w:r>
      <w:r w:rsidR="00AF01B7" w:rsidRPr="00C64B93">
        <w:rPr>
          <w:bCs/>
          <w:sz w:val="26"/>
          <w:szCs w:val="26"/>
        </w:rPr>
        <w:t xml:space="preserve">. </w:t>
      </w:r>
    </w:p>
    <w:p w:rsidR="00AF01B7" w:rsidRDefault="00AF01B7" w:rsidP="00AF01B7">
      <w:pPr>
        <w:tabs>
          <w:tab w:val="left" w:pos="993"/>
        </w:tabs>
        <w:spacing w:before="0" w:line="276" w:lineRule="auto"/>
        <w:ind w:firstLine="709"/>
        <w:jc w:val="both"/>
        <w:rPr>
          <w:bCs/>
          <w:sz w:val="26"/>
          <w:szCs w:val="26"/>
        </w:rPr>
      </w:pPr>
      <w:r w:rsidRPr="00C64B93">
        <w:rPr>
          <w:bCs/>
          <w:sz w:val="26"/>
          <w:szCs w:val="26"/>
        </w:rPr>
        <w:t xml:space="preserve">Таким образом, действия </w:t>
      </w:r>
      <w:r w:rsidR="003C116C">
        <w:rPr>
          <w:bCs/>
          <w:sz w:val="26"/>
          <w:szCs w:val="26"/>
        </w:rPr>
        <w:t>Закупочной</w:t>
      </w:r>
      <w:r w:rsidRPr="00C64B93">
        <w:rPr>
          <w:bCs/>
          <w:sz w:val="26"/>
          <w:szCs w:val="26"/>
        </w:rPr>
        <w:t xml:space="preserve"> к</w:t>
      </w:r>
      <w:r w:rsidR="003C116C">
        <w:rPr>
          <w:bCs/>
          <w:sz w:val="26"/>
          <w:szCs w:val="26"/>
        </w:rPr>
        <w:t>омиссии нарушают пункт 1 части 3 статьи 50</w:t>
      </w:r>
      <w:r w:rsidRPr="00C64B93">
        <w:rPr>
          <w:bCs/>
          <w:sz w:val="26"/>
          <w:szCs w:val="26"/>
        </w:rPr>
        <w:t xml:space="preserve"> Закона о контрактной системе и содержат признаки состава административного правонару</w:t>
      </w:r>
      <w:r w:rsidR="00C77E3C">
        <w:rPr>
          <w:bCs/>
          <w:sz w:val="26"/>
          <w:szCs w:val="26"/>
        </w:rPr>
        <w:t>шения, предусмотренного частью 5</w:t>
      </w:r>
      <w:r w:rsidRPr="00C64B93">
        <w:rPr>
          <w:bCs/>
          <w:sz w:val="26"/>
          <w:szCs w:val="26"/>
        </w:rPr>
        <w:t xml:space="preserve"> статьи 7.30</w:t>
      </w:r>
      <w:r w:rsidR="00C77E3C">
        <w:rPr>
          <w:bCs/>
          <w:sz w:val="26"/>
          <w:szCs w:val="26"/>
        </w:rPr>
        <w:t>.1</w:t>
      </w:r>
      <w:r w:rsidRPr="00C64B93">
        <w:rPr>
          <w:bCs/>
          <w:sz w:val="26"/>
          <w:szCs w:val="26"/>
        </w:rPr>
        <w:t xml:space="preserve"> Кодекса Российской Федерации об административных правонарушениях.</w:t>
      </w:r>
    </w:p>
    <w:p w:rsidR="005F74E8" w:rsidRDefault="005F74E8" w:rsidP="00AF01B7">
      <w:pPr>
        <w:tabs>
          <w:tab w:val="left" w:pos="993"/>
        </w:tabs>
        <w:spacing w:before="0" w:line="276" w:lineRule="auto"/>
        <w:ind w:firstLine="709"/>
        <w:jc w:val="both"/>
        <w:rPr>
          <w:bCs/>
          <w:sz w:val="26"/>
          <w:szCs w:val="26"/>
        </w:rPr>
      </w:pPr>
      <w:r>
        <w:rPr>
          <w:bCs/>
          <w:sz w:val="26"/>
          <w:szCs w:val="26"/>
        </w:rPr>
        <w:t>Следовательно, довод жалобы Заявителя является обоснованным.</w:t>
      </w:r>
    </w:p>
    <w:p w:rsidR="00CE297E" w:rsidRPr="00B3032A" w:rsidRDefault="00CE297E" w:rsidP="00CE297E">
      <w:pPr>
        <w:tabs>
          <w:tab w:val="left" w:pos="993"/>
        </w:tabs>
        <w:spacing w:before="0" w:line="276" w:lineRule="auto"/>
        <w:ind w:firstLine="709"/>
        <w:jc w:val="both"/>
        <w:rPr>
          <w:rFonts w:eastAsiaTheme="minorHAnsi"/>
          <w:color w:val="auto"/>
          <w:sz w:val="26"/>
          <w:szCs w:val="26"/>
          <w:lang w:eastAsia="en-US"/>
        </w:rPr>
      </w:pPr>
      <w:r w:rsidRPr="005A6ED0">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D245D7" w:rsidRPr="006A68E2" w:rsidRDefault="00D245D7" w:rsidP="00CE297E">
      <w:pPr>
        <w:tabs>
          <w:tab w:val="left" w:pos="993"/>
        </w:tabs>
        <w:spacing w:before="0" w:line="276" w:lineRule="auto"/>
        <w:ind w:firstLine="0"/>
        <w:jc w:val="both"/>
        <w:rPr>
          <w:rFonts w:eastAsiaTheme="minorHAnsi"/>
          <w:color w:val="auto"/>
          <w:sz w:val="26"/>
          <w:szCs w:val="26"/>
          <w:lang w:eastAsia="en-US"/>
        </w:rPr>
      </w:pPr>
    </w:p>
    <w:p w:rsidR="00D245D7" w:rsidRDefault="00D245D7" w:rsidP="00D245D7">
      <w:pPr>
        <w:spacing w:before="0" w:line="276" w:lineRule="auto"/>
        <w:ind w:firstLine="709"/>
        <w:jc w:val="center"/>
        <w:rPr>
          <w:b/>
          <w:sz w:val="26"/>
          <w:szCs w:val="26"/>
        </w:rPr>
      </w:pPr>
      <w:r w:rsidRPr="00181B96">
        <w:rPr>
          <w:b/>
          <w:sz w:val="26"/>
          <w:szCs w:val="26"/>
        </w:rPr>
        <w:t>РЕШИЛА:</w:t>
      </w:r>
    </w:p>
    <w:p w:rsidR="00D245D7" w:rsidRPr="006A68E2" w:rsidRDefault="00D245D7" w:rsidP="00D245D7">
      <w:pPr>
        <w:spacing w:before="0" w:line="276" w:lineRule="auto"/>
        <w:ind w:firstLine="709"/>
        <w:jc w:val="center"/>
        <w:rPr>
          <w:b/>
          <w:sz w:val="26"/>
          <w:szCs w:val="26"/>
        </w:rPr>
      </w:pPr>
    </w:p>
    <w:p w:rsidR="00D245D7" w:rsidRDefault="00D245D7" w:rsidP="00F77DD4">
      <w:pPr>
        <w:pStyle w:val="a7"/>
        <w:widowControl/>
        <w:numPr>
          <w:ilvl w:val="0"/>
          <w:numId w:val="1"/>
        </w:numPr>
        <w:tabs>
          <w:tab w:val="left" w:pos="851"/>
          <w:tab w:val="left" w:pos="902"/>
          <w:tab w:val="left" w:pos="993"/>
          <w:tab w:val="left" w:pos="1134"/>
        </w:tabs>
        <w:spacing w:before="0" w:line="276" w:lineRule="auto"/>
        <w:ind w:left="0" w:firstLine="709"/>
        <w:jc w:val="both"/>
        <w:rPr>
          <w:bCs/>
          <w:sz w:val="26"/>
          <w:szCs w:val="26"/>
        </w:rPr>
      </w:pPr>
      <w:r w:rsidRPr="00F77DD4">
        <w:rPr>
          <w:bCs/>
          <w:sz w:val="26"/>
          <w:szCs w:val="26"/>
        </w:rPr>
        <w:t xml:space="preserve">Признать жалобу </w:t>
      </w:r>
      <w:r w:rsidR="00F82FBD" w:rsidRPr="00F77DD4">
        <w:rPr>
          <w:bCs/>
          <w:sz w:val="26"/>
          <w:szCs w:val="26"/>
        </w:rPr>
        <w:t>ООО «СФЕРА»</w:t>
      </w:r>
      <w:r w:rsidR="00CE297E" w:rsidRPr="00F77DD4">
        <w:rPr>
          <w:bCs/>
          <w:sz w:val="26"/>
          <w:szCs w:val="26"/>
        </w:rPr>
        <w:t xml:space="preserve"> </w:t>
      </w:r>
      <w:r w:rsidRPr="00F77DD4">
        <w:rPr>
          <w:bCs/>
          <w:sz w:val="26"/>
          <w:szCs w:val="26"/>
        </w:rPr>
        <w:t>обоснованной.</w:t>
      </w:r>
    </w:p>
    <w:p w:rsidR="00AF01B7" w:rsidRPr="00F77DD4" w:rsidRDefault="00AF01B7" w:rsidP="00F77DD4">
      <w:pPr>
        <w:pStyle w:val="a7"/>
        <w:widowControl/>
        <w:numPr>
          <w:ilvl w:val="0"/>
          <w:numId w:val="1"/>
        </w:numPr>
        <w:tabs>
          <w:tab w:val="left" w:pos="851"/>
          <w:tab w:val="left" w:pos="902"/>
          <w:tab w:val="left" w:pos="993"/>
          <w:tab w:val="left" w:pos="1134"/>
        </w:tabs>
        <w:spacing w:before="0" w:line="276" w:lineRule="auto"/>
        <w:ind w:left="0" w:firstLine="709"/>
        <w:jc w:val="both"/>
        <w:rPr>
          <w:bCs/>
          <w:sz w:val="26"/>
          <w:szCs w:val="26"/>
        </w:rPr>
      </w:pPr>
      <w:r w:rsidRPr="00F77DD4">
        <w:rPr>
          <w:bCs/>
          <w:sz w:val="26"/>
          <w:szCs w:val="26"/>
        </w:rPr>
        <w:t xml:space="preserve">Признать в действиях </w:t>
      </w:r>
      <w:r w:rsidR="003C116C" w:rsidRPr="00F77DD4">
        <w:rPr>
          <w:bCs/>
          <w:sz w:val="26"/>
          <w:szCs w:val="26"/>
        </w:rPr>
        <w:t>Закупочной</w:t>
      </w:r>
      <w:r w:rsidRPr="00F77DD4">
        <w:rPr>
          <w:bCs/>
          <w:sz w:val="26"/>
          <w:szCs w:val="26"/>
        </w:rPr>
        <w:t xml:space="preserve"> комиссии нарушение пункта 1 части </w:t>
      </w:r>
      <w:r w:rsidR="00CA6C94" w:rsidRPr="00F77DD4">
        <w:rPr>
          <w:bCs/>
          <w:sz w:val="26"/>
          <w:szCs w:val="26"/>
        </w:rPr>
        <w:t>3</w:t>
      </w:r>
      <w:r w:rsidRPr="00F77DD4">
        <w:rPr>
          <w:bCs/>
          <w:sz w:val="26"/>
          <w:szCs w:val="26"/>
        </w:rPr>
        <w:t xml:space="preserve"> статьи </w:t>
      </w:r>
      <w:r w:rsidR="00CA6C94" w:rsidRPr="00F77DD4">
        <w:rPr>
          <w:bCs/>
          <w:sz w:val="26"/>
          <w:szCs w:val="26"/>
        </w:rPr>
        <w:t>50</w:t>
      </w:r>
      <w:r w:rsidRPr="00F77DD4">
        <w:rPr>
          <w:bCs/>
          <w:sz w:val="26"/>
          <w:szCs w:val="26"/>
        </w:rPr>
        <w:t xml:space="preserve"> Закона о контрактной системе. </w:t>
      </w:r>
    </w:p>
    <w:p w:rsidR="00F77DD4" w:rsidRPr="00F71EE0" w:rsidRDefault="00F77DD4" w:rsidP="00F77DD4">
      <w:pPr>
        <w:numPr>
          <w:ilvl w:val="0"/>
          <w:numId w:val="1"/>
        </w:numPr>
        <w:tabs>
          <w:tab w:val="left" w:pos="709"/>
          <w:tab w:val="left" w:pos="851"/>
          <w:tab w:val="left" w:pos="993"/>
        </w:tabs>
        <w:spacing w:before="0" w:line="276" w:lineRule="auto"/>
        <w:ind w:left="0" w:firstLine="708"/>
        <w:jc w:val="both"/>
        <w:rPr>
          <w:sz w:val="26"/>
          <w:szCs w:val="26"/>
        </w:rPr>
      </w:pPr>
      <w:r>
        <w:rPr>
          <w:sz w:val="26"/>
          <w:szCs w:val="26"/>
        </w:rPr>
        <w:t>Заказчику, Закупочной</w:t>
      </w:r>
      <w:r w:rsidRPr="00F71EE0">
        <w:rPr>
          <w:sz w:val="26"/>
          <w:szCs w:val="26"/>
        </w:rPr>
        <w:t xml:space="preserve"> комиссии, Оператору электронной площадки выдать обязательное для исполнения предписание об устранении допущенных нарушений.</w:t>
      </w:r>
    </w:p>
    <w:p w:rsidR="00081957" w:rsidRPr="00081957" w:rsidRDefault="00081957" w:rsidP="00081957">
      <w:pPr>
        <w:pStyle w:val="a7"/>
        <w:widowControl/>
        <w:numPr>
          <w:ilvl w:val="0"/>
          <w:numId w:val="1"/>
        </w:numPr>
        <w:tabs>
          <w:tab w:val="left" w:pos="851"/>
          <w:tab w:val="left" w:pos="902"/>
          <w:tab w:val="left" w:pos="993"/>
          <w:tab w:val="left" w:pos="1134"/>
        </w:tabs>
        <w:spacing w:before="0" w:line="276" w:lineRule="auto"/>
        <w:ind w:left="0" w:firstLine="709"/>
        <w:jc w:val="both"/>
        <w:rPr>
          <w:sz w:val="26"/>
          <w:szCs w:val="26"/>
        </w:rPr>
      </w:pPr>
      <w:r>
        <w:rPr>
          <w:bCs/>
          <w:sz w:val="26"/>
          <w:szCs w:val="26"/>
        </w:rPr>
        <w:t xml:space="preserve">Материалы дела от </w:t>
      </w:r>
      <w:r w:rsidR="00F77DD4">
        <w:rPr>
          <w:sz w:val="26"/>
          <w:szCs w:val="26"/>
        </w:rPr>
        <w:t>14.10</w:t>
      </w:r>
      <w:r w:rsidR="00A03198">
        <w:rPr>
          <w:sz w:val="26"/>
          <w:szCs w:val="26"/>
        </w:rPr>
        <w:t>.2026</w:t>
      </w:r>
      <w:r w:rsidR="005B4112">
        <w:rPr>
          <w:sz w:val="26"/>
          <w:szCs w:val="26"/>
        </w:rPr>
        <w:t xml:space="preserve"> № 050/06/105-</w:t>
      </w:r>
      <w:r w:rsidR="00F77DD4">
        <w:rPr>
          <w:sz w:val="26"/>
          <w:szCs w:val="26"/>
        </w:rPr>
        <w:t>37142</w:t>
      </w:r>
      <w:r w:rsidR="00CA6C94">
        <w:rPr>
          <w:sz w:val="26"/>
          <w:szCs w:val="26"/>
        </w:rPr>
        <w:t>/2026</w:t>
      </w:r>
      <w:r w:rsidRPr="00081957">
        <w:rPr>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rsidR="00772A6A" w:rsidRPr="0018211F" w:rsidRDefault="00AF01B7" w:rsidP="0018211F">
      <w:pPr>
        <w:widowControl/>
        <w:tabs>
          <w:tab w:val="left" w:pos="1134"/>
        </w:tabs>
        <w:spacing w:before="0" w:line="276" w:lineRule="auto"/>
        <w:ind w:firstLine="709"/>
        <w:jc w:val="both"/>
        <w:rPr>
          <w:bCs/>
          <w:sz w:val="26"/>
          <w:szCs w:val="26"/>
        </w:rPr>
      </w:pPr>
      <w:r w:rsidRPr="00CB4697">
        <w:rPr>
          <w:bCs/>
          <w:sz w:val="26"/>
          <w:szCs w:val="26"/>
        </w:rPr>
        <w:t>Настоящее решение может быть обжаловано в судебном порядке в течение трех месяцев с даты принятия</w:t>
      </w:r>
      <w:r w:rsidR="0018211F">
        <w:rPr>
          <w:bCs/>
          <w:sz w:val="26"/>
          <w:szCs w:val="26"/>
        </w:rPr>
        <w:t>.</w:t>
      </w:r>
    </w:p>
    <w:sectPr w:rsidR="00772A6A" w:rsidRPr="0018211F" w:rsidSect="00C13789">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789" w:rsidRDefault="00C13789" w:rsidP="00C13789">
      <w:pPr>
        <w:spacing w:before="0"/>
      </w:pPr>
      <w:r>
        <w:separator/>
      </w:r>
    </w:p>
  </w:endnote>
  <w:endnote w:type="continuationSeparator" w:id="0">
    <w:p w:rsidR="00C13789" w:rsidRDefault="00C13789" w:rsidP="00C1378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789" w:rsidRDefault="00C13789" w:rsidP="00C13789">
      <w:pPr>
        <w:spacing w:before="0"/>
      </w:pPr>
      <w:r>
        <w:separator/>
      </w:r>
    </w:p>
  </w:footnote>
  <w:footnote w:type="continuationSeparator" w:id="0">
    <w:p w:rsidR="00C13789" w:rsidRDefault="00C13789" w:rsidP="00C13789">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3651339"/>
      <w:docPartObj>
        <w:docPartGallery w:val="Page Numbers (Top of Page)"/>
        <w:docPartUnique/>
      </w:docPartObj>
    </w:sdtPr>
    <w:sdtEndPr/>
    <w:sdtContent>
      <w:p w:rsidR="00C13789" w:rsidRDefault="00C13789" w:rsidP="00C13789">
        <w:pPr>
          <w:pStyle w:val="a3"/>
          <w:jc w:val="center"/>
        </w:pPr>
        <w:r w:rsidRPr="00C13789">
          <w:rPr>
            <w:sz w:val="26"/>
            <w:szCs w:val="26"/>
          </w:rPr>
          <w:fldChar w:fldCharType="begin"/>
        </w:r>
        <w:r w:rsidRPr="00C13789">
          <w:rPr>
            <w:sz w:val="26"/>
            <w:szCs w:val="26"/>
          </w:rPr>
          <w:instrText>PAGE   \* MERGEFORMAT</w:instrText>
        </w:r>
        <w:r w:rsidRPr="00C13789">
          <w:rPr>
            <w:sz w:val="26"/>
            <w:szCs w:val="26"/>
          </w:rPr>
          <w:fldChar w:fldCharType="separate"/>
        </w:r>
        <w:r w:rsidR="000E0C23">
          <w:rPr>
            <w:noProof/>
            <w:sz w:val="26"/>
            <w:szCs w:val="26"/>
          </w:rPr>
          <w:t>6</w:t>
        </w:r>
        <w:r w:rsidRPr="00C13789">
          <w:rPr>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5150D5"/>
    <w:multiLevelType w:val="hybridMultilevel"/>
    <w:tmpl w:val="C96A954E"/>
    <w:lvl w:ilvl="0" w:tplc="0419000F">
      <w:start w:val="1"/>
      <w:numFmt w:val="decimal"/>
      <w:lvlText w:val="%1."/>
      <w:lvlJc w:val="left"/>
      <w:pPr>
        <w:ind w:left="588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5D7"/>
    <w:rsid w:val="00020615"/>
    <w:rsid w:val="00061C90"/>
    <w:rsid w:val="00061E42"/>
    <w:rsid w:val="00081957"/>
    <w:rsid w:val="000E0C23"/>
    <w:rsid w:val="000E187A"/>
    <w:rsid w:val="0018211F"/>
    <w:rsid w:val="00187E0A"/>
    <w:rsid w:val="001C2509"/>
    <w:rsid w:val="0032238D"/>
    <w:rsid w:val="0039489D"/>
    <w:rsid w:val="003C116C"/>
    <w:rsid w:val="003F6455"/>
    <w:rsid w:val="00426F59"/>
    <w:rsid w:val="00495AB2"/>
    <w:rsid w:val="0052354E"/>
    <w:rsid w:val="0053503B"/>
    <w:rsid w:val="005B4112"/>
    <w:rsid w:val="005D07B6"/>
    <w:rsid w:val="005E1D61"/>
    <w:rsid w:val="005F5D8A"/>
    <w:rsid w:val="005F74E8"/>
    <w:rsid w:val="006226A6"/>
    <w:rsid w:val="00622DB5"/>
    <w:rsid w:val="00683BD9"/>
    <w:rsid w:val="007347F7"/>
    <w:rsid w:val="007573A7"/>
    <w:rsid w:val="00775D2A"/>
    <w:rsid w:val="00882ECC"/>
    <w:rsid w:val="008C4965"/>
    <w:rsid w:val="008C5324"/>
    <w:rsid w:val="00942638"/>
    <w:rsid w:val="00955DBC"/>
    <w:rsid w:val="009D6BFF"/>
    <w:rsid w:val="00A03198"/>
    <w:rsid w:val="00A73F41"/>
    <w:rsid w:val="00AF01B7"/>
    <w:rsid w:val="00AF33B6"/>
    <w:rsid w:val="00B634FC"/>
    <w:rsid w:val="00B658F3"/>
    <w:rsid w:val="00B87C07"/>
    <w:rsid w:val="00BA3061"/>
    <w:rsid w:val="00BD4C47"/>
    <w:rsid w:val="00BD4E04"/>
    <w:rsid w:val="00BE6B3C"/>
    <w:rsid w:val="00C13789"/>
    <w:rsid w:val="00C558A0"/>
    <w:rsid w:val="00C64B93"/>
    <w:rsid w:val="00C65AD1"/>
    <w:rsid w:val="00C77E3C"/>
    <w:rsid w:val="00CA6C94"/>
    <w:rsid w:val="00CE297E"/>
    <w:rsid w:val="00CF30D1"/>
    <w:rsid w:val="00D245D7"/>
    <w:rsid w:val="00D41C47"/>
    <w:rsid w:val="00D62FE7"/>
    <w:rsid w:val="00D85540"/>
    <w:rsid w:val="00DA6E70"/>
    <w:rsid w:val="00DB7D5E"/>
    <w:rsid w:val="00DC7BBE"/>
    <w:rsid w:val="00DD3391"/>
    <w:rsid w:val="00E010AF"/>
    <w:rsid w:val="00E63D42"/>
    <w:rsid w:val="00EA2D83"/>
    <w:rsid w:val="00EC7113"/>
    <w:rsid w:val="00EF1663"/>
    <w:rsid w:val="00F57FD3"/>
    <w:rsid w:val="00F70594"/>
    <w:rsid w:val="00F71F2B"/>
    <w:rsid w:val="00F77DD4"/>
    <w:rsid w:val="00F82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895255-E32D-4B4B-9190-3980C7E7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45D7"/>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3789"/>
    <w:pPr>
      <w:tabs>
        <w:tab w:val="center" w:pos="4677"/>
        <w:tab w:val="right" w:pos="9355"/>
      </w:tabs>
      <w:spacing w:before="0"/>
    </w:pPr>
  </w:style>
  <w:style w:type="character" w:customStyle="1" w:styleId="a4">
    <w:name w:val="Верхний колонтитул Знак"/>
    <w:basedOn w:val="a0"/>
    <w:link w:val="a3"/>
    <w:uiPriority w:val="99"/>
    <w:rsid w:val="00C13789"/>
    <w:rPr>
      <w:rFonts w:ascii="Times New Roman" w:eastAsia="Times New Roman" w:hAnsi="Times New Roman" w:cs="Times New Roman"/>
      <w:color w:val="000000"/>
      <w:lang w:eastAsia="ru-RU"/>
    </w:rPr>
  </w:style>
  <w:style w:type="paragraph" w:styleId="a5">
    <w:name w:val="footer"/>
    <w:basedOn w:val="a"/>
    <w:link w:val="a6"/>
    <w:uiPriority w:val="99"/>
    <w:unhideWhenUsed/>
    <w:rsid w:val="00C13789"/>
    <w:pPr>
      <w:tabs>
        <w:tab w:val="center" w:pos="4677"/>
        <w:tab w:val="right" w:pos="9355"/>
      </w:tabs>
      <w:spacing w:before="0"/>
    </w:pPr>
  </w:style>
  <w:style w:type="character" w:customStyle="1" w:styleId="a6">
    <w:name w:val="Нижний колонтитул Знак"/>
    <w:basedOn w:val="a0"/>
    <w:link w:val="a5"/>
    <w:uiPriority w:val="99"/>
    <w:rsid w:val="00C13789"/>
    <w:rPr>
      <w:rFonts w:ascii="Times New Roman" w:eastAsia="Times New Roman" w:hAnsi="Times New Roman" w:cs="Times New Roman"/>
      <w:color w:val="000000"/>
      <w:lang w:eastAsia="ru-RU"/>
    </w:rPr>
  </w:style>
  <w:style w:type="paragraph" w:styleId="a7">
    <w:name w:val="List Paragraph"/>
    <w:aliases w:val="Bullet List,FooterText,numbered,Paragraphe de liste1,lp1,it_List1"/>
    <w:basedOn w:val="a"/>
    <w:link w:val="a8"/>
    <w:uiPriority w:val="34"/>
    <w:qFormat/>
    <w:rsid w:val="00AF01B7"/>
    <w:pPr>
      <w:ind w:left="720"/>
      <w:contextualSpacing/>
    </w:pPr>
  </w:style>
  <w:style w:type="character" w:customStyle="1" w:styleId="a8">
    <w:name w:val="Абзац списка Знак"/>
    <w:aliases w:val="Bullet List Знак,FooterText Знак,numbered Знак,Paragraphe de liste1 Знак,lp1 Знак,it_List1 Знак"/>
    <w:link w:val="a7"/>
    <w:uiPriority w:val="34"/>
    <w:rsid w:val="00AF01B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6226A6"/>
    <w:pPr>
      <w:spacing w:before="0"/>
    </w:pPr>
    <w:rPr>
      <w:rFonts w:ascii="Segoe UI" w:hAnsi="Segoe UI" w:cs="Segoe UI"/>
      <w:sz w:val="18"/>
      <w:szCs w:val="18"/>
    </w:rPr>
  </w:style>
  <w:style w:type="character" w:customStyle="1" w:styleId="aa">
    <w:name w:val="Текст выноски Знак"/>
    <w:basedOn w:val="a0"/>
    <w:link w:val="a9"/>
    <w:uiPriority w:val="99"/>
    <w:semiHidden/>
    <w:rsid w:val="006226A6"/>
    <w:rPr>
      <w:rFonts w:ascii="Segoe UI" w:eastAsia="Times New Roman" w:hAnsi="Segoe UI" w:cs="Segoe UI"/>
      <w:color w:val="000000"/>
      <w:sz w:val="18"/>
      <w:szCs w:val="18"/>
      <w:lang w:eastAsia="ru-RU"/>
    </w:rPr>
  </w:style>
  <w:style w:type="table" w:styleId="ab">
    <w:name w:val="Table Grid"/>
    <w:basedOn w:val="a1"/>
    <w:uiPriority w:val="59"/>
    <w:rsid w:val="005E1D61"/>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584029">
      <w:bodyDiv w:val="1"/>
      <w:marLeft w:val="0"/>
      <w:marRight w:val="0"/>
      <w:marTop w:val="0"/>
      <w:marBottom w:val="0"/>
      <w:divBdr>
        <w:top w:val="none" w:sz="0" w:space="0" w:color="auto"/>
        <w:left w:val="none" w:sz="0" w:space="0" w:color="auto"/>
        <w:bottom w:val="none" w:sz="0" w:space="0" w:color="auto"/>
        <w:right w:val="none" w:sz="0" w:space="0" w:color="auto"/>
      </w:divBdr>
    </w:div>
    <w:div w:id="332075718">
      <w:bodyDiv w:val="1"/>
      <w:marLeft w:val="0"/>
      <w:marRight w:val="0"/>
      <w:marTop w:val="0"/>
      <w:marBottom w:val="0"/>
      <w:divBdr>
        <w:top w:val="none" w:sz="0" w:space="0" w:color="auto"/>
        <w:left w:val="none" w:sz="0" w:space="0" w:color="auto"/>
        <w:bottom w:val="none" w:sz="0" w:space="0" w:color="auto"/>
        <w:right w:val="none" w:sz="0" w:space="0" w:color="auto"/>
      </w:divBdr>
    </w:div>
    <w:div w:id="572278040">
      <w:bodyDiv w:val="1"/>
      <w:marLeft w:val="0"/>
      <w:marRight w:val="0"/>
      <w:marTop w:val="0"/>
      <w:marBottom w:val="0"/>
      <w:divBdr>
        <w:top w:val="none" w:sz="0" w:space="0" w:color="auto"/>
        <w:left w:val="none" w:sz="0" w:space="0" w:color="auto"/>
        <w:bottom w:val="none" w:sz="0" w:space="0" w:color="auto"/>
        <w:right w:val="none" w:sz="0" w:space="0" w:color="auto"/>
      </w:divBdr>
    </w:div>
    <w:div w:id="583801737">
      <w:bodyDiv w:val="1"/>
      <w:marLeft w:val="0"/>
      <w:marRight w:val="0"/>
      <w:marTop w:val="0"/>
      <w:marBottom w:val="0"/>
      <w:divBdr>
        <w:top w:val="none" w:sz="0" w:space="0" w:color="auto"/>
        <w:left w:val="none" w:sz="0" w:space="0" w:color="auto"/>
        <w:bottom w:val="none" w:sz="0" w:space="0" w:color="auto"/>
        <w:right w:val="none" w:sz="0" w:space="0" w:color="auto"/>
      </w:divBdr>
    </w:div>
    <w:div w:id="978997138">
      <w:bodyDiv w:val="1"/>
      <w:marLeft w:val="0"/>
      <w:marRight w:val="0"/>
      <w:marTop w:val="0"/>
      <w:marBottom w:val="0"/>
      <w:divBdr>
        <w:top w:val="none" w:sz="0" w:space="0" w:color="auto"/>
        <w:left w:val="none" w:sz="0" w:space="0" w:color="auto"/>
        <w:bottom w:val="none" w:sz="0" w:space="0" w:color="auto"/>
        <w:right w:val="none" w:sz="0" w:space="0" w:color="auto"/>
      </w:divBdr>
    </w:div>
    <w:div w:id="1566917587">
      <w:bodyDiv w:val="1"/>
      <w:marLeft w:val="0"/>
      <w:marRight w:val="0"/>
      <w:marTop w:val="0"/>
      <w:marBottom w:val="0"/>
      <w:divBdr>
        <w:top w:val="none" w:sz="0" w:space="0" w:color="auto"/>
        <w:left w:val="none" w:sz="0" w:space="0" w:color="auto"/>
        <w:bottom w:val="none" w:sz="0" w:space="0" w:color="auto"/>
        <w:right w:val="none" w:sz="0" w:space="0" w:color="auto"/>
      </w:divBdr>
    </w:div>
    <w:div w:id="1863401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8</Pages>
  <Words>3012</Words>
  <Characters>17175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Родин Михаил Владимирович</cp:lastModifiedBy>
  <cp:revision>22</cp:revision>
  <cp:lastPrinted>2026-10-19T16:37:00Z</cp:lastPrinted>
  <dcterms:created xsi:type="dcterms:W3CDTF">2024-02-22T08:18:00Z</dcterms:created>
  <dcterms:modified xsi:type="dcterms:W3CDTF">2026-10-19T17:15:00Z</dcterms:modified>
</cp:coreProperties>
</file>