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92F" w:rsidRDefault="009C1C45">
      <w:pPr>
        <w:spacing w:line="259" w:lineRule="auto"/>
        <w:ind w:left="724" w:right="709" w:hanging="10"/>
        <w:jc w:val="center"/>
      </w:pPr>
      <w:r>
        <w:rPr>
          <w:b/>
        </w:rPr>
        <w:t>Р Е Ш Е Н И Е</w:t>
      </w:r>
    </w:p>
    <w:p w:rsidR="0059192F" w:rsidRDefault="0030242F">
      <w:pPr>
        <w:spacing w:after="294" w:line="259" w:lineRule="auto"/>
        <w:ind w:left="724" w:right="712" w:hanging="10"/>
        <w:jc w:val="center"/>
      </w:pPr>
      <w:r>
        <w:rPr>
          <w:b/>
        </w:rPr>
        <w:t>№ 064/06/10</w:t>
      </w:r>
      <w:r w:rsidR="00627193">
        <w:rPr>
          <w:b/>
        </w:rPr>
        <w:t>5</w:t>
      </w:r>
      <w:r>
        <w:rPr>
          <w:b/>
        </w:rPr>
        <w:t>-</w:t>
      </w:r>
      <w:r w:rsidR="009440FA" w:rsidRPr="009440FA">
        <w:rPr>
          <w:b/>
        </w:rPr>
        <w:t>1</w:t>
      </w:r>
      <w:r w:rsidR="0063340C">
        <w:rPr>
          <w:b/>
        </w:rPr>
        <w:t>774</w:t>
      </w:r>
      <w:r w:rsidR="009C1C45">
        <w:rPr>
          <w:b/>
        </w:rPr>
        <w:t>/2026 о признании жалобы необоснованной</w:t>
      </w:r>
    </w:p>
    <w:p w:rsidR="0059192F" w:rsidRDefault="0063340C">
      <w:pPr>
        <w:spacing w:after="294" w:line="259" w:lineRule="auto"/>
        <w:ind w:left="254" w:right="239" w:hanging="10"/>
        <w:jc w:val="center"/>
      </w:pPr>
      <w:r>
        <w:t>7</w:t>
      </w:r>
      <w:r w:rsidR="00E56FBA">
        <w:t xml:space="preserve"> </w:t>
      </w:r>
      <w:r>
        <w:t>октября</w:t>
      </w:r>
      <w:r w:rsidR="009C1C45">
        <w:t xml:space="preserve"> 2026 года              </w:t>
      </w:r>
      <w:r w:rsidR="002E2A3E">
        <w:t xml:space="preserve">   </w:t>
      </w:r>
      <w:r w:rsidR="00332712">
        <w:t xml:space="preserve">             </w:t>
      </w:r>
      <w:r w:rsidR="009C1C45">
        <w:t xml:space="preserve">                                                     г. Саратов</w:t>
      </w:r>
    </w:p>
    <w:p w:rsidR="0059192F" w:rsidRDefault="009C1C45">
      <w:pPr>
        <w:ind w:left="0" w:right="0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30242F" w:rsidRDefault="00EF12BA" w:rsidP="0030242F">
      <w:pPr>
        <w:numPr>
          <w:ilvl w:val="0"/>
          <w:numId w:val="8"/>
        </w:numPr>
        <w:spacing w:line="11" w:lineRule="atLeast"/>
        <w:ind w:right="0"/>
        <w:rPr>
          <w:color w:val="auto"/>
          <w:sz w:val="24"/>
          <w:szCs w:val="24"/>
        </w:rPr>
      </w:pPr>
      <w:r>
        <w:rPr>
          <w:szCs w:val="28"/>
        </w:rPr>
        <w:t>Гайсенова И.М</w:t>
      </w:r>
      <w:r w:rsidR="0030242F">
        <w:rPr>
          <w:szCs w:val="28"/>
        </w:rPr>
        <w:t xml:space="preserve">. – </w:t>
      </w:r>
      <w:r>
        <w:rPr>
          <w:szCs w:val="28"/>
        </w:rPr>
        <w:t>начальник отдела контроля закупок</w:t>
      </w:r>
      <w:r w:rsidR="0030242F">
        <w:rPr>
          <w:szCs w:val="28"/>
        </w:rPr>
        <w:t>, председатель Комиссии;</w:t>
      </w:r>
    </w:p>
    <w:p w:rsidR="0030242F" w:rsidRDefault="0063340C" w:rsidP="0030242F">
      <w:pPr>
        <w:numPr>
          <w:ilvl w:val="0"/>
          <w:numId w:val="8"/>
        </w:numPr>
        <w:spacing w:line="11" w:lineRule="atLeast"/>
        <w:ind w:right="0"/>
        <w:rPr>
          <w:color w:val="auto"/>
          <w:sz w:val="24"/>
          <w:szCs w:val="24"/>
        </w:rPr>
      </w:pPr>
      <w:proofErr w:type="spellStart"/>
      <w:r>
        <w:rPr>
          <w:szCs w:val="28"/>
        </w:rPr>
        <w:t>Лукашин</w:t>
      </w:r>
      <w:proofErr w:type="spellEnd"/>
      <w:r>
        <w:rPr>
          <w:szCs w:val="28"/>
        </w:rPr>
        <w:t xml:space="preserve"> А.И.</w:t>
      </w:r>
      <w:r w:rsidR="0030242F">
        <w:rPr>
          <w:szCs w:val="28"/>
        </w:rPr>
        <w:t xml:space="preserve"> </w:t>
      </w:r>
      <w:r>
        <w:rPr>
          <w:szCs w:val="28"/>
        </w:rPr>
        <w:t>–</w:t>
      </w:r>
      <w:r w:rsidR="0030242F">
        <w:rPr>
          <w:szCs w:val="28"/>
        </w:rPr>
        <w:t xml:space="preserve"> </w:t>
      </w:r>
      <w:r>
        <w:rPr>
          <w:szCs w:val="28"/>
        </w:rPr>
        <w:t>ведущий специалист-эксперт</w:t>
      </w:r>
      <w:r w:rsidR="0030242F">
        <w:rPr>
          <w:szCs w:val="28"/>
        </w:rPr>
        <w:t xml:space="preserve"> отдела контроля закупок, член Комиссии;</w:t>
      </w:r>
    </w:p>
    <w:p w:rsidR="0030242F" w:rsidRDefault="00EF12BA" w:rsidP="0030242F">
      <w:pPr>
        <w:numPr>
          <w:ilvl w:val="0"/>
          <w:numId w:val="8"/>
        </w:numPr>
        <w:spacing w:line="11" w:lineRule="atLeast"/>
        <w:ind w:right="0"/>
        <w:rPr>
          <w:color w:val="auto"/>
          <w:sz w:val="24"/>
          <w:szCs w:val="24"/>
        </w:rPr>
      </w:pPr>
      <w:proofErr w:type="spellStart"/>
      <w:r>
        <w:rPr>
          <w:szCs w:val="28"/>
        </w:rPr>
        <w:t>Абдулаева</w:t>
      </w:r>
      <w:proofErr w:type="spellEnd"/>
      <w:r>
        <w:rPr>
          <w:szCs w:val="28"/>
        </w:rPr>
        <w:t xml:space="preserve"> А.К</w:t>
      </w:r>
      <w:r w:rsidR="0030242F">
        <w:rPr>
          <w:szCs w:val="28"/>
        </w:rPr>
        <w:t>.</w:t>
      </w:r>
      <w:r w:rsidR="00B07C77">
        <w:rPr>
          <w:szCs w:val="28"/>
        </w:rPr>
        <w:t xml:space="preserve"> </w:t>
      </w:r>
      <w:r w:rsidR="008C6699">
        <w:rPr>
          <w:szCs w:val="28"/>
        </w:rPr>
        <w:t>–</w:t>
      </w:r>
      <w:r>
        <w:rPr>
          <w:szCs w:val="28"/>
        </w:rPr>
        <w:t xml:space="preserve"> </w:t>
      </w:r>
      <w:r w:rsidR="0030242F">
        <w:rPr>
          <w:szCs w:val="28"/>
        </w:rPr>
        <w:t xml:space="preserve">специалист-эксперт отдела контроля закупок, член Комиссии, </w:t>
      </w:r>
    </w:p>
    <w:p w:rsidR="009A6382" w:rsidRDefault="0030242F" w:rsidP="006A35A4">
      <w:pPr>
        <w:ind w:left="0" w:right="0" w:firstLine="0"/>
        <w:rPr>
          <w:b/>
        </w:rPr>
      </w:pPr>
      <w:r>
        <w:t xml:space="preserve">          </w:t>
      </w:r>
      <w:r w:rsidR="009C1C45">
        <w:t xml:space="preserve">рассмотрев жалобу ИП Кравченко А.В. на действия ФГБОУ ВО «СГМУ имени В.И. Разумовского» Министерства здравоохранения РФ при проведении </w:t>
      </w:r>
      <w:r w:rsidR="0063340C" w:rsidRPr="0063340C">
        <w:t>электронного аукциона № 0360100030526001348 Поставка имплантатов (</w:t>
      </w:r>
      <w:proofErr w:type="spellStart"/>
      <w:r w:rsidR="0063340C" w:rsidRPr="0063340C">
        <w:t>клины</w:t>
      </w:r>
      <w:proofErr w:type="spellEnd"/>
      <w:r w:rsidR="0063340C" w:rsidRPr="0063340C">
        <w:t xml:space="preserve"> для </w:t>
      </w:r>
      <w:proofErr w:type="spellStart"/>
      <w:r w:rsidR="0063340C" w:rsidRPr="0063340C">
        <w:t>эн</w:t>
      </w:r>
      <w:r w:rsidR="0063340C">
        <w:t>допротеза</w:t>
      </w:r>
      <w:proofErr w:type="spellEnd"/>
      <w:r w:rsidR="0063340C">
        <w:t xml:space="preserve"> коленного сустава №2)</w:t>
      </w:r>
    </w:p>
    <w:p w:rsidR="0059192F" w:rsidRDefault="009C1C45" w:rsidP="004171FD">
      <w:pPr>
        <w:ind w:left="0" w:right="0" w:firstLine="0"/>
        <w:jc w:val="center"/>
        <w:rPr>
          <w:b/>
        </w:rPr>
      </w:pPr>
      <w:r>
        <w:rPr>
          <w:b/>
        </w:rPr>
        <w:t>УСТАНОВИЛА:</w:t>
      </w:r>
    </w:p>
    <w:p w:rsidR="0030242F" w:rsidRDefault="0030242F" w:rsidP="0030242F">
      <w:pPr>
        <w:ind w:left="0" w:right="0" w:firstLine="0"/>
        <w:jc w:val="center"/>
      </w:pPr>
    </w:p>
    <w:p w:rsidR="0059192F" w:rsidRDefault="0063340C" w:rsidP="0030242F">
      <w:pPr>
        <w:ind w:left="0" w:right="0"/>
      </w:pPr>
      <w:r>
        <w:t>01.10</w:t>
      </w:r>
      <w:r w:rsidR="009C1C45">
        <w:t xml:space="preserve">.2026 в Саратовское УФАС России поступила жалоба ИП Кравченко А.В. на действия ФГБОУ ВО «СГМУ имени В.И. Разумовского» Министерства здравоохранения РФ при проведении </w:t>
      </w:r>
      <w:r w:rsidRPr="0063340C">
        <w:t xml:space="preserve">электронного аукциона </w:t>
      </w:r>
      <w:r>
        <w:t xml:space="preserve">                                                                 </w:t>
      </w:r>
      <w:r w:rsidRPr="0063340C">
        <w:t>№ 0360100030526001348 Поставка имплантатов (</w:t>
      </w:r>
      <w:proofErr w:type="spellStart"/>
      <w:r w:rsidRPr="0063340C">
        <w:t>клины</w:t>
      </w:r>
      <w:proofErr w:type="spellEnd"/>
      <w:r w:rsidRPr="0063340C">
        <w:t xml:space="preserve"> для </w:t>
      </w:r>
      <w:proofErr w:type="spellStart"/>
      <w:r w:rsidRPr="0063340C">
        <w:t>эн</w:t>
      </w:r>
      <w:r>
        <w:t>допротеза</w:t>
      </w:r>
      <w:proofErr w:type="spellEnd"/>
      <w:r>
        <w:t xml:space="preserve"> коленного сустава №2)</w:t>
      </w:r>
      <w:r w:rsidR="00AD61A7" w:rsidRPr="00AD61A7">
        <w:t>.</w:t>
      </w:r>
    </w:p>
    <w:p w:rsidR="0059192F" w:rsidRDefault="009C1C45">
      <w:pPr>
        <w:ind w:left="0" w:right="0"/>
      </w:pPr>
      <w:r>
        <w:t xml:space="preserve">В составе жалобы </w:t>
      </w:r>
      <w:r w:rsidR="0063340C" w:rsidRPr="0063340C">
        <w:t xml:space="preserve">ИП Кравченко А.В. </w:t>
      </w:r>
      <w:r>
        <w:t>содержатся ходатайства, которые рассмотрены Комиссией.</w:t>
      </w:r>
    </w:p>
    <w:p w:rsidR="0059192F" w:rsidRDefault="009C1C45">
      <w:pPr>
        <w:numPr>
          <w:ilvl w:val="0"/>
          <w:numId w:val="2"/>
        </w:numPr>
        <w:ind w:right="0"/>
      </w:pPr>
      <w:r>
        <w:t>Ходатайство о направлении материалов в контрольный финансовый орган для проведения проверки обоснования начальной (максимальной) цены контракта не подлежит удовлетворению</w:t>
      </w:r>
    </w:p>
    <w:p w:rsidR="0059192F" w:rsidRDefault="009C1C45">
      <w:pPr>
        <w:ind w:left="0" w:right="0"/>
      </w:pPr>
      <w:r>
        <w:t xml:space="preserve">По сути жалоба не содержит доводов о неправомерном установлении начальной (максимальной) цены контракта. </w:t>
      </w:r>
    </w:p>
    <w:p w:rsidR="0063340C" w:rsidRDefault="0063340C">
      <w:pPr>
        <w:ind w:left="0" w:right="0"/>
      </w:pPr>
      <w:r w:rsidRPr="0063340C">
        <w:t>Также Комиссия отмечает, что направление жалобы по ведомственной принадлежности осуществляется в рамках предварительного рассмотрения жалобы, при этом в рамках предварительного рассмотрения данной жалобы установлено, что жалоба подлежит рассмотрению Комиссией, в рамках большей части доводов, ввиду чего не может быть перенаправлена по ведомственной принадлежности для рассмотрения в иные органы государственного контроля.</w:t>
      </w:r>
    </w:p>
    <w:p w:rsidR="0059192F" w:rsidRDefault="009C1C45">
      <w:pPr>
        <w:numPr>
          <w:ilvl w:val="0"/>
          <w:numId w:val="2"/>
        </w:numPr>
        <w:ind w:right="0"/>
      </w:pPr>
      <w:r>
        <w:t>Комиссия Саратовского УФАС России по контролю в сфере закупок</w:t>
      </w:r>
      <w:r w:rsidRPr="009C1C45">
        <w:t xml:space="preserve"> </w:t>
      </w:r>
      <w:r>
        <w:t xml:space="preserve">осуществляет контроль за стадией определения поставщика (подрядчика, исполнителя) (то есть, с момента размещения извещения об осуществлении закупки в ЕИС в сфере закупок до заключения контракта включительно) и исключительно за </w:t>
      </w:r>
      <w:r>
        <w:lastRenderedPageBreak/>
        <w:t>соблюдением требований Закона о контрактной системе, и не правомочна осуществлять контроль в рамках главы 9 Федерального закона от 26.07.2006 № 135ФЗ «О защите конкуренции» поскольку порядок рассмотрения подобного рода обращений и осуществление соответствующей проверки осуществляется в рамках иных правовых процедур которые регламентируются главой 9 Федерального закона от 26.07.2006 № 135-ФЗ</w:t>
      </w:r>
      <w:r w:rsidRPr="009C1C45">
        <w:t xml:space="preserve"> </w:t>
      </w:r>
      <w:r>
        <w:t xml:space="preserve">«О защите конкуренции», а не Законом о контрактной системе. Следовательно, правовые основания для выделения материалов дела в отдельное производство в рамках Федерального закона от 26.07.2006 № 135-ФЗ у Комиссии отсутствуют, поскольку жалоба заявителя поступила с использованием функционала ЕИС в сфере закупок в рамках Федерального закона от 05.04.2013 № 44-ФЗ, что не предусмотрено требованиями Федерального закона от 26.07.2006 № 135-ФЗ, кроме того, жалоба ИП Кравченко А.В. по своей структуре и содержанию не соответствует требованиям статьи 44 Федерального закона от 26.07.2006 № 135ФЗ. </w:t>
      </w:r>
    </w:p>
    <w:p w:rsidR="0059192F" w:rsidRDefault="009C1C45">
      <w:pPr>
        <w:numPr>
          <w:ilvl w:val="0"/>
          <w:numId w:val="2"/>
        </w:numPr>
        <w:ind w:right="0"/>
      </w:pPr>
      <w:r>
        <w:t>Ходатайство о рассмотрении жалобы заявителя не ранее 14:00 и не позднее15:00 по Московскому времени - не удовлетворено, Комиссия считает необходимым отметить, что назначение даты, места и времени рассмотрения жалобы осуществляется должностными лицами Саратовского УФАС России в соответствии с внутренним распорядком, в том числе с учетом уже назначенных заседаний, а также необходимостью осуществления должностными лицами своих служебных обязанностей, направленных на обеспечение исполнения государственных функций, ввиду чего осуществление переноса рассмотрения жалобы без достаточных на то оснований, препятствующих рассмотрению жалобы, не осуществляется.</w:t>
      </w:r>
    </w:p>
    <w:p w:rsidR="008F5912" w:rsidRDefault="009C1C45" w:rsidP="008F5912">
      <w:pPr>
        <w:numPr>
          <w:ilvl w:val="0"/>
          <w:numId w:val="2"/>
        </w:numPr>
        <w:ind w:right="0"/>
      </w:pPr>
      <w:r>
        <w:t xml:space="preserve">Ходатайство о предоставлении документов для ознакомления от всех участников заседания (сравнительные таблицы, ТХ, КП, объяснения, обоснования, заявки участников и </w:t>
      </w:r>
      <w:proofErr w:type="spellStart"/>
      <w:r>
        <w:t>тп</w:t>
      </w:r>
      <w:proofErr w:type="spellEnd"/>
      <w:r>
        <w:t>).</w:t>
      </w:r>
    </w:p>
    <w:p w:rsidR="008F5912" w:rsidRDefault="008F5912" w:rsidP="008F5912">
      <w:pPr>
        <w:ind w:left="0" w:right="0" w:firstLine="0"/>
      </w:pPr>
      <w:r>
        <w:t xml:space="preserve">          Комиссия Саратовского УФАС России указывает, что законодательство Российской Федерации о контрактной системе в сфере закупок не возлагает обязанности на субъекты контроля во время рассмотрения жалобы по существу по направлению информации и документов в адрес подателя жалобы. </w:t>
      </w:r>
    </w:p>
    <w:p w:rsidR="008F5912" w:rsidRDefault="008F5912" w:rsidP="008F5912">
      <w:pPr>
        <w:ind w:left="0" w:right="0" w:firstLine="0"/>
      </w:pPr>
      <w:r>
        <w:t xml:space="preserve">          Таким образом, ходатайство о предоставлении документов от всех участников заседания оставлено без удовлетворения.</w:t>
      </w:r>
    </w:p>
    <w:p w:rsidR="009E4589" w:rsidRDefault="009E4589" w:rsidP="009E4589">
      <w:pPr>
        <w:ind w:left="0" w:right="0" w:firstLine="0"/>
      </w:pPr>
      <w:r>
        <w:t xml:space="preserve">          5. Согласно ч. 2. ст. 106 Федерального закона от 05.04.2013 № 44-ФЗ                                 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лица, имеющие право действовать от имени участника закупки, подавшего жалобу, от имени субъекта (субъектов) контроля, действия (бездействие) которого (которых) обжалуются, вправе участвовать в рассмотрении жалобы по существу, в том числе с использованием систем видео-конференц-связи при наличии в контрольном органе в сфере закупок технической возможности осуществления видео-конференц-связи.</w:t>
      </w:r>
    </w:p>
    <w:p w:rsidR="009E4589" w:rsidRDefault="009E4589" w:rsidP="009E4589">
      <w:pPr>
        <w:ind w:left="0" w:right="0" w:firstLine="0"/>
      </w:pPr>
      <w:r>
        <w:t xml:space="preserve">          Исходя из вышеизложенного в случае отсутствия технической возможности рассмотрения жалобы с использованием систем видео-конференц-связи, жалоба рассматривается в очном формате.</w:t>
      </w:r>
    </w:p>
    <w:p w:rsidR="0059192F" w:rsidRDefault="009C1C45">
      <w:pPr>
        <w:ind w:left="0" w:right="0"/>
      </w:pPr>
      <w:r>
        <w:lastRenderedPageBreak/>
        <w:t>Согласно обращени</w:t>
      </w:r>
      <w:r w:rsidR="002A7EC7">
        <w:t>я</w:t>
      </w:r>
      <w:r>
        <w:t xml:space="preserve"> заявителя заказчиком допущены нарушения законодательства о контрактной системе в части:</w:t>
      </w:r>
    </w:p>
    <w:p w:rsidR="0059192F" w:rsidRDefault="009C1C45">
      <w:pPr>
        <w:numPr>
          <w:ilvl w:val="0"/>
          <w:numId w:val="3"/>
        </w:numPr>
        <w:ind w:right="0"/>
      </w:pPr>
      <w:r>
        <w:t>«установления дополнительных характеристик к товару, не предусмотренных</w:t>
      </w:r>
      <w:r w:rsidRPr="009C1C45">
        <w:t xml:space="preserve"> </w:t>
      </w:r>
      <w:r>
        <w:t>каталогом товаров работ, услуг для государственных и муниципальных нужд (далее КТРУ), в то время, как выбранной заказчиком позицией КТРУ запрещено указание дополнительных характеристик»;</w:t>
      </w:r>
    </w:p>
    <w:p w:rsidR="0059192F" w:rsidRDefault="009C1C45">
      <w:pPr>
        <w:numPr>
          <w:ilvl w:val="0"/>
          <w:numId w:val="3"/>
        </w:numPr>
        <w:ind w:right="0"/>
      </w:pPr>
      <w:r>
        <w:t>«незаконны требования лицензий и СРО на поставку медоборудования»;</w:t>
      </w:r>
    </w:p>
    <w:p w:rsidR="0059192F" w:rsidRDefault="009C1C45">
      <w:pPr>
        <w:numPr>
          <w:ilvl w:val="0"/>
          <w:numId w:val="3"/>
        </w:numPr>
        <w:ind w:right="0"/>
      </w:pPr>
      <w:r>
        <w:t>«незаконно закупаются товары с разными ОКПД и разных направлений и</w:t>
      </w:r>
      <w:r w:rsidRPr="009C1C45">
        <w:t xml:space="preserve"> </w:t>
      </w:r>
      <w:r>
        <w:t>групп Приложений в одной процедуре»;</w:t>
      </w:r>
    </w:p>
    <w:p w:rsidR="0059192F" w:rsidRDefault="009C1C45">
      <w:pPr>
        <w:numPr>
          <w:ilvl w:val="0"/>
          <w:numId w:val="3"/>
        </w:numPr>
        <w:ind w:right="0"/>
      </w:pPr>
      <w:r>
        <w:t>«незаконно указан товарный знак единственного производителя и/или</w:t>
      </w:r>
      <w:r w:rsidRPr="009C1C45">
        <w:t xml:space="preserve"> </w:t>
      </w:r>
      <w:r>
        <w:t>указание на конкретную модель единственного производителя»;</w:t>
      </w:r>
    </w:p>
    <w:p w:rsidR="0059192F" w:rsidRDefault="009C1C45">
      <w:pPr>
        <w:numPr>
          <w:ilvl w:val="0"/>
          <w:numId w:val="3"/>
        </w:numPr>
        <w:ind w:right="0"/>
      </w:pPr>
      <w:r>
        <w:t>«нарушены сроки и время окончания подачи заявок относительно</w:t>
      </w:r>
      <w:r w:rsidRPr="009C1C45">
        <w:t xml:space="preserve"> </w:t>
      </w:r>
      <w:r>
        <w:t>размещения извещения»;</w:t>
      </w:r>
    </w:p>
    <w:p w:rsidR="0059192F" w:rsidRDefault="009C1C45" w:rsidP="009C1C45">
      <w:pPr>
        <w:numPr>
          <w:ilvl w:val="0"/>
          <w:numId w:val="3"/>
        </w:numPr>
        <w:ind w:right="0"/>
      </w:pPr>
      <w:r>
        <w:t>«незаконны требования заказчика: актирование, переписка, иные действия,</w:t>
      </w:r>
      <w:r w:rsidRPr="009C1C45">
        <w:t xml:space="preserve"> </w:t>
      </w:r>
      <w:r>
        <w:t>связанные с исполнением контракта в сторонних программных продуктах, кроме</w:t>
      </w:r>
      <w:r w:rsidRPr="009C1C45">
        <w:t xml:space="preserve"> </w:t>
      </w:r>
      <w:r>
        <w:t>Единой Информационной Системы»;</w:t>
      </w:r>
    </w:p>
    <w:p w:rsidR="0059192F" w:rsidRDefault="009C1C45">
      <w:pPr>
        <w:numPr>
          <w:ilvl w:val="0"/>
          <w:numId w:val="3"/>
        </w:numPr>
        <w:ind w:right="0"/>
      </w:pPr>
      <w:r>
        <w:t>«отсутствует фраза "Или Эквивалент»;</w:t>
      </w:r>
    </w:p>
    <w:p w:rsidR="0059192F" w:rsidRDefault="009C1C45">
      <w:pPr>
        <w:numPr>
          <w:ilvl w:val="0"/>
          <w:numId w:val="3"/>
        </w:numPr>
        <w:ind w:right="0"/>
      </w:pPr>
      <w:r>
        <w:t>«не установлены ограничения по Постановлению Правительства РФ№ 878 и 126-н»;</w:t>
      </w:r>
    </w:p>
    <w:p w:rsidR="0059192F" w:rsidRDefault="009C1C45">
      <w:pPr>
        <w:numPr>
          <w:ilvl w:val="0"/>
          <w:numId w:val="3"/>
        </w:numPr>
        <w:ind w:right="0"/>
      </w:pPr>
      <w:r>
        <w:t>«заказчик установил (не применил) ограничения допуска по Постановлению</w:t>
      </w:r>
      <w:r w:rsidRPr="009C1C45">
        <w:t xml:space="preserve"> </w:t>
      </w:r>
      <w:r>
        <w:t>Правительства РФ № 1875»;</w:t>
      </w:r>
    </w:p>
    <w:p w:rsidR="0059192F" w:rsidRDefault="009C1C45">
      <w:pPr>
        <w:numPr>
          <w:ilvl w:val="0"/>
          <w:numId w:val="3"/>
        </w:numPr>
        <w:ind w:right="0"/>
      </w:pPr>
      <w:r>
        <w:t>«нет технического задания в файле, в четком соответствии со структурным</w:t>
      </w:r>
      <w:r w:rsidRPr="009C1C45">
        <w:t xml:space="preserve"> </w:t>
      </w:r>
      <w:r>
        <w:t>вариантом в ЕИС»;</w:t>
      </w:r>
    </w:p>
    <w:p w:rsidR="0059192F" w:rsidRDefault="009C1C45">
      <w:pPr>
        <w:numPr>
          <w:ilvl w:val="0"/>
          <w:numId w:val="3"/>
        </w:numPr>
        <w:ind w:right="0"/>
      </w:pPr>
      <w:r>
        <w:t>«в извещении не указаны контактные данные сотрудников конечного</w:t>
      </w:r>
      <w:r w:rsidRPr="009C1C45">
        <w:t xml:space="preserve"> </w:t>
      </w:r>
      <w:r>
        <w:t>получателя и функционального заказчика ЛПУ. В ЕИС не указан срок действия и окончания контракта».</w:t>
      </w:r>
    </w:p>
    <w:p w:rsidR="0059192F" w:rsidRDefault="009C1C45" w:rsidP="001E12AB">
      <w:pPr>
        <w:spacing w:line="238" w:lineRule="auto"/>
        <w:ind w:left="-15" w:right="0"/>
      </w:pPr>
      <w:r>
        <w:rPr>
          <w:i/>
        </w:rPr>
        <w:t xml:space="preserve">Изучив представленные сведения и документы, </w:t>
      </w:r>
      <w:r w:rsidR="001E12AB">
        <w:rPr>
          <w:i/>
        </w:rPr>
        <w:t xml:space="preserve">Комиссия пришла к </w:t>
      </w:r>
      <w:r>
        <w:rPr>
          <w:i/>
        </w:rPr>
        <w:t>следующим выводам.</w:t>
      </w:r>
    </w:p>
    <w:p w:rsidR="0059192F" w:rsidRDefault="009C1C45">
      <w:pPr>
        <w:ind w:left="0" w:right="0"/>
      </w:pPr>
      <w:r>
        <w:t xml:space="preserve"> Согласно представленным документам извещение о проведении закупки опубликовано на официальном сайте Единой информационной системы в сфере закупок ww</w:t>
      </w:r>
      <w:r w:rsidR="0036762E">
        <w:t xml:space="preserve">w.zakupki.gov.ru (далее - ЕИС) </w:t>
      </w:r>
      <w:r w:rsidR="00E56FBA">
        <w:t>2</w:t>
      </w:r>
      <w:r w:rsidR="0063340C">
        <w:t>2</w:t>
      </w:r>
      <w:r w:rsidR="00627193">
        <w:t>.0</w:t>
      </w:r>
      <w:r w:rsidR="0063340C">
        <w:t>9</w:t>
      </w:r>
      <w:r>
        <w:t>.2026.</w:t>
      </w:r>
    </w:p>
    <w:p w:rsidR="0059192F" w:rsidRDefault="009C1C45">
      <w:pPr>
        <w:ind w:left="710" w:right="0" w:firstLine="0"/>
      </w:pPr>
      <w:r>
        <w:t xml:space="preserve">Начальная (максимальная) цена контракта составляет </w:t>
      </w:r>
      <w:r w:rsidR="0063340C" w:rsidRPr="0063340C">
        <w:t>994 500,00</w:t>
      </w:r>
      <w:r w:rsidR="0063340C">
        <w:t xml:space="preserve"> </w:t>
      </w:r>
      <w:r>
        <w:t>рублей.</w:t>
      </w:r>
    </w:p>
    <w:p w:rsidR="00627193" w:rsidRDefault="009C1C45">
      <w:pPr>
        <w:ind w:left="710" w:right="0" w:firstLine="0"/>
      </w:pPr>
      <w:r>
        <w:t xml:space="preserve">Срок окончания подачи заявок на участие в </w:t>
      </w:r>
      <w:r w:rsidR="00627193">
        <w:t xml:space="preserve">запросе котировок в электронной </w:t>
      </w:r>
    </w:p>
    <w:p w:rsidR="0059192F" w:rsidRDefault="00627193" w:rsidP="00627193">
      <w:pPr>
        <w:ind w:left="0" w:right="0" w:firstLine="0"/>
      </w:pPr>
      <w:r>
        <w:t>форме</w:t>
      </w:r>
      <w:r w:rsidR="009C1C45">
        <w:t xml:space="preserve"> </w:t>
      </w:r>
      <w:r w:rsidR="008C6699">
        <w:t>–</w:t>
      </w:r>
      <w:r w:rsidR="009C1C45">
        <w:t xml:space="preserve"> </w:t>
      </w:r>
      <w:proofErr w:type="gramStart"/>
      <w:r w:rsidR="00EF12BA">
        <w:t>0</w:t>
      </w:r>
      <w:r w:rsidR="0063340C">
        <w:t>1.10</w:t>
      </w:r>
      <w:r>
        <w:t xml:space="preserve">.2026 </w:t>
      </w:r>
      <w:r w:rsidR="009C1C45">
        <w:t>.</w:t>
      </w:r>
      <w:proofErr w:type="gramEnd"/>
    </w:p>
    <w:p w:rsidR="0059192F" w:rsidRDefault="009C1C45">
      <w:pPr>
        <w:ind w:left="710" w:right="0" w:firstLine="0"/>
      </w:pPr>
      <w:r>
        <w:t>На момент рассмотрения жалобы контракт не заключен.</w:t>
      </w:r>
    </w:p>
    <w:p w:rsidR="00965D6F" w:rsidRDefault="00EF12BA" w:rsidP="00714A60">
      <w:pPr>
        <w:ind w:left="0" w:right="0"/>
      </w:pPr>
      <w:r w:rsidRPr="00EF12BA">
        <w:t>Электронный аукцион признан несостоявшимся. Причина признания электронного аукциона несостоявшимся: по окончании срока подачи заявок подана только одна заявка на участие в закупке (пункт 1 части 1 статьи 52 44-ФЗ). Заявка соответствует требованиям.</w:t>
      </w:r>
    </w:p>
    <w:p w:rsidR="0059192F" w:rsidRDefault="009C1C45">
      <w:pPr>
        <w:ind w:left="0" w:right="0"/>
      </w:pPr>
      <w:r>
        <w:t>1. Согласно доводу жалобы заявителя, заказчиком в извещении о проведении закупки установлены требования к техническим характеристикам товаров не в соответствии с каталогом товаров, работ, услуг для обеспечения государственных и муниципальных нужд (далее - КТРУ).</w:t>
      </w:r>
    </w:p>
    <w:p w:rsidR="0059192F" w:rsidRDefault="009C1C45">
      <w:pPr>
        <w:ind w:left="0" w:right="0"/>
      </w:pPr>
      <w:r>
        <w:lastRenderedPageBreak/>
        <w:t>В пункте 1 части 2 статьи 42 Закона о контрактной системе указано,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59192F" w:rsidRDefault="009C1C45">
      <w:pPr>
        <w:ind w:left="0" w:right="0"/>
      </w:pPr>
      <w: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9192F" w:rsidRDefault="009C1C45">
      <w:pPr>
        <w:ind w:left="0" w:right="0"/>
      </w:pPr>
      <w:r>
        <w:t>Согласно части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59192F" w:rsidRDefault="009C1C45">
      <w:pPr>
        <w:ind w:left="0" w:right="0"/>
      </w:pPr>
      <w:r>
        <w:t>Таким образом, описание объекта закупки, изложенное в извещении о закупке, проекте контракта должно содержать объективную информацию, соответствующую требованиям действующего законодательства и позволяющую определить соответствие товаров, работ, услуг потребности заказчика.</w:t>
      </w:r>
    </w:p>
    <w:p w:rsidR="0059192F" w:rsidRDefault="009C1C45">
      <w:pPr>
        <w:ind w:left="0" w:right="0"/>
      </w:pPr>
      <w: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</w:t>
      </w:r>
      <w:r>
        <w:lastRenderedPageBreak/>
        <w:t xml:space="preserve">лекарственных средств или при отсутствии таких наименований химические, </w:t>
      </w:r>
      <w:proofErr w:type="spellStart"/>
      <w:r>
        <w:t>группировочные</w:t>
      </w:r>
      <w:proofErr w:type="spellEnd"/>
      <w:r>
        <w:t xml:space="preserve"> наименования.</w:t>
      </w:r>
    </w:p>
    <w:p w:rsidR="0059192F" w:rsidRDefault="009C1C45">
      <w:pPr>
        <w:ind w:left="0" w:right="0"/>
      </w:pPr>
      <w:r>
        <w:t xml:space="preserve"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 № 145) следует, что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</w:t>
      </w:r>
      <w:r w:rsidR="00B870DA">
        <w:t>№</w:t>
      </w:r>
      <w:r>
        <w:t xml:space="preserve">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59192F" w:rsidRDefault="009C1C45">
      <w:pPr>
        <w:numPr>
          <w:ilvl w:val="0"/>
          <w:numId w:val="4"/>
        </w:numPr>
        <w:ind w:right="0"/>
      </w:pPr>
      <w:r>
        <w:t>наименование товара, работы, услуги;</w:t>
      </w:r>
    </w:p>
    <w:p w:rsidR="0059192F" w:rsidRDefault="009C1C45">
      <w:pPr>
        <w:numPr>
          <w:ilvl w:val="0"/>
          <w:numId w:val="4"/>
        </w:numPr>
        <w:ind w:right="0"/>
      </w:pPr>
      <w:r>
        <w:t>единицы измерения количества товара, объема выполняемой работы,</w:t>
      </w:r>
      <w:r w:rsidRPr="009C1C45">
        <w:t xml:space="preserve"> </w:t>
      </w:r>
      <w:r>
        <w:t>оказываемой услуги (при наличии);</w:t>
      </w:r>
    </w:p>
    <w:p w:rsidR="0059192F" w:rsidRDefault="009C1C45">
      <w:pPr>
        <w:numPr>
          <w:ilvl w:val="0"/>
          <w:numId w:val="4"/>
        </w:numPr>
        <w:ind w:right="0"/>
      </w:pPr>
      <w:r>
        <w:t>описание товара, работы, услуги (при наличии такого описания в позиции).</w:t>
      </w:r>
    </w:p>
    <w:p w:rsidR="0059192F" w:rsidRDefault="009C1C45">
      <w:pPr>
        <w:ind w:left="0" w:right="0"/>
      </w:pPr>
      <w:r>
        <w:t>Так, в пункте 7 Постановления 145 указано,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 w:rsidR="0059192F" w:rsidRDefault="009C1C45">
      <w:pPr>
        <w:ind w:left="0" w:right="0"/>
      </w:pPr>
      <w:r>
        <w:t>Таким образом, обязанностью заказчика является формирование с использованием единой информационной системы, в том числе тех сведений, которые указаны в каталоге товаров, работ, услуг (далее - КТРУ) и образуют описание объекта закупки.</w:t>
      </w:r>
    </w:p>
    <w:p w:rsidR="004D2271" w:rsidRPr="00EF12BA" w:rsidRDefault="004D2271" w:rsidP="00EF12BA">
      <w:pPr>
        <w:ind w:left="0" w:right="0" w:firstLine="0"/>
      </w:pPr>
      <w:r>
        <w:t xml:space="preserve">           Согласно извещению о </w:t>
      </w:r>
      <w:proofErr w:type="gramStart"/>
      <w:r>
        <w:t>проведении  электронного</w:t>
      </w:r>
      <w:proofErr w:type="gramEnd"/>
      <w:r>
        <w:t xml:space="preserve"> аукциона, объектом закупки является «</w:t>
      </w:r>
      <w:r w:rsidR="0063340C" w:rsidRPr="0063340C">
        <w:t>Поставка имплантатов (</w:t>
      </w:r>
      <w:proofErr w:type="spellStart"/>
      <w:r w:rsidR="0063340C" w:rsidRPr="0063340C">
        <w:t>клины</w:t>
      </w:r>
      <w:proofErr w:type="spellEnd"/>
      <w:r w:rsidR="0063340C" w:rsidRPr="0063340C">
        <w:t xml:space="preserve"> для </w:t>
      </w:r>
      <w:proofErr w:type="spellStart"/>
      <w:r w:rsidR="0063340C" w:rsidRPr="0063340C">
        <w:t>эндопротеза</w:t>
      </w:r>
      <w:proofErr w:type="spellEnd"/>
      <w:r w:rsidR="0063340C" w:rsidRPr="0063340C">
        <w:t xml:space="preserve"> коленного сустава №2)</w:t>
      </w:r>
      <w:r>
        <w:t xml:space="preserve">».   </w:t>
      </w:r>
    </w:p>
    <w:p w:rsidR="007503EF" w:rsidRPr="007503EF" w:rsidRDefault="007503EF" w:rsidP="007503EF">
      <w:pPr>
        <w:ind w:left="0" w:right="0" w:firstLine="0"/>
        <w:rPr>
          <w:szCs w:val="28"/>
        </w:rPr>
      </w:pPr>
      <w:r>
        <w:rPr>
          <w:szCs w:val="28"/>
        </w:rPr>
        <w:t xml:space="preserve">         </w:t>
      </w:r>
      <w:r w:rsidRPr="007503EF">
        <w:rPr>
          <w:szCs w:val="28"/>
        </w:rPr>
        <w:t xml:space="preserve">В соответствии с пунктом 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</w:t>
      </w:r>
      <w:r w:rsidRPr="007503EF">
        <w:rPr>
          <w:szCs w:val="28"/>
        </w:rPr>
        <w:lastRenderedPageBreak/>
        <w:t>работы, услуги в соответствии с требованиями статьи 33 Закона о контрактной системе.</w:t>
      </w:r>
    </w:p>
    <w:p w:rsidR="007503EF" w:rsidRPr="007503EF" w:rsidRDefault="007503EF" w:rsidP="007503EF">
      <w:pPr>
        <w:ind w:left="0" w:right="0" w:firstLine="0"/>
        <w:rPr>
          <w:szCs w:val="28"/>
        </w:rPr>
      </w:pPr>
      <w:r w:rsidRPr="007503EF">
        <w:rPr>
          <w:szCs w:val="28"/>
        </w:rPr>
        <w:t xml:space="preserve">         При этом, выбор кода ОКПД2 при отсутствии кода КТРУ, равно как и определение предмета закупки, является правом заказчика, которое обусловлено требованиями к закупаемому товару, необходимому заказчику.</w:t>
      </w:r>
    </w:p>
    <w:p w:rsidR="0063340C" w:rsidRPr="0063340C" w:rsidRDefault="007503EF" w:rsidP="0063340C">
      <w:pPr>
        <w:ind w:left="0" w:right="0" w:firstLine="0"/>
        <w:rPr>
          <w:b/>
          <w:bCs/>
          <w:szCs w:val="28"/>
        </w:rPr>
      </w:pPr>
      <w:r w:rsidRPr="007503EF">
        <w:rPr>
          <w:szCs w:val="28"/>
        </w:rPr>
        <w:t xml:space="preserve">    </w:t>
      </w:r>
      <w:r w:rsidR="0063340C">
        <w:rPr>
          <w:szCs w:val="28"/>
        </w:rPr>
        <w:t xml:space="preserve">    </w:t>
      </w:r>
      <w:r w:rsidR="0063340C" w:rsidRPr="0063340C">
        <w:rPr>
          <w:szCs w:val="28"/>
        </w:rPr>
        <w:t>По поз</w:t>
      </w:r>
      <w:r w:rsidR="0063340C">
        <w:rPr>
          <w:szCs w:val="28"/>
        </w:rPr>
        <w:t xml:space="preserve">иции </w:t>
      </w:r>
      <w:r w:rsidR="0063340C" w:rsidRPr="0063340C">
        <w:rPr>
          <w:szCs w:val="28"/>
        </w:rPr>
        <w:t xml:space="preserve">1 Технического задания - код КТРУ 32.50.23.000-00003744 «Клин для </w:t>
      </w:r>
      <w:proofErr w:type="spellStart"/>
      <w:r w:rsidR="0063340C" w:rsidRPr="0063340C">
        <w:rPr>
          <w:szCs w:val="28"/>
        </w:rPr>
        <w:t>эндопротеза</w:t>
      </w:r>
      <w:proofErr w:type="spellEnd"/>
      <w:r w:rsidR="0063340C" w:rsidRPr="0063340C">
        <w:rPr>
          <w:szCs w:val="28"/>
        </w:rPr>
        <w:t xml:space="preserve"> коленного сустава»:  техническое задание аукциона  содержит информацию в части описания закупаемого товара согласно позиций Каталога, а также дополнительные характеристики товара в соответствии с положениями ст.33 Закона о контрактной системе, которые не предусмотрены в позиции каталога и указаны обоснования применения таких характеристик: «Дополнительные характеристики (в том числе функциональные, технические, качественные, эксплуатационные) указаны в связи с отсутствием данных характеристик в КТРУ и обусловлены особенностями методик и правил проведения медицинских манипуляций, обеспечивающих качественное оказание медицинской помощи».</w:t>
      </w:r>
      <w:r w:rsidR="0063340C" w:rsidRPr="0063340C">
        <w:rPr>
          <w:b/>
          <w:bCs/>
          <w:szCs w:val="28"/>
        </w:rPr>
        <w:t> </w:t>
      </w:r>
    </w:p>
    <w:p w:rsidR="0063340C" w:rsidRDefault="0063340C" w:rsidP="0063340C">
      <w:pPr>
        <w:ind w:left="0" w:right="0" w:firstLine="0"/>
        <w:rPr>
          <w:szCs w:val="28"/>
        </w:rPr>
      </w:pPr>
      <w:r w:rsidRPr="0063340C">
        <w:rPr>
          <w:szCs w:val="28"/>
        </w:rPr>
        <w:t>Дополнительно, следует отметить, что объем обоснований необходимости использования показателей, требований, условных обозначений и терминологии, не установлен Законом о контрактной системе</w:t>
      </w:r>
      <w:r>
        <w:rPr>
          <w:szCs w:val="28"/>
        </w:rPr>
        <w:t>.</w:t>
      </w:r>
    </w:p>
    <w:p w:rsidR="0063340C" w:rsidRPr="0063340C" w:rsidRDefault="007503EF" w:rsidP="0063340C">
      <w:pPr>
        <w:ind w:left="0" w:right="0" w:firstLine="0"/>
        <w:rPr>
          <w:szCs w:val="28"/>
        </w:rPr>
      </w:pPr>
      <w:r w:rsidRPr="007503EF">
        <w:rPr>
          <w:szCs w:val="28"/>
        </w:rPr>
        <w:t xml:space="preserve">   </w:t>
      </w:r>
      <w:r w:rsidR="00730346">
        <w:rPr>
          <w:szCs w:val="28"/>
        </w:rPr>
        <w:t xml:space="preserve">      </w:t>
      </w:r>
      <w:r w:rsidR="0063340C" w:rsidRPr="0063340C">
        <w:rPr>
          <w:szCs w:val="28"/>
        </w:rPr>
        <w:t xml:space="preserve">В Техническом задании установлены характеристики медицинского изделия с учетом специфики использования Клиньев для </w:t>
      </w:r>
      <w:proofErr w:type="spellStart"/>
      <w:r w:rsidR="0063340C" w:rsidRPr="0063340C">
        <w:rPr>
          <w:szCs w:val="28"/>
        </w:rPr>
        <w:t>эндопротеза</w:t>
      </w:r>
      <w:proofErr w:type="spellEnd"/>
      <w:r w:rsidR="0063340C" w:rsidRPr="0063340C">
        <w:rPr>
          <w:szCs w:val="28"/>
        </w:rPr>
        <w:t xml:space="preserve"> коленного сустава. Входящие в состав комплекта </w:t>
      </w:r>
      <w:proofErr w:type="spellStart"/>
      <w:r w:rsidR="0063340C" w:rsidRPr="0063340C">
        <w:rPr>
          <w:szCs w:val="28"/>
        </w:rPr>
        <w:t>эндопротеза</w:t>
      </w:r>
      <w:proofErr w:type="spellEnd"/>
      <w:r w:rsidR="0063340C" w:rsidRPr="0063340C">
        <w:rPr>
          <w:szCs w:val="28"/>
        </w:rPr>
        <w:t xml:space="preserve"> коленного сустава. Данные медицинские изделия предназначены для сложного первичного и ревизионного </w:t>
      </w:r>
      <w:proofErr w:type="spellStart"/>
      <w:r w:rsidR="0063340C" w:rsidRPr="0063340C">
        <w:rPr>
          <w:szCs w:val="28"/>
        </w:rPr>
        <w:t>эндопротезирования</w:t>
      </w:r>
      <w:proofErr w:type="spellEnd"/>
      <w:r w:rsidR="0063340C" w:rsidRPr="0063340C">
        <w:rPr>
          <w:szCs w:val="28"/>
        </w:rPr>
        <w:t xml:space="preserve">. Технические характеристики данных изделий имеют совместимость с уже установленными </w:t>
      </w:r>
      <w:proofErr w:type="spellStart"/>
      <w:r w:rsidR="0063340C" w:rsidRPr="0063340C">
        <w:rPr>
          <w:szCs w:val="28"/>
        </w:rPr>
        <w:t>эндопротезами</w:t>
      </w:r>
      <w:proofErr w:type="spellEnd"/>
      <w:r w:rsidR="0063340C" w:rsidRPr="0063340C">
        <w:rPr>
          <w:szCs w:val="28"/>
        </w:rPr>
        <w:t xml:space="preserve"> у пациентов (в таком случае </w:t>
      </w:r>
      <w:proofErr w:type="spellStart"/>
      <w:r w:rsidR="0063340C" w:rsidRPr="0063340C">
        <w:rPr>
          <w:szCs w:val="28"/>
        </w:rPr>
        <w:t>клины</w:t>
      </w:r>
      <w:proofErr w:type="spellEnd"/>
      <w:r w:rsidR="0063340C" w:rsidRPr="0063340C">
        <w:rPr>
          <w:szCs w:val="28"/>
        </w:rPr>
        <w:t xml:space="preserve"> используются при ревизионном </w:t>
      </w:r>
      <w:proofErr w:type="spellStart"/>
      <w:r w:rsidR="0063340C" w:rsidRPr="0063340C">
        <w:rPr>
          <w:szCs w:val="28"/>
        </w:rPr>
        <w:t>эндопротезировании</w:t>
      </w:r>
      <w:proofErr w:type="spellEnd"/>
      <w:r w:rsidR="0063340C" w:rsidRPr="0063340C">
        <w:rPr>
          <w:szCs w:val="28"/>
        </w:rPr>
        <w:t xml:space="preserve">) или </w:t>
      </w:r>
      <w:proofErr w:type="spellStart"/>
      <w:r w:rsidR="0063340C" w:rsidRPr="0063340C">
        <w:rPr>
          <w:szCs w:val="28"/>
        </w:rPr>
        <w:t>эндопротезами</w:t>
      </w:r>
      <w:proofErr w:type="spellEnd"/>
      <w:r w:rsidR="0063340C" w:rsidRPr="0063340C">
        <w:rPr>
          <w:szCs w:val="28"/>
        </w:rPr>
        <w:t xml:space="preserve">, которые находятся в наличии на складе у Заказчика (контракты: №728-26 извещение № 0360100030526000737; №746-26 извещение № 0360100030526000752; №1686-25 извещение № 0360100030525001692; №1703-25 извещение № 0360100030525001696. Данные мед изделия способствуют восстановлению линии и утраченной костной ткани вокруг сустава: если одна сторона кости разрушена сильнее другой (например, медиальный отдел), хирург использует клин соответствующей толщины только с одной стороны, чтобы выровнять горизонтальную ось колена. При ревизии часто обнаруживаются пустоты вокруг ножки старого протеза. Обычный клин закроет дефект сверху, но клинья, которые используются для ревизионного </w:t>
      </w:r>
      <w:proofErr w:type="spellStart"/>
      <w:r w:rsidR="0063340C" w:rsidRPr="0063340C">
        <w:rPr>
          <w:szCs w:val="28"/>
        </w:rPr>
        <w:t>эндопротезирования</w:t>
      </w:r>
      <w:proofErr w:type="spellEnd"/>
      <w:r w:rsidR="0063340C" w:rsidRPr="0063340C">
        <w:rPr>
          <w:szCs w:val="28"/>
        </w:rPr>
        <w:t xml:space="preserve"> и описаны в техническом задании погружается внутрь дефекта, работая как «пробка», которая за счет пористости блокируется внутри кости, предотвращая дальнейшее проваливание </w:t>
      </w:r>
      <w:proofErr w:type="spellStart"/>
      <w:r w:rsidR="0063340C" w:rsidRPr="0063340C">
        <w:rPr>
          <w:szCs w:val="28"/>
        </w:rPr>
        <w:t>имплантата.</w:t>
      </w:r>
      <w:r w:rsidR="0063340C">
        <w:rPr>
          <w:szCs w:val="28"/>
        </w:rPr>
        <w:t>В</w:t>
      </w:r>
      <w:proofErr w:type="spellEnd"/>
      <w:r w:rsidR="0063340C" w:rsidRPr="0063340C">
        <w:rPr>
          <w:szCs w:val="28"/>
        </w:rPr>
        <w:t xml:space="preserve"> рамках данной конкурентной закупки    приобретается всего лишь одно наименование медицинского изделия Клин для </w:t>
      </w:r>
      <w:proofErr w:type="spellStart"/>
      <w:r w:rsidR="0063340C" w:rsidRPr="0063340C">
        <w:rPr>
          <w:szCs w:val="28"/>
        </w:rPr>
        <w:t>эндопротеза</w:t>
      </w:r>
      <w:proofErr w:type="spellEnd"/>
      <w:r w:rsidR="0063340C" w:rsidRPr="0063340C">
        <w:rPr>
          <w:szCs w:val="28"/>
        </w:rPr>
        <w:t xml:space="preserve"> коленного сустава отдельно от других медицинских изделий, и которое находится в свободной продаже на всей территории Российской Федерации, что также свидетельствует об отсутствии ограничения конкуренции.</w:t>
      </w:r>
    </w:p>
    <w:p w:rsidR="0063340C" w:rsidRPr="0063340C" w:rsidRDefault="0063340C" w:rsidP="0063340C">
      <w:pPr>
        <w:ind w:left="0" w:right="0" w:firstLine="0"/>
        <w:rPr>
          <w:szCs w:val="28"/>
        </w:rPr>
      </w:pPr>
      <w:r w:rsidRPr="0063340C">
        <w:rPr>
          <w:szCs w:val="28"/>
        </w:rPr>
        <w:t xml:space="preserve">Клин для </w:t>
      </w:r>
      <w:proofErr w:type="spellStart"/>
      <w:r w:rsidRPr="0063340C">
        <w:rPr>
          <w:szCs w:val="28"/>
        </w:rPr>
        <w:t>эндопротеза</w:t>
      </w:r>
      <w:proofErr w:type="spellEnd"/>
      <w:r w:rsidRPr="0063340C">
        <w:rPr>
          <w:szCs w:val="28"/>
        </w:rPr>
        <w:t xml:space="preserve"> коленного сустава закупается для возможности проводить ревизионное оперативное вмешательство. </w:t>
      </w:r>
    </w:p>
    <w:p w:rsidR="0063340C" w:rsidRPr="0063340C" w:rsidRDefault="0063340C" w:rsidP="0063340C">
      <w:pPr>
        <w:ind w:left="0" w:right="0" w:firstLine="0"/>
        <w:rPr>
          <w:szCs w:val="28"/>
        </w:rPr>
      </w:pPr>
    </w:p>
    <w:p w:rsidR="0063340C" w:rsidRPr="0063340C" w:rsidRDefault="0063340C" w:rsidP="0063340C">
      <w:pPr>
        <w:ind w:left="0" w:right="0" w:firstLine="0"/>
        <w:rPr>
          <w:szCs w:val="28"/>
        </w:rPr>
      </w:pPr>
      <w:r w:rsidRPr="0063340C">
        <w:rPr>
          <w:szCs w:val="28"/>
        </w:rPr>
        <w:t xml:space="preserve">Главная особенность клиньев для </w:t>
      </w:r>
      <w:proofErr w:type="spellStart"/>
      <w:r w:rsidRPr="0063340C">
        <w:rPr>
          <w:szCs w:val="28"/>
        </w:rPr>
        <w:t>эндопротеза</w:t>
      </w:r>
      <w:proofErr w:type="spellEnd"/>
      <w:r w:rsidRPr="0063340C">
        <w:rPr>
          <w:szCs w:val="28"/>
        </w:rPr>
        <w:t xml:space="preserve"> коленного сустава:</w:t>
      </w:r>
    </w:p>
    <w:p w:rsidR="0063340C" w:rsidRPr="0063340C" w:rsidRDefault="0063340C" w:rsidP="0063340C">
      <w:pPr>
        <w:ind w:left="0" w:right="0" w:firstLine="0"/>
        <w:rPr>
          <w:szCs w:val="28"/>
        </w:rPr>
      </w:pPr>
      <w:r w:rsidRPr="0063340C">
        <w:rPr>
          <w:szCs w:val="28"/>
          <w:lang w:val="en-US"/>
        </w:rPr>
        <w:t> </w:t>
      </w:r>
      <w:r w:rsidRPr="0063340C">
        <w:rPr>
          <w:szCs w:val="28"/>
        </w:rPr>
        <w:t xml:space="preserve">1. Клинья имеют резьбовой (винтовой) механизм фиксации на компоненте ревизионного </w:t>
      </w:r>
      <w:proofErr w:type="spellStart"/>
      <w:r w:rsidRPr="0063340C">
        <w:rPr>
          <w:szCs w:val="28"/>
        </w:rPr>
        <w:t>эндопротеза</w:t>
      </w:r>
      <w:proofErr w:type="spellEnd"/>
      <w:r w:rsidRPr="0063340C">
        <w:rPr>
          <w:szCs w:val="28"/>
        </w:rPr>
        <w:t xml:space="preserve"> коленного сустава для создания единой монолитной конструкции и снижения вероятности </w:t>
      </w:r>
      <w:proofErr w:type="spellStart"/>
      <w:r w:rsidRPr="0063340C">
        <w:rPr>
          <w:szCs w:val="28"/>
        </w:rPr>
        <w:t>микроподвижности</w:t>
      </w:r>
      <w:proofErr w:type="spellEnd"/>
      <w:r w:rsidRPr="0063340C">
        <w:rPr>
          <w:szCs w:val="28"/>
        </w:rPr>
        <w:t xml:space="preserve"> послеоперационном периоде при нагрузках и подходят только к изделиям, спроектированным под эти имплантаты.</w:t>
      </w:r>
    </w:p>
    <w:p w:rsidR="0063340C" w:rsidRPr="0063340C" w:rsidRDefault="0063340C" w:rsidP="0063340C">
      <w:pPr>
        <w:ind w:left="0" w:right="0" w:firstLine="0"/>
        <w:rPr>
          <w:szCs w:val="28"/>
        </w:rPr>
      </w:pPr>
      <w:r w:rsidRPr="0063340C">
        <w:rPr>
          <w:szCs w:val="28"/>
        </w:rPr>
        <w:t>2. Высокая пористость 3</w:t>
      </w:r>
      <w:r w:rsidRPr="0063340C">
        <w:rPr>
          <w:szCs w:val="28"/>
          <w:lang w:val="en-US"/>
        </w:rPr>
        <w:t>D</w:t>
      </w:r>
      <w:r w:rsidRPr="0063340C">
        <w:rPr>
          <w:szCs w:val="28"/>
        </w:rPr>
        <w:t xml:space="preserve">-печати для облегчения </w:t>
      </w:r>
      <w:proofErr w:type="spellStart"/>
      <w:r w:rsidRPr="0063340C">
        <w:rPr>
          <w:szCs w:val="28"/>
        </w:rPr>
        <w:t>остеоинтеграции</w:t>
      </w:r>
      <w:proofErr w:type="spellEnd"/>
      <w:r w:rsidRPr="0063340C">
        <w:rPr>
          <w:szCs w:val="28"/>
        </w:rPr>
        <w:t xml:space="preserve"> и улучшения фиксации. Анатомическая форма для более точного заполнения дефектов. Независимая подготовка </w:t>
      </w:r>
      <w:proofErr w:type="spellStart"/>
      <w:r w:rsidRPr="0063340C">
        <w:rPr>
          <w:szCs w:val="28"/>
        </w:rPr>
        <w:t>метафиза</w:t>
      </w:r>
      <w:proofErr w:type="spellEnd"/>
      <w:r w:rsidRPr="0063340C">
        <w:rPr>
          <w:szCs w:val="28"/>
        </w:rPr>
        <w:t xml:space="preserve"> – дополнительная возможность точной настройки ротационной ориентации компонента ревизионного </w:t>
      </w:r>
      <w:proofErr w:type="spellStart"/>
      <w:r w:rsidRPr="0063340C">
        <w:rPr>
          <w:szCs w:val="28"/>
        </w:rPr>
        <w:t>эндопротеза</w:t>
      </w:r>
      <w:proofErr w:type="spellEnd"/>
      <w:r w:rsidRPr="0063340C">
        <w:rPr>
          <w:szCs w:val="28"/>
        </w:rPr>
        <w:t xml:space="preserve">. </w:t>
      </w:r>
    </w:p>
    <w:p w:rsidR="0063340C" w:rsidRPr="0063340C" w:rsidRDefault="0063340C" w:rsidP="0063340C">
      <w:pPr>
        <w:ind w:left="0" w:right="0" w:firstLine="0"/>
        <w:rPr>
          <w:szCs w:val="28"/>
        </w:rPr>
      </w:pPr>
      <w:r w:rsidRPr="0063340C">
        <w:rPr>
          <w:szCs w:val="28"/>
        </w:rPr>
        <w:t xml:space="preserve">3. Особенная технология закупаемых аугментов: полностью трехмерная пористая структура, отсутствие отдельных </w:t>
      </w:r>
      <w:proofErr w:type="spellStart"/>
      <w:r w:rsidRPr="0063340C">
        <w:rPr>
          <w:szCs w:val="28"/>
        </w:rPr>
        <w:t>напыленных</w:t>
      </w:r>
      <w:proofErr w:type="spellEnd"/>
      <w:r w:rsidRPr="0063340C">
        <w:rPr>
          <w:szCs w:val="28"/>
        </w:rPr>
        <w:t xml:space="preserve"> покрытий, единый монолитный каркас, контролируемая пористость, оптимальный размер пор для врастания костной ткани. </w:t>
      </w:r>
    </w:p>
    <w:p w:rsidR="0063340C" w:rsidRPr="0063340C" w:rsidRDefault="0063340C" w:rsidP="0063340C">
      <w:pPr>
        <w:ind w:left="0" w:right="0" w:firstLine="0"/>
        <w:rPr>
          <w:szCs w:val="28"/>
        </w:rPr>
      </w:pPr>
      <w:r w:rsidRPr="0063340C">
        <w:rPr>
          <w:szCs w:val="28"/>
        </w:rPr>
        <w:t xml:space="preserve">4. Анатомическое исполнение: симметричные, асимметричные варианты, левые, правые исполнения, отдельные бедренные и большеберцовые компоненты – все это позволяет максимально адаптировать реконструкцию под конкретный дефект. У большинства производителей подобный ассортимент отсутствует либо значительно ограничен, что позволяет подготовить с наименьшей потерей кости место имплантации </w:t>
      </w:r>
      <w:proofErr w:type="spellStart"/>
      <w:r w:rsidRPr="0063340C">
        <w:rPr>
          <w:szCs w:val="28"/>
        </w:rPr>
        <w:t>эндопротеза</w:t>
      </w:r>
      <w:proofErr w:type="spellEnd"/>
      <w:r w:rsidRPr="0063340C">
        <w:rPr>
          <w:szCs w:val="28"/>
        </w:rPr>
        <w:t>.</w:t>
      </w:r>
    </w:p>
    <w:p w:rsidR="0063340C" w:rsidRPr="0063340C" w:rsidRDefault="0063340C" w:rsidP="0063340C">
      <w:pPr>
        <w:ind w:left="0" w:right="0" w:firstLine="0"/>
        <w:rPr>
          <w:szCs w:val="28"/>
        </w:rPr>
      </w:pPr>
      <w:r w:rsidRPr="0063340C">
        <w:rPr>
          <w:szCs w:val="28"/>
        </w:rPr>
        <w:t xml:space="preserve">5. Аугменты разработаны как составная часть ревизионной системы. Они предусматривают полную совместимость, точность посадки, отсутствие дополнительных переходников, сохранение расчётной биомеханики конструкции. Использование компонентов иных производителей невозможно, их невозможно будет закрепить и совместить с основными компонентами ревизионного </w:t>
      </w:r>
      <w:proofErr w:type="spellStart"/>
      <w:r w:rsidRPr="0063340C">
        <w:rPr>
          <w:szCs w:val="28"/>
        </w:rPr>
        <w:t>эндопротеза</w:t>
      </w:r>
      <w:proofErr w:type="spellEnd"/>
      <w:r w:rsidRPr="0063340C">
        <w:rPr>
          <w:szCs w:val="28"/>
        </w:rPr>
        <w:t xml:space="preserve"> другого производителя или другого модельного ряда.</w:t>
      </w:r>
    </w:p>
    <w:p w:rsidR="0063340C" w:rsidRPr="0063340C" w:rsidRDefault="0063340C" w:rsidP="0063340C">
      <w:pPr>
        <w:ind w:left="0" w:right="0" w:firstLine="0"/>
        <w:rPr>
          <w:szCs w:val="28"/>
        </w:rPr>
      </w:pPr>
      <w:r w:rsidRPr="0063340C">
        <w:rPr>
          <w:szCs w:val="28"/>
        </w:rPr>
        <w:t xml:space="preserve">    </w:t>
      </w:r>
      <w:r>
        <w:rPr>
          <w:szCs w:val="28"/>
        </w:rPr>
        <w:t>Комиссия отмечает, что</w:t>
      </w:r>
      <w:r w:rsidRPr="0063340C">
        <w:rPr>
          <w:szCs w:val="28"/>
        </w:rPr>
        <w:t xml:space="preserve"> определение объекта закупки является прерогативой заказчика, как медицинской организации, которая является социально-значимым объектом, и которая осуществляет лечение пациентов, отвечает за их здоровье и обязуется оказывать медицинские услуги надлежащего качества.</w:t>
      </w:r>
    </w:p>
    <w:p w:rsidR="0063340C" w:rsidRPr="0063340C" w:rsidRDefault="0063340C" w:rsidP="0063340C">
      <w:pPr>
        <w:ind w:left="0" w:right="0" w:firstLine="0"/>
        <w:rPr>
          <w:szCs w:val="28"/>
        </w:rPr>
      </w:pPr>
      <w:r w:rsidRPr="0063340C">
        <w:rPr>
          <w:szCs w:val="28"/>
        </w:rPr>
        <w:t xml:space="preserve">   В соответствии с Федеральным законом от 21.11.2011 г. №323 «Об основах охраны здоровья граждан в Российской Федерации» Заказчик обеспечивает оказание медицинской помощи медицинскими работниками на основе клинических рекомендаций, а также создает условия, обеспечивающие соответствие оказываемой медицинской помощи критериям оценки качества.  Требований к необходимости обоснования требований к характеристикам объекта закупки стандартами лечения, методическими руководствами и т.д. в действующем законодательстве не содержится. Определяющими являются потребности заказчика, которые основаны на опыте применения медицинских изделий врачами-специалистами, имеющими должную квалификацию. Первоочередная задача врача – обеспечить высококачественную, своевременную помощь с минимизацией негативных последствий для здоровья пациента.</w:t>
      </w:r>
    </w:p>
    <w:p w:rsidR="0063340C" w:rsidRPr="0063340C" w:rsidRDefault="0063340C" w:rsidP="0063340C">
      <w:pPr>
        <w:ind w:left="0" w:right="0" w:firstLine="0"/>
        <w:rPr>
          <w:szCs w:val="28"/>
        </w:rPr>
      </w:pPr>
      <w:r w:rsidRPr="0063340C">
        <w:rPr>
          <w:szCs w:val="28"/>
        </w:rPr>
        <w:lastRenderedPageBreak/>
        <w:t xml:space="preserve">          Приобретение товаров с требуемыми Заказчику характеристиками, основаны на клиническом опыте Заказчика, и соответствует требованиям законодательства о контрактной системе, а также обеспечивает требуемый уровень безопасности и эффективности, который крайне важен Заказчику, как ответственному исполнителю по оказанию качественной, своевременной и безопасной медицинской помощи населению. </w:t>
      </w:r>
    </w:p>
    <w:p w:rsidR="0063340C" w:rsidRDefault="0063340C" w:rsidP="0063340C">
      <w:pPr>
        <w:ind w:left="0" w:right="0" w:firstLine="0"/>
        <w:rPr>
          <w:szCs w:val="28"/>
        </w:rPr>
      </w:pPr>
      <w:r w:rsidRPr="0063340C">
        <w:rPr>
          <w:szCs w:val="28"/>
        </w:rPr>
        <w:t>В этой связи, формирование объекта закупки и требований к закупаемому товару осуществлялось с учетом особенностей оказания медицинской помощи, специфики использования таких изделий, исходя из клинической практики учреждения, когда выполнение процедур у пациентов с разными показаниями, наличием тех или иных заболеваний, проведение различных операционных манипуляций и полностью отвечает потребностям Заказчика.</w:t>
      </w:r>
    </w:p>
    <w:p w:rsidR="007503EF" w:rsidRDefault="0063340C" w:rsidP="0063340C">
      <w:pPr>
        <w:ind w:left="0" w:right="0" w:firstLine="0"/>
        <w:rPr>
          <w:rFonts w:eastAsia="Aptos"/>
          <w:szCs w:val="28"/>
        </w:rPr>
      </w:pPr>
      <w:r>
        <w:rPr>
          <w:szCs w:val="28"/>
        </w:rPr>
        <w:t xml:space="preserve">          </w:t>
      </w:r>
      <w:r w:rsidR="007503EF" w:rsidRPr="007503EF">
        <w:rPr>
          <w:szCs w:val="28"/>
        </w:rPr>
        <w:t>Данный довод не находит подтверждения, не обоснован.</w:t>
      </w:r>
      <w:r w:rsidR="007503EF" w:rsidRPr="007503EF">
        <w:rPr>
          <w:rFonts w:eastAsia="Aptos"/>
          <w:szCs w:val="28"/>
        </w:rPr>
        <w:t xml:space="preserve"> </w:t>
      </w:r>
    </w:p>
    <w:p w:rsidR="0059192F" w:rsidRDefault="009C1C45">
      <w:pPr>
        <w:numPr>
          <w:ilvl w:val="0"/>
          <w:numId w:val="5"/>
        </w:numPr>
        <w:ind w:right="0"/>
      </w:pPr>
      <w:r>
        <w:t>Согласно доводу жалобы заявителя, заказчиком неправомерно установлено</w:t>
      </w:r>
      <w:r w:rsidRPr="009C1C45">
        <w:t xml:space="preserve"> </w:t>
      </w:r>
      <w:r>
        <w:t>требование о наличии лицензий на поставку медоборудования и о наличии членства в саморегулируемой организации.</w:t>
      </w:r>
    </w:p>
    <w:p w:rsidR="0059192F" w:rsidRDefault="009C1C45">
      <w:pPr>
        <w:ind w:left="0" w:right="0"/>
      </w:pPr>
      <w:r>
        <w:t>Изучив положения извещения о проведении аукциона, а также документы и сведения, размещенные в ЕИС, на заседании Комиссии установлено, что информация, обозначенная в доводе жалобы заявителя, отсутствует в извещении о проведении аукциона.</w:t>
      </w:r>
    </w:p>
    <w:p w:rsidR="0059192F" w:rsidRDefault="009C1C45">
      <w:pPr>
        <w:ind w:left="710" w:right="0" w:firstLine="0"/>
      </w:pPr>
      <w:r>
        <w:t>Следовательно, довод жалобы заявителя не нашел своего подтверждения.</w:t>
      </w:r>
    </w:p>
    <w:p w:rsidR="0059192F" w:rsidRDefault="009C1C45">
      <w:pPr>
        <w:numPr>
          <w:ilvl w:val="0"/>
          <w:numId w:val="5"/>
        </w:numPr>
        <w:ind w:right="0"/>
      </w:pPr>
      <w:r>
        <w:t>Относительно довода заявителя о незаконности закупаемых товаров с</w:t>
      </w:r>
      <w:r w:rsidRPr="009C1C45">
        <w:t xml:space="preserve"> </w:t>
      </w:r>
      <w:r>
        <w:t>разными ОКПД и разных направлений и групп Приложений в одной процедуре.</w:t>
      </w:r>
    </w:p>
    <w:p w:rsidR="0063340C" w:rsidRDefault="0063340C" w:rsidP="0063340C">
      <w:pPr>
        <w:spacing w:line="240" w:lineRule="auto"/>
        <w:ind w:left="0" w:right="0" w:firstLine="709"/>
      </w:pPr>
      <w:r w:rsidRPr="0063340C">
        <w:t xml:space="preserve">В рамках данного электронного аукциона закупается один вид медицинского изделия: код ВМИ 109390: Клин для </w:t>
      </w:r>
      <w:proofErr w:type="spellStart"/>
      <w:r w:rsidRPr="0063340C">
        <w:t>эндопротеза</w:t>
      </w:r>
      <w:proofErr w:type="spellEnd"/>
      <w:r w:rsidRPr="0063340C">
        <w:t xml:space="preserve"> коленного сустава, код позиции КТРУ 32.50.23.000-00003744, код ОКПД2 -32.50.23.000.</w:t>
      </w:r>
    </w:p>
    <w:p w:rsidR="0059192F" w:rsidRDefault="009C1C45">
      <w:pPr>
        <w:ind w:left="710" w:right="0" w:firstLine="0"/>
      </w:pPr>
      <w:r>
        <w:t>Следовательно, довод жалобы заявителя является необоснованным.</w:t>
      </w:r>
    </w:p>
    <w:p w:rsidR="0059192F" w:rsidRDefault="009C1C45">
      <w:pPr>
        <w:numPr>
          <w:ilvl w:val="0"/>
          <w:numId w:val="5"/>
        </w:numPr>
        <w:ind w:right="0"/>
      </w:pPr>
      <w:r>
        <w:t>Согласно доводу жалобы заявителя, нарушены сроки и время окончания</w:t>
      </w:r>
      <w:r w:rsidRPr="009C1C45">
        <w:t xml:space="preserve"> </w:t>
      </w:r>
      <w:r>
        <w:t>подачи заявок относительно размещения извещения.</w:t>
      </w:r>
    </w:p>
    <w:p w:rsidR="0059192F" w:rsidRDefault="009C1C45">
      <w:pPr>
        <w:ind w:left="0" w:right="0"/>
      </w:pPr>
      <w:r>
        <w:t>В соответствии с пунктом 3 части 3 статьи 42 Закона о контрактной системе извещение об осуществлении закупки размещается при проведении электронного запроса котировок не менее чем за четыре рабочих дня до даты окончания срока подачи заявок на участие в закупке.</w:t>
      </w:r>
    </w:p>
    <w:p w:rsidR="0059192F" w:rsidRDefault="009C1C45">
      <w:pPr>
        <w:ind w:left="0" w:right="0"/>
      </w:pPr>
      <w:r>
        <w:t>Согл</w:t>
      </w:r>
      <w:r w:rsidR="00A74303">
        <w:t xml:space="preserve">асно представленным документам </w:t>
      </w:r>
      <w:r w:rsidR="00E56FBA">
        <w:t>2</w:t>
      </w:r>
      <w:r w:rsidR="0063340C">
        <w:t>2</w:t>
      </w:r>
      <w:r w:rsidR="00627193">
        <w:t>.0</w:t>
      </w:r>
      <w:r w:rsidR="0063340C">
        <w:t>9</w:t>
      </w:r>
      <w:r>
        <w:t>.2026 заказчик объявил о проведении закупки, посредством размещения в единой информационной системе в сфере закупок извещения о проведении закупки.</w:t>
      </w:r>
    </w:p>
    <w:p w:rsidR="00941062" w:rsidRDefault="009C1C45" w:rsidP="0077354C">
      <w:pPr>
        <w:ind w:left="710" w:right="0" w:firstLine="0"/>
      </w:pPr>
      <w:r>
        <w:t>Срок окончания подачи заявок на у</w:t>
      </w:r>
      <w:r w:rsidR="00941062">
        <w:t>частие в электронном аукционе в</w:t>
      </w:r>
    </w:p>
    <w:p w:rsidR="0059192F" w:rsidRDefault="004171FD" w:rsidP="0077354C">
      <w:pPr>
        <w:ind w:left="0" w:right="0" w:firstLine="0"/>
      </w:pPr>
      <w:r>
        <w:t xml:space="preserve">электронной форме </w:t>
      </w:r>
      <w:r w:rsidR="008C6699">
        <w:t>–</w:t>
      </w:r>
      <w:r w:rsidR="00CB4EFA">
        <w:t xml:space="preserve"> </w:t>
      </w:r>
      <w:r w:rsidR="00B84401" w:rsidRPr="0063340C">
        <w:t>0</w:t>
      </w:r>
      <w:r w:rsidR="0063340C">
        <w:t>1.10</w:t>
      </w:r>
      <w:r w:rsidR="009C1C45">
        <w:t>.2026.</w:t>
      </w:r>
    </w:p>
    <w:p w:rsidR="0059192F" w:rsidRDefault="009C1C45">
      <w:pPr>
        <w:ind w:left="0" w:right="0"/>
      </w:pPr>
      <w:r>
        <w:t>Следовательно, заказчиком не нарушен срок окончания подачи заявок относительно размещения извещения.</w:t>
      </w:r>
    </w:p>
    <w:p w:rsidR="0059192F" w:rsidRDefault="009C1C45">
      <w:pPr>
        <w:ind w:left="710" w:right="0" w:firstLine="0"/>
      </w:pPr>
      <w:r>
        <w:t>Довод жалобы является необоснованным.</w:t>
      </w:r>
    </w:p>
    <w:p w:rsidR="0059192F" w:rsidRDefault="009C1C45">
      <w:pPr>
        <w:ind w:left="0" w:right="0"/>
      </w:pPr>
      <w:r>
        <w:t xml:space="preserve">5. Согласно доводу, изложенному в жалобе заказчиком в нарушение положений Закона о контрактной системе установлены требования заказчика: актирование, </w:t>
      </w:r>
      <w:r>
        <w:lastRenderedPageBreak/>
        <w:t>переписка, иные действия, связанные с исполнением контракта в сторонних программных продуктах кроме ЕИС, что по мнению заявителя является нарушением Закона о контрактной системе.</w:t>
      </w:r>
    </w:p>
    <w:p w:rsidR="0059192F" w:rsidRDefault="009C1C45">
      <w:pPr>
        <w:ind w:left="0" w:right="0"/>
      </w:pPr>
      <w:r>
        <w:t>Комиссия отмечает, что Закон о контрактной системе не устанавливает требование к письменному взаимодействию сторон контракта исключительно посредством единой информационной системы.</w:t>
      </w:r>
    </w:p>
    <w:p w:rsidR="0059192F" w:rsidRDefault="009C1C45">
      <w:pPr>
        <w:ind w:left="0" w:right="0"/>
      </w:pPr>
      <w:r>
        <w:t>Вместе с тем, в силу требований части 16 статьи 94 Закона о контрактной системе в случае обмена документами при применении мер ответственности и совершении иных действий в связи с нарушением поставщиком (подрядчиком, исполнителем) или заказчиком условий контракта в отношении контракта, заключенного по результатам электронных процедур, закрытых электронных процедур (за исключением закрытых электронных процедур, проводимых федеральными органами исполнительной власти, осуществляющими функции по выработке и реализации государственной политики в области обороны, в области государственной охраны, государственного управления в области обеспечения безопасности Российской Федерации, в сфере деятельности войск национальной гвардии Российской Федерации, подведомственными им государственными учреждениями, государственными унитарными предприятиями, в случае, предусмотренном пунктом 5 части 11 статьи 24 Закона о контрактной системе), такой обмен осуществляется с использованием единой информационной системы путем направления электронных уведомлений. Такие уведомления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поставщика (подрядчика, исполнителя), и размещаются в единой информационной системе без размещения на официальном сайте.</w:t>
      </w:r>
    </w:p>
    <w:p w:rsidR="0059192F" w:rsidRDefault="009C1C45">
      <w:pPr>
        <w:ind w:left="0" w:right="0"/>
      </w:pPr>
      <w:r>
        <w:t>При этом Комиссия отмечает, что ни в проекте контракта, ни в извещении о закупке не содержится положений о необходимости взаимодействия заказчика и поставщика с использованием сторонних программных продуктов.</w:t>
      </w:r>
    </w:p>
    <w:p w:rsidR="0059192F" w:rsidRDefault="009C1C45">
      <w:pPr>
        <w:spacing w:line="259" w:lineRule="auto"/>
        <w:ind w:left="254" w:right="265" w:hanging="10"/>
        <w:jc w:val="center"/>
      </w:pPr>
      <w:r>
        <w:t>Таким образом, данный довод жалобы не находит своего подтверждения.</w:t>
      </w:r>
    </w:p>
    <w:p w:rsidR="0059192F" w:rsidRDefault="009C1C45">
      <w:pPr>
        <w:ind w:left="0" w:right="0"/>
      </w:pPr>
      <w:r>
        <w:t>6. Относительно довода о том, что заказчик не установил ограничения по Постановлению Правительства Российской Федерации № 878 и 126-н, а также заказчик установил (не применил) ограничения допуска по Постановлению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Постановление № 1875).</w:t>
      </w:r>
    </w:p>
    <w:p w:rsidR="0059192F" w:rsidRDefault="009C1C45" w:rsidP="009C1C45">
      <w:pPr>
        <w:spacing w:line="265" w:lineRule="auto"/>
        <w:ind w:left="10" w:right="22" w:hanging="10"/>
      </w:pPr>
      <w:r w:rsidRPr="009C1C45">
        <w:t xml:space="preserve">         </w:t>
      </w:r>
      <w:r>
        <w:t xml:space="preserve">Согласно части 1 статьи 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</w:t>
      </w:r>
      <w:r>
        <w:lastRenderedPageBreak/>
        <w:t>российским юридическим лицом (далее - российское лицо), за исключением случаев принятия Правительством Российской Федерации мер, предусмотренных пунктом 1 части 2 настоящей статьи. Если иное не предусмотрено мерами, принятыми Правительством Российской Федерации в соответствии с пунктом 1 части 2 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 w:rsidR="0059192F" w:rsidRDefault="009C1C45">
      <w:pPr>
        <w:ind w:left="0" w:right="0"/>
      </w:pPr>
      <w:r>
        <w:t>Согласно части 2 статьи 14 Закона о контрактной системе Правительство Российской Федерации:</w:t>
      </w:r>
    </w:p>
    <w:p w:rsidR="0059192F" w:rsidRDefault="009C1C45">
      <w:pPr>
        <w:numPr>
          <w:ilvl w:val="0"/>
          <w:numId w:val="6"/>
        </w:numPr>
        <w:ind w:right="0"/>
      </w:pPr>
      <w:r>
        <w:t>вправе с учетом положений части 3 настоящей статьи принимать меры,</w:t>
      </w:r>
      <w:r w:rsidRPr="009C1C45">
        <w:t xml:space="preserve"> </w:t>
      </w:r>
      <w:r>
        <w:t>устанавливающие:</w:t>
      </w:r>
    </w:p>
    <w:p w:rsidR="0059192F" w:rsidRDefault="009C1C45">
      <w:pPr>
        <w:ind w:left="0" w:right="0"/>
      </w:pPr>
      <w: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59192F" w:rsidRDefault="009C1C45">
      <w:pPr>
        <w:ind w:left="0" w:right="0"/>
      </w:pPr>
      <w: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59192F" w:rsidRDefault="009C1C45">
      <w:pPr>
        <w:ind w:left="0" w:right="0"/>
      </w:pPr>
      <w:r>
        <w:t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 w:rsidR="0059192F" w:rsidRDefault="009C1C45">
      <w:pPr>
        <w:numPr>
          <w:ilvl w:val="0"/>
          <w:numId w:val="6"/>
        </w:numPr>
        <w:ind w:right="0"/>
      </w:pPr>
      <w:r>
        <w:t>определяет информацию и перечень документов, которые подтверждают</w:t>
      </w:r>
      <w:r w:rsidRPr="009C1C45">
        <w:t xml:space="preserve"> </w:t>
      </w:r>
      <w:r>
        <w:t>страну происхождения товара для целей настоящего Федерального закона, в случае принятия мер, предусмотренных пунктом 1 настоящей части.</w:t>
      </w:r>
    </w:p>
    <w:p w:rsidR="0059192F" w:rsidRDefault="009C1C45">
      <w:pPr>
        <w:ind w:left="710" w:right="0" w:firstLine="0"/>
      </w:pPr>
      <w:r>
        <w:t>Пунктом 1 Постановления № 1875 установлены:</w:t>
      </w:r>
    </w:p>
    <w:p w:rsidR="0059192F" w:rsidRDefault="009C1C45">
      <w:pPr>
        <w:numPr>
          <w:ilvl w:val="0"/>
          <w:numId w:val="7"/>
        </w:numPr>
        <w:ind w:right="0"/>
      </w:pPr>
      <w:r>
        <w:t>запрет закупок товаров (в том числе поставляемых при выполнении</w:t>
      </w:r>
      <w:r w:rsidRPr="009C1C45">
        <w:t xml:space="preserve"> </w:t>
      </w:r>
      <w:r>
        <w:t>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59192F" w:rsidRDefault="009C1C45">
      <w:pPr>
        <w:numPr>
          <w:ilvl w:val="0"/>
          <w:numId w:val="7"/>
        </w:numPr>
        <w:ind w:right="0"/>
      </w:pPr>
      <w:r>
        <w:t>ограничение закупок товаров (в том числе поставляемых при выполнении</w:t>
      </w:r>
      <w:r w:rsidRPr="009C1C45">
        <w:t xml:space="preserve"> </w:t>
      </w:r>
      <w:r>
        <w:t xml:space="preserve">закупаемых работ, оказании закупаемых услуг), происходящих из иностранных </w:t>
      </w:r>
      <w:r>
        <w:lastRenderedPageBreak/>
        <w:t>государств, работ, услуг, соответственно выполняемых, оказываемых иностранными лицами, по перечню согласно приложению № 2;</w:t>
      </w:r>
    </w:p>
    <w:p w:rsidR="0059192F" w:rsidRDefault="009C1C45">
      <w:pPr>
        <w:numPr>
          <w:ilvl w:val="0"/>
          <w:numId w:val="7"/>
        </w:numPr>
        <w:ind w:right="0"/>
      </w:pPr>
      <w:r>
        <w:t>преимущество в отношении товаров российского происхождения (в том</w:t>
      </w:r>
      <w:r w:rsidRPr="009C1C45">
        <w:t xml:space="preserve"> </w:t>
      </w:r>
      <w:r>
        <w:t>числе поставляемых при выполнении закупаемых работ, оказании закупаемых услуг).</w:t>
      </w:r>
    </w:p>
    <w:p w:rsidR="008853FA" w:rsidRDefault="009C1C45">
      <w:pPr>
        <w:ind w:left="0" w:right="0"/>
      </w:pPr>
      <w:r>
        <w:t xml:space="preserve">Комиссией установлено, что, согласно </w:t>
      </w:r>
      <w:proofErr w:type="gramStart"/>
      <w:r>
        <w:t>извещению</w:t>
      </w:r>
      <w:proofErr w:type="gramEnd"/>
      <w:r>
        <w:t xml:space="preserve"> об осуществлении закупки, в отношении закупаемого товара заказчиком установлен </w:t>
      </w:r>
      <w:r w:rsidR="00714A60">
        <w:t>п</w:t>
      </w:r>
      <w:r w:rsidR="00714A60" w:rsidRPr="00714A60">
        <w:t>реимущество в отношении товаров российского происхождения, выполняемых работ, оказываемых услуг российскими лицами</w:t>
      </w:r>
      <w:r w:rsidR="005E33F0">
        <w:t>.</w:t>
      </w:r>
    </w:p>
    <w:p w:rsidR="0059192F" w:rsidRDefault="009C1C45">
      <w:pPr>
        <w:ind w:left="0" w:right="0"/>
      </w:pPr>
      <w:r>
        <w:t>Стоит отметить, что Постановлением № 1875 утвержден Перечень утративших силу актов и отдел</w:t>
      </w:r>
      <w:bookmarkStart w:id="0" w:name="_GoBack"/>
      <w:bookmarkEnd w:id="0"/>
      <w:r>
        <w:t xml:space="preserve">ьных положений. </w:t>
      </w:r>
    </w:p>
    <w:p w:rsidR="0059192F" w:rsidRDefault="009C1C45">
      <w:pPr>
        <w:ind w:left="0" w:right="0"/>
      </w:pPr>
      <w:r>
        <w:t>Согласно пункту 18 указанного Перечня утратили силу «Абзацы четвертый и пятый пункта 2, пункты 3 - 3(3), 6 - 8 и 10 постановления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(Собрание законодательства Российской Федерации, 2019, № 29, ст. 4023; 2021, № 50, ст. 8596; 2023, № 14, ст. 2452),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и изменения, которые вносятся в постановление Правительства Российской Федерации от 16 сентября 2016 г. № 925, утвержденные указанным постановлением".</w:t>
      </w:r>
    </w:p>
    <w:p w:rsidR="0059192F" w:rsidRDefault="009C1C45">
      <w:pPr>
        <w:ind w:left="0" w:right="0"/>
      </w:pPr>
      <w:r>
        <w:t>Кроме того, Приказ Минфина России от 04.06.2018 № 126н утратил силу с 01 января 2025 года в связи с изданием Приказа Министерства финансов Российской</w:t>
      </w:r>
    </w:p>
    <w:p w:rsidR="0059192F" w:rsidRDefault="009C1C45">
      <w:pPr>
        <w:ind w:left="0" w:right="0" w:firstLine="0"/>
      </w:pPr>
      <w:r>
        <w:t>Федерации от 08.10.2024 № 149н «О признании утратившими силу приказа</w:t>
      </w:r>
      <w:r w:rsidR="00D76693">
        <w:t xml:space="preserve"> </w:t>
      </w:r>
      <w:r>
        <w:t>Министерства финансов Российской Федерации от 4 июня 2018 г.</w:t>
      </w:r>
      <w:r w:rsidR="00D76693">
        <w:t xml:space="preserve"> </w:t>
      </w:r>
      <w:r>
        <w:t>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и внесенных в него изменений».</w:t>
      </w:r>
    </w:p>
    <w:p w:rsidR="0059192F" w:rsidRDefault="009C1C45">
      <w:pPr>
        <w:ind w:left="0" w:right="0"/>
      </w:pPr>
      <w:r>
        <w:t>Комиссия отмечает, что о неактуальности указанных нормативных актов и невозможности применения указанных норм, утративших силу с 01.01.2025, при проведении закупок заявителю разъяснялось неоднократно, в ранее принятых антимонопольным органом решениях по аналогичным закупкам.</w:t>
      </w:r>
    </w:p>
    <w:p w:rsidR="0059192F" w:rsidRDefault="009C1C45">
      <w:pPr>
        <w:spacing w:line="259" w:lineRule="auto"/>
        <w:ind w:left="254" w:right="0" w:hanging="10"/>
        <w:jc w:val="center"/>
      </w:pPr>
      <w:r>
        <w:t>С учетом изложенного, довод жалобы заявителя является необоснованным.</w:t>
      </w:r>
    </w:p>
    <w:p w:rsidR="0059192F" w:rsidRDefault="009C1C45">
      <w:pPr>
        <w:ind w:left="0" w:right="0"/>
      </w:pPr>
      <w:r>
        <w:t>7. Доводы жалобы, согласно которым в извещении о закупке не указаны контактные данные заказчика, срок действия контракта не находят своего подтверждения.</w:t>
      </w:r>
    </w:p>
    <w:p w:rsidR="0059192F" w:rsidRDefault="009C1C45">
      <w:pPr>
        <w:ind w:left="0" w:right="0"/>
      </w:pPr>
      <w:r>
        <w:t>Информация о контактных лицах заказчика указана в разделе «Контактная информация» извещения. Также в извещении указано место поставки товара.</w:t>
      </w:r>
    </w:p>
    <w:p w:rsidR="0059192F" w:rsidRDefault="009C1C45">
      <w:pPr>
        <w:ind w:left="0" w:right="0"/>
      </w:pPr>
      <w:r>
        <w:t xml:space="preserve">Комиссия антимонопольного органа отмечает, что указание в проекте контракта контактных данных сотрудников конечного получателя и </w:t>
      </w:r>
      <w:r>
        <w:lastRenderedPageBreak/>
        <w:t>функционального заказчика ЛПУ Законом о контрактной системе не предусмотрено. Следовательно, отсутствие таких сведений в извещении не свидетельствует о нарушении норм законодательства о контрактной системе и не является основанием для признания действий заказчика неправомерными.</w:t>
      </w:r>
    </w:p>
    <w:p w:rsidR="0059192F" w:rsidRDefault="009C1C45">
      <w:pPr>
        <w:ind w:left="0" w:right="0"/>
      </w:pPr>
      <w:r>
        <w:t xml:space="preserve">В соответствии с разделом извещения Информация о сроках исполнения контракта и источниках финансирования дата начала исполнения контракта - с даты заключения контракта, срок исполнения контракта </w:t>
      </w:r>
      <w:r w:rsidR="00D76693">
        <w:t>–</w:t>
      </w:r>
      <w:r>
        <w:t xml:space="preserve"> </w:t>
      </w:r>
      <w:r w:rsidR="00714A60">
        <w:t>25.01.2027</w:t>
      </w:r>
      <w:r>
        <w:t>.</w:t>
      </w:r>
    </w:p>
    <w:p w:rsidR="0059192F" w:rsidRDefault="009C1C45">
      <w:pPr>
        <w:ind w:left="710" w:right="0" w:firstLine="0"/>
      </w:pPr>
      <w:r>
        <w:t>Таким образом, довод жалобы является необоснованным.</w:t>
      </w:r>
    </w:p>
    <w:p w:rsidR="0059192F" w:rsidRDefault="009C1C45">
      <w:pPr>
        <w:ind w:left="0" w:right="0"/>
      </w:pPr>
      <w:r>
        <w:t>Также Комиссия отмечает, что не может быть принята во внимание судебная практика и практика антимонопольных органов, на которую ссылается заявитель, поскольку данная практика основана на нормативных правовых актах, утративших силу, и касается нарушений заказчиков, допущенных в период до 01.01.2025.</w:t>
      </w:r>
    </w:p>
    <w:p w:rsidR="0059192F" w:rsidRDefault="009C1C45">
      <w:pPr>
        <w:spacing w:after="310"/>
        <w:ind w:left="0" w:right="0"/>
      </w:pPr>
      <w:r>
        <w:t>Учитывая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</w:t>
      </w:r>
    </w:p>
    <w:p w:rsidR="0059192F" w:rsidRDefault="009C1C45">
      <w:pPr>
        <w:spacing w:after="294" w:line="259" w:lineRule="auto"/>
        <w:ind w:left="724" w:right="0" w:hanging="10"/>
        <w:jc w:val="center"/>
      </w:pPr>
      <w:r>
        <w:rPr>
          <w:b/>
        </w:rPr>
        <w:t>Р Е Ш И Л А:</w:t>
      </w:r>
    </w:p>
    <w:p w:rsidR="0059192F" w:rsidRDefault="009C1C45">
      <w:pPr>
        <w:ind w:left="0" w:right="0"/>
      </w:pPr>
      <w:r>
        <w:t xml:space="preserve">Признать жалобу ИП Кравченко А.В. (ИНН 402801000649) на действия ФГБОУ ВО «СГМУ имени В.И. Разумовского» Министерства здравоохранения РФ при проведении </w:t>
      </w:r>
      <w:r w:rsidR="0063340C" w:rsidRPr="0063340C">
        <w:t>электронного аукциона № 0360100030526001348 Поставка имплантатов (</w:t>
      </w:r>
      <w:proofErr w:type="spellStart"/>
      <w:r w:rsidR="0063340C" w:rsidRPr="0063340C">
        <w:t>клины</w:t>
      </w:r>
      <w:proofErr w:type="spellEnd"/>
      <w:r w:rsidR="0063340C" w:rsidRPr="0063340C">
        <w:t xml:space="preserve"> для </w:t>
      </w:r>
      <w:proofErr w:type="spellStart"/>
      <w:r w:rsidR="0063340C" w:rsidRPr="0063340C">
        <w:t>эн</w:t>
      </w:r>
      <w:r w:rsidR="0063340C">
        <w:t>допротеза</w:t>
      </w:r>
      <w:proofErr w:type="spellEnd"/>
      <w:r w:rsidR="0063340C">
        <w:t xml:space="preserve"> коленного сустава №2)</w:t>
      </w:r>
      <w:r w:rsidR="00EF12BA">
        <w:t xml:space="preserve"> </w:t>
      </w:r>
      <w:r>
        <w:t>необоснованной.</w:t>
      </w:r>
    </w:p>
    <w:p w:rsidR="0059192F" w:rsidRDefault="009C1C45" w:rsidP="00C90EF6">
      <w:pPr>
        <w:spacing w:after="654" w:line="238" w:lineRule="auto"/>
        <w:ind w:left="-15" w:right="0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sectPr w:rsidR="0059192F">
      <w:footerReference w:type="even" r:id="rId7"/>
      <w:footerReference w:type="default" r:id="rId8"/>
      <w:footerReference w:type="first" r:id="rId9"/>
      <w:pgSz w:w="11906" w:h="16838"/>
      <w:pgMar w:top="1147" w:right="570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710" w:rsidRDefault="009C1C45">
      <w:pPr>
        <w:spacing w:line="240" w:lineRule="auto"/>
      </w:pPr>
      <w:r>
        <w:separator/>
      </w:r>
    </w:p>
  </w:endnote>
  <w:endnote w:type="continuationSeparator" w:id="0">
    <w:p w:rsidR="00F07710" w:rsidRDefault="009C1C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92F" w:rsidRDefault="009C1C45">
    <w:pPr>
      <w:spacing w:line="259" w:lineRule="auto"/>
      <w:ind w:left="0" w:right="0" w:firstLine="0"/>
      <w:jc w:val="left"/>
    </w:pPr>
    <w:r>
      <w:rPr>
        <w:sz w:val="24"/>
      </w:rPr>
      <w:t>2026-6154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92F" w:rsidRDefault="0059192F">
    <w:pPr>
      <w:spacing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92F" w:rsidRDefault="0059192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710" w:rsidRDefault="009C1C45">
      <w:pPr>
        <w:spacing w:line="240" w:lineRule="auto"/>
      </w:pPr>
      <w:r>
        <w:separator/>
      </w:r>
    </w:p>
  </w:footnote>
  <w:footnote w:type="continuationSeparator" w:id="0">
    <w:p w:rsidR="00F07710" w:rsidRDefault="009C1C4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66F7D"/>
    <w:multiLevelType w:val="multilevel"/>
    <w:tmpl w:val="09A8D66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" w15:restartNumberingAfterBreak="0">
    <w:nsid w:val="0E656C76"/>
    <w:multiLevelType w:val="hybridMultilevel"/>
    <w:tmpl w:val="5450FAFA"/>
    <w:lvl w:ilvl="0" w:tplc="FDD4604A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046BA34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C64642A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73854C2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32D37E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450A196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1485D84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01AFBA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1082B14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88555E"/>
    <w:multiLevelType w:val="hybridMultilevel"/>
    <w:tmpl w:val="8CB8FBAA"/>
    <w:lvl w:ilvl="0" w:tplc="7430CB4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304F71E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7380FF6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1C9302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9786FC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BAEF50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9EE6420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E22052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DCAB1C8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EDE3A3D"/>
    <w:multiLevelType w:val="hybridMultilevel"/>
    <w:tmpl w:val="049AD684"/>
    <w:lvl w:ilvl="0" w:tplc="2D88331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589AD4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9EA34F2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E9637DE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625106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AEEB618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15C01A6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A982F9E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2880C68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9EC4CB7"/>
    <w:multiLevelType w:val="hybridMultilevel"/>
    <w:tmpl w:val="7940FBF8"/>
    <w:lvl w:ilvl="0" w:tplc="DDA6E63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F7072AA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52433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16C9160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6B0C756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04D36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56ABBC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3A4A00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FE707C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00F4F0E"/>
    <w:multiLevelType w:val="hybridMultilevel"/>
    <w:tmpl w:val="1C24EEF0"/>
    <w:lvl w:ilvl="0" w:tplc="277ADD2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300809E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89CED18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3767178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6E22A5E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D6EFA68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D6C569E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966C4C4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95E053A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71418C0"/>
    <w:multiLevelType w:val="hybridMultilevel"/>
    <w:tmpl w:val="79F8ABBA"/>
    <w:lvl w:ilvl="0" w:tplc="9638855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6630BC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3FEF616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E42BB42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BF089DC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004B7E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3016F6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BC00AC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B8A505C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AE611DB"/>
    <w:multiLevelType w:val="hybridMultilevel"/>
    <w:tmpl w:val="5D7CC00A"/>
    <w:lvl w:ilvl="0" w:tplc="C1BE101E">
      <w:start w:val="1"/>
      <w:numFmt w:val="bullet"/>
      <w:lvlText w:val="-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EEBD2E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09C388A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167E2C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95A15BE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D6F56C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023730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1520BA0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04E2796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92F"/>
    <w:rsid w:val="00152F20"/>
    <w:rsid w:val="001E12AB"/>
    <w:rsid w:val="002117F8"/>
    <w:rsid w:val="00237D9E"/>
    <w:rsid w:val="002A7EC7"/>
    <w:rsid w:val="002E1420"/>
    <w:rsid w:val="002E2A3E"/>
    <w:rsid w:val="0030242F"/>
    <w:rsid w:val="00313FCF"/>
    <w:rsid w:val="00332712"/>
    <w:rsid w:val="003369F7"/>
    <w:rsid w:val="0036762E"/>
    <w:rsid w:val="003D387B"/>
    <w:rsid w:val="00410C70"/>
    <w:rsid w:val="004171FD"/>
    <w:rsid w:val="004238B5"/>
    <w:rsid w:val="00452B77"/>
    <w:rsid w:val="004D2271"/>
    <w:rsid w:val="005374F8"/>
    <w:rsid w:val="005407C7"/>
    <w:rsid w:val="00560CB3"/>
    <w:rsid w:val="00565EAB"/>
    <w:rsid w:val="00583C80"/>
    <w:rsid w:val="0059192F"/>
    <w:rsid w:val="005D2596"/>
    <w:rsid w:val="005E33F0"/>
    <w:rsid w:val="00627193"/>
    <w:rsid w:val="0063340C"/>
    <w:rsid w:val="006700D6"/>
    <w:rsid w:val="0068050D"/>
    <w:rsid w:val="00682833"/>
    <w:rsid w:val="006A35A4"/>
    <w:rsid w:val="006C6459"/>
    <w:rsid w:val="006D2500"/>
    <w:rsid w:val="006F2B30"/>
    <w:rsid w:val="00714A60"/>
    <w:rsid w:val="00730346"/>
    <w:rsid w:val="007503EF"/>
    <w:rsid w:val="0076668A"/>
    <w:rsid w:val="0077354C"/>
    <w:rsid w:val="007A5A75"/>
    <w:rsid w:val="007F0850"/>
    <w:rsid w:val="007F32CC"/>
    <w:rsid w:val="00872E00"/>
    <w:rsid w:val="008853FA"/>
    <w:rsid w:val="0089049F"/>
    <w:rsid w:val="008970F5"/>
    <w:rsid w:val="008C6699"/>
    <w:rsid w:val="008E4FD3"/>
    <w:rsid w:val="008F5912"/>
    <w:rsid w:val="009000DF"/>
    <w:rsid w:val="00940FA8"/>
    <w:rsid w:val="00941062"/>
    <w:rsid w:val="009440FA"/>
    <w:rsid w:val="00965D6F"/>
    <w:rsid w:val="009A6382"/>
    <w:rsid w:val="009C1C45"/>
    <w:rsid w:val="009E4589"/>
    <w:rsid w:val="00A31513"/>
    <w:rsid w:val="00A35E65"/>
    <w:rsid w:val="00A74303"/>
    <w:rsid w:val="00AC3F96"/>
    <w:rsid w:val="00AD61A7"/>
    <w:rsid w:val="00B07C77"/>
    <w:rsid w:val="00B22DE5"/>
    <w:rsid w:val="00B72C52"/>
    <w:rsid w:val="00B76043"/>
    <w:rsid w:val="00B84401"/>
    <w:rsid w:val="00B870DA"/>
    <w:rsid w:val="00C601BE"/>
    <w:rsid w:val="00C71CBF"/>
    <w:rsid w:val="00C90EF6"/>
    <w:rsid w:val="00CB4EFA"/>
    <w:rsid w:val="00D76693"/>
    <w:rsid w:val="00DF079C"/>
    <w:rsid w:val="00E24E58"/>
    <w:rsid w:val="00E56FBA"/>
    <w:rsid w:val="00E94EE4"/>
    <w:rsid w:val="00EF12BA"/>
    <w:rsid w:val="00F07710"/>
    <w:rsid w:val="00F4013F"/>
    <w:rsid w:val="00F442A0"/>
    <w:rsid w:val="00F92709"/>
    <w:rsid w:val="00FF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F3BBC0-5DD2-4F02-8FEF-57BF23BEA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300" w:right="18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1C45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1C45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2E142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1420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4841</Words>
  <Characters>27596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Гайсенова Ирина Максимовна</cp:lastModifiedBy>
  <cp:revision>2</cp:revision>
  <cp:lastPrinted>2026-07-15T07:28:00Z</cp:lastPrinted>
  <dcterms:created xsi:type="dcterms:W3CDTF">2026-10-12T13:33:00Z</dcterms:created>
  <dcterms:modified xsi:type="dcterms:W3CDTF">2026-10-12T13:33:00Z</dcterms:modified>
</cp:coreProperties>
</file>