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5BD9F67" w14:textId="77777777" w:rsidR="00260282" w:rsidRPr="00C9669D" w:rsidRDefault="00260282" w:rsidP="004E0482">
      <w:pPr>
        <w:spacing w:before="0" w:line="276" w:lineRule="auto"/>
        <w:ind w:left="4536" w:firstLine="0"/>
        <w:rPr>
          <w:color w:val="auto"/>
          <w:sz w:val="26"/>
          <w:szCs w:val="26"/>
          <w:lang w:val="en-US"/>
        </w:rPr>
      </w:pPr>
    </w:p>
    <w:p w14:paraId="06992C8E" w14:textId="77777777" w:rsidR="004A0CCA" w:rsidRPr="004A0CCA" w:rsidRDefault="004A0CCA" w:rsidP="004A0CCA">
      <w:pPr>
        <w:autoSpaceDE/>
        <w:autoSpaceDN/>
        <w:adjustRightInd/>
        <w:spacing w:before="0" w:line="280" w:lineRule="exact"/>
        <w:ind w:firstLine="0"/>
        <w:outlineLvl w:val="0"/>
        <w:rPr>
          <w:bCs/>
          <w:color w:val="auto"/>
          <w:sz w:val="26"/>
          <w:szCs w:val="26"/>
        </w:rPr>
      </w:pPr>
    </w:p>
    <w:p w14:paraId="1EC2953A" w14:textId="77777777" w:rsidR="002A1CED" w:rsidRDefault="002A1CED" w:rsidP="002A1CED">
      <w:pPr>
        <w:autoSpaceDE/>
        <w:autoSpaceDN/>
        <w:adjustRightInd/>
        <w:spacing w:before="0" w:line="280" w:lineRule="exact"/>
        <w:ind w:left="4536" w:firstLine="0"/>
        <w:outlineLvl w:val="0"/>
        <w:rPr>
          <w:bCs/>
          <w:color w:val="auto"/>
          <w:sz w:val="26"/>
          <w:szCs w:val="26"/>
        </w:rPr>
      </w:pPr>
    </w:p>
    <w:p w14:paraId="29E3821A" w14:textId="77777777" w:rsidR="002A1CED" w:rsidRDefault="002A1CED" w:rsidP="002A1CED">
      <w:pPr>
        <w:autoSpaceDE/>
        <w:autoSpaceDN/>
        <w:adjustRightInd/>
        <w:spacing w:before="0" w:line="280" w:lineRule="exact"/>
        <w:ind w:left="4536" w:firstLine="0"/>
        <w:outlineLvl w:val="0"/>
        <w:rPr>
          <w:bCs/>
          <w:color w:val="auto"/>
          <w:sz w:val="26"/>
          <w:szCs w:val="26"/>
        </w:rPr>
      </w:pPr>
    </w:p>
    <w:p w14:paraId="1802E37C" w14:textId="77777777" w:rsidR="002A1CED" w:rsidRDefault="002A1CED" w:rsidP="002A1CED">
      <w:pPr>
        <w:autoSpaceDE/>
        <w:autoSpaceDN/>
        <w:adjustRightInd/>
        <w:spacing w:before="0" w:line="280" w:lineRule="exact"/>
        <w:ind w:left="4536" w:firstLine="0"/>
        <w:outlineLvl w:val="0"/>
        <w:rPr>
          <w:bCs/>
          <w:color w:val="auto"/>
          <w:sz w:val="26"/>
          <w:szCs w:val="26"/>
        </w:rPr>
      </w:pPr>
    </w:p>
    <w:p w14:paraId="293B554D" w14:textId="77777777" w:rsidR="00AA74A7" w:rsidRDefault="00AA74A7" w:rsidP="002A1CED">
      <w:pPr>
        <w:autoSpaceDE/>
        <w:autoSpaceDN/>
        <w:adjustRightInd/>
        <w:spacing w:before="0" w:line="280" w:lineRule="exact"/>
        <w:ind w:left="4536" w:firstLine="0"/>
        <w:outlineLvl w:val="0"/>
        <w:rPr>
          <w:bCs/>
          <w:color w:val="auto"/>
          <w:sz w:val="26"/>
          <w:szCs w:val="26"/>
        </w:rPr>
      </w:pPr>
    </w:p>
    <w:p w14:paraId="33592B20" w14:textId="77777777" w:rsidR="001D37C4" w:rsidRPr="001D37C4" w:rsidRDefault="001D37C4" w:rsidP="001D37C4">
      <w:pPr>
        <w:autoSpaceDE/>
        <w:autoSpaceDN/>
        <w:adjustRightInd/>
        <w:spacing w:before="0" w:line="280" w:lineRule="exact"/>
        <w:ind w:left="4536" w:firstLine="0"/>
        <w:outlineLvl w:val="0"/>
        <w:rPr>
          <w:bCs/>
          <w:color w:val="auto"/>
          <w:sz w:val="26"/>
          <w:szCs w:val="26"/>
        </w:rPr>
      </w:pPr>
      <w:r w:rsidRPr="001D37C4">
        <w:rPr>
          <w:bCs/>
          <w:color w:val="auto"/>
          <w:sz w:val="26"/>
          <w:szCs w:val="26"/>
        </w:rPr>
        <w:t>Заказчик:</w:t>
      </w:r>
    </w:p>
    <w:p w14:paraId="7ED8327A" w14:textId="77777777" w:rsidR="001D37C4" w:rsidRPr="001D37C4" w:rsidRDefault="001D37C4" w:rsidP="001D37C4">
      <w:pPr>
        <w:autoSpaceDE/>
        <w:autoSpaceDN/>
        <w:adjustRightInd/>
        <w:spacing w:before="0" w:line="280" w:lineRule="exact"/>
        <w:ind w:left="4536" w:firstLine="0"/>
        <w:outlineLvl w:val="0"/>
        <w:rPr>
          <w:bCs/>
          <w:color w:val="auto"/>
          <w:sz w:val="26"/>
          <w:szCs w:val="26"/>
        </w:rPr>
      </w:pPr>
      <w:r w:rsidRPr="001D37C4">
        <w:rPr>
          <w:bCs/>
          <w:color w:val="auto"/>
          <w:sz w:val="26"/>
          <w:szCs w:val="26"/>
        </w:rPr>
        <w:t>Государственное казенное учреждение Московской области «Дирекция единого заказчика Министерства здравоохранения Московской области»</w:t>
      </w:r>
    </w:p>
    <w:p w14:paraId="5AABAB81" w14:textId="3E6CCDF6" w:rsidR="00135686" w:rsidRDefault="00217C08" w:rsidP="001D37C4">
      <w:pPr>
        <w:autoSpaceDE/>
        <w:autoSpaceDN/>
        <w:adjustRightInd/>
        <w:spacing w:before="0" w:line="280" w:lineRule="exact"/>
        <w:ind w:left="4536" w:firstLine="0"/>
        <w:outlineLvl w:val="0"/>
        <w:rPr>
          <w:bCs/>
          <w:color w:val="auto"/>
          <w:sz w:val="26"/>
          <w:szCs w:val="26"/>
        </w:rPr>
      </w:pPr>
      <w:r w:rsidRPr="00217C08">
        <w:rPr>
          <w:bCs/>
          <w:color w:val="auto"/>
          <w:sz w:val="26"/>
          <w:szCs w:val="26"/>
        </w:rPr>
        <w:t>info@gku-mo.ru</w:t>
      </w:r>
    </w:p>
    <w:p w14:paraId="221C22A4" w14:textId="77777777" w:rsidR="00217C08" w:rsidRPr="001D37C4" w:rsidRDefault="00217C08" w:rsidP="001D37C4">
      <w:pPr>
        <w:autoSpaceDE/>
        <w:autoSpaceDN/>
        <w:adjustRightInd/>
        <w:spacing w:before="0" w:line="280" w:lineRule="exact"/>
        <w:ind w:left="4536" w:firstLine="0"/>
        <w:outlineLvl w:val="0"/>
        <w:rPr>
          <w:bCs/>
          <w:color w:val="auto"/>
          <w:sz w:val="26"/>
          <w:szCs w:val="26"/>
        </w:rPr>
      </w:pPr>
    </w:p>
    <w:p w14:paraId="30731901" w14:textId="77777777" w:rsidR="001D37C4" w:rsidRPr="001D37C4" w:rsidRDefault="001D37C4" w:rsidP="001D37C4">
      <w:pPr>
        <w:autoSpaceDE/>
        <w:autoSpaceDN/>
        <w:adjustRightInd/>
        <w:spacing w:before="0" w:line="280" w:lineRule="exact"/>
        <w:ind w:left="4536" w:firstLine="0"/>
        <w:outlineLvl w:val="0"/>
        <w:rPr>
          <w:bCs/>
          <w:color w:val="auto"/>
          <w:sz w:val="26"/>
          <w:szCs w:val="26"/>
        </w:rPr>
      </w:pPr>
      <w:r w:rsidRPr="001D37C4">
        <w:rPr>
          <w:bCs/>
          <w:color w:val="auto"/>
          <w:sz w:val="26"/>
          <w:szCs w:val="26"/>
        </w:rPr>
        <w:t>Оператор электронной площадки:</w:t>
      </w:r>
    </w:p>
    <w:p w14:paraId="4A930012" w14:textId="77777777" w:rsidR="001D37C4" w:rsidRPr="001D37C4" w:rsidRDefault="001D37C4" w:rsidP="001D37C4">
      <w:pPr>
        <w:autoSpaceDE/>
        <w:autoSpaceDN/>
        <w:adjustRightInd/>
        <w:spacing w:before="0" w:line="280" w:lineRule="exact"/>
        <w:ind w:left="4536" w:firstLine="0"/>
        <w:outlineLvl w:val="0"/>
        <w:rPr>
          <w:bCs/>
          <w:color w:val="auto"/>
          <w:sz w:val="26"/>
          <w:szCs w:val="26"/>
        </w:rPr>
      </w:pPr>
      <w:r w:rsidRPr="001D37C4">
        <w:rPr>
          <w:bCs/>
          <w:color w:val="auto"/>
          <w:sz w:val="26"/>
          <w:szCs w:val="26"/>
        </w:rPr>
        <w:t>ООО «РТС-тендер»</w:t>
      </w:r>
    </w:p>
    <w:p w14:paraId="0476A209" w14:textId="77777777" w:rsidR="001D37C4" w:rsidRPr="001D37C4" w:rsidRDefault="001D37C4" w:rsidP="001D37C4">
      <w:pPr>
        <w:autoSpaceDE/>
        <w:autoSpaceDN/>
        <w:adjustRightInd/>
        <w:spacing w:before="0" w:line="280" w:lineRule="exact"/>
        <w:ind w:left="4536" w:firstLine="0"/>
        <w:outlineLvl w:val="0"/>
        <w:rPr>
          <w:bCs/>
          <w:color w:val="auto"/>
          <w:sz w:val="26"/>
          <w:szCs w:val="26"/>
        </w:rPr>
      </w:pPr>
      <w:r w:rsidRPr="001D37C4">
        <w:rPr>
          <w:bCs/>
          <w:color w:val="auto"/>
          <w:sz w:val="26"/>
          <w:szCs w:val="26"/>
        </w:rPr>
        <w:t>ko@rts-tender.ru</w:t>
      </w:r>
    </w:p>
    <w:p w14:paraId="5632F189" w14:textId="77777777" w:rsidR="001D37C4" w:rsidRPr="001D37C4" w:rsidRDefault="001D37C4" w:rsidP="001D37C4">
      <w:pPr>
        <w:autoSpaceDE/>
        <w:autoSpaceDN/>
        <w:adjustRightInd/>
        <w:spacing w:before="0" w:line="280" w:lineRule="exact"/>
        <w:ind w:left="4536" w:firstLine="0"/>
        <w:outlineLvl w:val="0"/>
        <w:rPr>
          <w:bCs/>
          <w:color w:val="auto"/>
          <w:sz w:val="26"/>
          <w:szCs w:val="26"/>
        </w:rPr>
      </w:pPr>
    </w:p>
    <w:p w14:paraId="7B68EC6F" w14:textId="77777777" w:rsidR="001D37C4" w:rsidRPr="001D37C4" w:rsidRDefault="001D37C4" w:rsidP="001D37C4">
      <w:pPr>
        <w:autoSpaceDE/>
        <w:autoSpaceDN/>
        <w:adjustRightInd/>
        <w:spacing w:before="0" w:line="280" w:lineRule="exact"/>
        <w:ind w:left="4536" w:firstLine="0"/>
        <w:outlineLvl w:val="0"/>
        <w:rPr>
          <w:bCs/>
          <w:color w:val="auto"/>
          <w:sz w:val="26"/>
          <w:szCs w:val="26"/>
        </w:rPr>
      </w:pPr>
      <w:r w:rsidRPr="001D37C4">
        <w:rPr>
          <w:bCs/>
          <w:color w:val="auto"/>
          <w:sz w:val="26"/>
          <w:szCs w:val="26"/>
        </w:rPr>
        <w:t>Заявитель:</w:t>
      </w:r>
    </w:p>
    <w:p w14:paraId="03434C19" w14:textId="77777777" w:rsidR="001D37C4" w:rsidRPr="001D37C4" w:rsidRDefault="001D37C4" w:rsidP="001D37C4">
      <w:pPr>
        <w:autoSpaceDE/>
        <w:autoSpaceDN/>
        <w:adjustRightInd/>
        <w:spacing w:before="0" w:line="280" w:lineRule="exact"/>
        <w:ind w:left="4536" w:firstLine="0"/>
        <w:outlineLvl w:val="0"/>
        <w:rPr>
          <w:bCs/>
          <w:color w:val="auto"/>
          <w:sz w:val="26"/>
          <w:szCs w:val="26"/>
        </w:rPr>
      </w:pPr>
      <w:r w:rsidRPr="001D37C4">
        <w:rPr>
          <w:bCs/>
          <w:color w:val="auto"/>
          <w:sz w:val="26"/>
          <w:szCs w:val="26"/>
        </w:rPr>
        <w:t>ИП Кравченко Алексей Викторович</w:t>
      </w:r>
    </w:p>
    <w:p w14:paraId="47CB129B" w14:textId="77777777" w:rsidR="001D37C4" w:rsidRPr="001D37C4" w:rsidRDefault="001D37C4" w:rsidP="001D37C4">
      <w:pPr>
        <w:autoSpaceDE/>
        <w:autoSpaceDN/>
        <w:adjustRightInd/>
        <w:spacing w:before="0" w:line="280" w:lineRule="exact"/>
        <w:ind w:left="4536" w:firstLine="0"/>
        <w:outlineLvl w:val="0"/>
        <w:rPr>
          <w:bCs/>
          <w:color w:val="auto"/>
          <w:sz w:val="26"/>
          <w:szCs w:val="26"/>
        </w:rPr>
      </w:pPr>
      <w:r w:rsidRPr="001D37C4">
        <w:rPr>
          <w:bCs/>
          <w:color w:val="auto"/>
          <w:sz w:val="26"/>
          <w:szCs w:val="26"/>
        </w:rPr>
        <w:t>info@gosfarm.ru</w:t>
      </w:r>
    </w:p>
    <w:p w14:paraId="02789655" w14:textId="77777777" w:rsidR="0001284D" w:rsidRDefault="0001284D" w:rsidP="009D2595">
      <w:pPr>
        <w:autoSpaceDE/>
        <w:autoSpaceDN/>
        <w:adjustRightInd/>
        <w:spacing w:before="0" w:line="280" w:lineRule="exact"/>
        <w:ind w:firstLine="0"/>
        <w:outlineLvl w:val="0"/>
        <w:rPr>
          <w:bCs/>
          <w:color w:val="auto"/>
          <w:sz w:val="26"/>
          <w:szCs w:val="26"/>
        </w:rPr>
      </w:pPr>
    </w:p>
    <w:p w14:paraId="672BFF96" w14:textId="77777777" w:rsidR="0001284D" w:rsidRDefault="0001284D" w:rsidP="002A1CED">
      <w:pPr>
        <w:autoSpaceDE/>
        <w:autoSpaceDN/>
        <w:adjustRightInd/>
        <w:spacing w:before="0" w:line="280" w:lineRule="exact"/>
        <w:ind w:left="4536" w:firstLine="0"/>
        <w:outlineLvl w:val="0"/>
        <w:rPr>
          <w:bCs/>
          <w:color w:val="auto"/>
          <w:sz w:val="26"/>
          <w:szCs w:val="26"/>
        </w:rPr>
      </w:pPr>
    </w:p>
    <w:p w14:paraId="1571B4C3" w14:textId="77777777" w:rsidR="0096131A" w:rsidRPr="007079F8" w:rsidRDefault="0096131A" w:rsidP="004E0482">
      <w:pPr>
        <w:spacing w:before="0" w:line="276" w:lineRule="auto"/>
        <w:ind w:firstLine="0"/>
        <w:jc w:val="center"/>
        <w:rPr>
          <w:b/>
          <w:color w:val="auto"/>
          <w:sz w:val="26"/>
          <w:szCs w:val="26"/>
        </w:rPr>
      </w:pPr>
      <w:r w:rsidRPr="007079F8">
        <w:rPr>
          <w:b/>
          <w:sz w:val="26"/>
          <w:szCs w:val="26"/>
        </w:rPr>
        <w:t>РЕШЕНИЕ</w:t>
      </w:r>
    </w:p>
    <w:p w14:paraId="46306C6A" w14:textId="233EF1CA" w:rsidR="0096131A" w:rsidRPr="007079F8" w:rsidRDefault="00F11F16" w:rsidP="004E0482">
      <w:pPr>
        <w:spacing w:before="0" w:line="276" w:lineRule="auto"/>
        <w:ind w:firstLine="0"/>
        <w:jc w:val="center"/>
        <w:rPr>
          <w:sz w:val="26"/>
          <w:szCs w:val="26"/>
        </w:rPr>
      </w:pPr>
      <w:r w:rsidRPr="007079F8">
        <w:rPr>
          <w:sz w:val="26"/>
          <w:szCs w:val="26"/>
        </w:rPr>
        <w:t>по дел</w:t>
      </w:r>
      <w:r w:rsidR="00017576">
        <w:rPr>
          <w:sz w:val="26"/>
          <w:szCs w:val="26"/>
        </w:rPr>
        <w:t>у</w:t>
      </w:r>
      <w:r w:rsidR="00A10AA8" w:rsidRPr="007079F8">
        <w:rPr>
          <w:sz w:val="26"/>
          <w:szCs w:val="26"/>
        </w:rPr>
        <w:t xml:space="preserve"> </w:t>
      </w:r>
      <w:r w:rsidR="00466EE6" w:rsidRPr="009E64C0">
        <w:rPr>
          <w:sz w:val="26"/>
          <w:szCs w:val="26"/>
        </w:rPr>
        <w:t>№ 050/06/105-</w:t>
      </w:r>
      <w:r w:rsidR="000D7B77">
        <w:rPr>
          <w:sz w:val="26"/>
          <w:szCs w:val="26"/>
        </w:rPr>
        <w:t>3617</w:t>
      </w:r>
      <w:r w:rsidR="009D2595">
        <w:rPr>
          <w:sz w:val="26"/>
          <w:szCs w:val="26"/>
        </w:rPr>
        <w:t>1</w:t>
      </w:r>
      <w:r w:rsidR="00607528">
        <w:rPr>
          <w:sz w:val="26"/>
          <w:szCs w:val="26"/>
        </w:rPr>
        <w:t>/2026</w:t>
      </w:r>
      <w:r w:rsidR="00684C8D">
        <w:rPr>
          <w:sz w:val="26"/>
          <w:szCs w:val="26"/>
        </w:rPr>
        <w:t xml:space="preserve"> </w:t>
      </w:r>
      <w:r w:rsidR="00E84791" w:rsidRPr="007079F8">
        <w:rPr>
          <w:sz w:val="26"/>
          <w:szCs w:val="26"/>
        </w:rPr>
        <w:t>о нарушении</w:t>
      </w:r>
    </w:p>
    <w:p w14:paraId="4ABBF49A" w14:textId="77777777" w:rsidR="0096131A" w:rsidRPr="007079F8" w:rsidRDefault="0096131A" w:rsidP="004E0482">
      <w:pPr>
        <w:spacing w:before="0" w:line="276" w:lineRule="auto"/>
        <w:ind w:firstLine="0"/>
        <w:jc w:val="center"/>
        <w:rPr>
          <w:sz w:val="26"/>
          <w:szCs w:val="26"/>
        </w:rPr>
      </w:pPr>
      <w:r w:rsidRPr="007079F8">
        <w:rPr>
          <w:sz w:val="26"/>
          <w:szCs w:val="26"/>
        </w:rPr>
        <w:t xml:space="preserve">законодательства Российской Федерации </w:t>
      </w:r>
    </w:p>
    <w:p w14:paraId="27A38679" w14:textId="77777777" w:rsidR="0096131A" w:rsidRPr="007079F8" w:rsidRDefault="0096131A" w:rsidP="004E0482">
      <w:pPr>
        <w:spacing w:before="0" w:line="276" w:lineRule="auto"/>
        <w:ind w:firstLine="0"/>
        <w:jc w:val="center"/>
        <w:rPr>
          <w:sz w:val="26"/>
          <w:szCs w:val="26"/>
        </w:rPr>
      </w:pPr>
      <w:r w:rsidRPr="007079F8">
        <w:rPr>
          <w:sz w:val="26"/>
          <w:szCs w:val="26"/>
        </w:rPr>
        <w:t>о контрактной системе в сфере закупок</w:t>
      </w:r>
    </w:p>
    <w:tbl>
      <w:tblPr>
        <w:tblW w:w="14086" w:type="dxa"/>
        <w:tblLayout w:type="fixed"/>
        <w:tblLook w:val="04A0" w:firstRow="1" w:lastRow="0" w:firstColumn="1" w:lastColumn="0" w:noHBand="0" w:noVBand="1"/>
      </w:tblPr>
      <w:tblGrid>
        <w:gridCol w:w="4842"/>
        <w:gridCol w:w="4622"/>
        <w:gridCol w:w="4622"/>
      </w:tblGrid>
      <w:tr w:rsidR="009F4D31" w:rsidRPr="007079F8" w14:paraId="59472A13" w14:textId="77777777" w:rsidTr="009F4D31">
        <w:tc>
          <w:tcPr>
            <w:tcW w:w="4842" w:type="dxa"/>
            <w:hideMark/>
          </w:tcPr>
          <w:p w14:paraId="476A9138" w14:textId="550802C0" w:rsidR="009F4D31" w:rsidRPr="004E60D4" w:rsidRDefault="000D7B77" w:rsidP="004E0482">
            <w:pPr>
              <w:spacing w:before="0" w:line="276" w:lineRule="auto"/>
              <w:ind w:firstLine="0"/>
              <w:rPr>
                <w:sz w:val="26"/>
                <w:szCs w:val="26"/>
                <w:lang w:val="en-US"/>
              </w:rPr>
            </w:pPr>
            <w:r>
              <w:rPr>
                <w:sz w:val="26"/>
                <w:szCs w:val="26"/>
              </w:rPr>
              <w:t>06.10.2026</w:t>
            </w:r>
          </w:p>
          <w:p w14:paraId="5E51F333" w14:textId="77777777" w:rsidR="009F4D31" w:rsidRPr="007079F8" w:rsidRDefault="009F4D31" w:rsidP="004E0482">
            <w:pPr>
              <w:spacing w:before="0" w:line="276" w:lineRule="auto"/>
              <w:ind w:firstLine="0"/>
              <w:rPr>
                <w:color w:val="auto"/>
                <w:sz w:val="26"/>
                <w:szCs w:val="26"/>
              </w:rPr>
            </w:pPr>
          </w:p>
        </w:tc>
        <w:tc>
          <w:tcPr>
            <w:tcW w:w="4622" w:type="dxa"/>
          </w:tcPr>
          <w:p w14:paraId="38CF4F5E" w14:textId="14091F68" w:rsidR="009F4D31" w:rsidRPr="007079F8" w:rsidRDefault="006864EE" w:rsidP="004E0482">
            <w:pPr>
              <w:spacing w:before="0" w:line="276" w:lineRule="auto"/>
              <w:ind w:right="-72" w:firstLine="0"/>
              <w:jc w:val="right"/>
              <w:rPr>
                <w:sz w:val="26"/>
                <w:szCs w:val="26"/>
              </w:rPr>
            </w:pPr>
            <w:r w:rsidRPr="001C1761">
              <w:rPr>
                <w:sz w:val="26"/>
                <w:szCs w:val="26"/>
              </w:rPr>
              <w:t>г. Москва</w:t>
            </w:r>
          </w:p>
        </w:tc>
        <w:tc>
          <w:tcPr>
            <w:tcW w:w="4622" w:type="dxa"/>
            <w:hideMark/>
          </w:tcPr>
          <w:p w14:paraId="08EBCDE9" w14:textId="0B939BDE" w:rsidR="009F4D31" w:rsidRPr="007079F8" w:rsidRDefault="009F4D31" w:rsidP="004E0482">
            <w:pPr>
              <w:spacing w:before="0" w:line="276" w:lineRule="auto"/>
              <w:ind w:right="-72" w:firstLine="0"/>
              <w:jc w:val="right"/>
              <w:rPr>
                <w:color w:val="auto"/>
                <w:sz w:val="26"/>
                <w:szCs w:val="26"/>
              </w:rPr>
            </w:pPr>
            <w:r w:rsidRPr="007079F8">
              <w:rPr>
                <w:sz w:val="26"/>
                <w:szCs w:val="26"/>
              </w:rPr>
              <w:t>Москва</w:t>
            </w:r>
          </w:p>
        </w:tc>
      </w:tr>
    </w:tbl>
    <w:p w14:paraId="1E8286F7" w14:textId="21894F86" w:rsidR="00CD7DDB" w:rsidRDefault="00CC48D4" w:rsidP="0073641C">
      <w:pPr>
        <w:spacing w:before="0" w:line="269" w:lineRule="auto"/>
        <w:ind w:firstLine="709"/>
        <w:jc w:val="both"/>
        <w:rPr>
          <w:rFonts w:eastAsia="Calibri"/>
          <w:sz w:val="26"/>
          <w:szCs w:val="26"/>
        </w:rPr>
      </w:pPr>
      <w:r w:rsidRPr="007079F8">
        <w:rPr>
          <w:rFonts w:eastAsia="Calibri"/>
          <w:sz w:val="26"/>
          <w:szCs w:val="26"/>
        </w:rPr>
        <w:t xml:space="preserve">Комиссия Московского областного </w:t>
      </w:r>
      <w:r w:rsidR="00FC7760" w:rsidRPr="007079F8">
        <w:rPr>
          <w:rFonts w:eastAsia="Calibri"/>
          <w:sz w:val="26"/>
          <w:szCs w:val="26"/>
        </w:rPr>
        <w:t xml:space="preserve">УФАС России по контролю в сфере </w:t>
      </w:r>
      <w:r w:rsidRPr="007079F8">
        <w:rPr>
          <w:rFonts w:eastAsia="Calibri"/>
          <w:sz w:val="26"/>
          <w:szCs w:val="26"/>
        </w:rPr>
        <w:t>закупок товаров, работ, услуг для обеспечения государственных и муниципальных нужд (далее – Управление, Комиссия</w:t>
      </w:r>
      <w:r w:rsidR="00721C10">
        <w:rPr>
          <w:rFonts w:eastAsia="Calibri"/>
          <w:sz w:val="26"/>
          <w:szCs w:val="26"/>
        </w:rPr>
        <w:t>)</w:t>
      </w:r>
      <w:r w:rsidR="00CD7DDB">
        <w:rPr>
          <w:rFonts w:eastAsia="Calibri"/>
          <w:sz w:val="26"/>
          <w:szCs w:val="26"/>
        </w:rPr>
        <w:t xml:space="preserve">, </w:t>
      </w:r>
    </w:p>
    <w:p w14:paraId="399CC24F" w14:textId="40E7CBA2" w:rsidR="00AF6134" w:rsidRPr="009D2595" w:rsidRDefault="00226D34" w:rsidP="009D2595">
      <w:pPr>
        <w:spacing w:before="0" w:line="276" w:lineRule="auto"/>
        <w:ind w:firstLine="709"/>
        <w:jc w:val="both"/>
        <w:rPr>
          <w:sz w:val="26"/>
          <w:szCs w:val="26"/>
        </w:rPr>
      </w:pPr>
      <w:r w:rsidRPr="007079F8">
        <w:rPr>
          <w:sz w:val="26"/>
          <w:szCs w:val="26"/>
        </w:rPr>
        <w:t xml:space="preserve">рассмотрев </w:t>
      </w:r>
      <w:r w:rsidR="00AE3258" w:rsidRPr="007079F8">
        <w:rPr>
          <w:sz w:val="26"/>
          <w:szCs w:val="26"/>
        </w:rPr>
        <w:t>жалоб</w:t>
      </w:r>
      <w:r w:rsidR="00017576">
        <w:rPr>
          <w:sz w:val="26"/>
          <w:szCs w:val="26"/>
        </w:rPr>
        <w:t>у</w:t>
      </w:r>
      <w:r w:rsidRPr="007079F8">
        <w:rPr>
          <w:sz w:val="26"/>
          <w:szCs w:val="26"/>
        </w:rPr>
        <w:t xml:space="preserve"> </w:t>
      </w:r>
      <w:r w:rsidR="00CD7DDB" w:rsidRPr="00CD7DDB">
        <w:rPr>
          <w:sz w:val="26"/>
          <w:szCs w:val="26"/>
        </w:rPr>
        <w:t>ИП</w:t>
      </w:r>
      <w:r w:rsidR="00CD7DDB">
        <w:rPr>
          <w:sz w:val="26"/>
          <w:szCs w:val="26"/>
        </w:rPr>
        <w:t xml:space="preserve"> Кравченко Алексея Викторовича </w:t>
      </w:r>
      <w:r w:rsidR="00CD7DDB" w:rsidRPr="00CD7DDB">
        <w:rPr>
          <w:sz w:val="26"/>
          <w:szCs w:val="26"/>
        </w:rPr>
        <w:t xml:space="preserve">(далее – Заявитель) </w:t>
      </w:r>
      <w:r w:rsidR="002C5CE3" w:rsidRPr="002C5CE3">
        <w:rPr>
          <w:sz w:val="26"/>
          <w:szCs w:val="26"/>
        </w:rPr>
        <w:t>на действия (бездействие) Государственного казенного учреждения Московской области «Дирекция единого заказчика министерства здравоохранения Московской области» (дале</w:t>
      </w:r>
      <w:r w:rsidR="002C5CE3">
        <w:rPr>
          <w:sz w:val="26"/>
          <w:szCs w:val="26"/>
        </w:rPr>
        <w:t xml:space="preserve">е – Уполномоченное учреждение) </w:t>
      </w:r>
      <w:r w:rsidR="002C5CE3" w:rsidRPr="002C5CE3">
        <w:rPr>
          <w:sz w:val="26"/>
          <w:szCs w:val="26"/>
        </w:rPr>
        <w:t>при определении поставщика (подрядчика, исполнителя) путем проведения ООО «РТС-тендер» (далее – Оператор электронной площадки) электронного аукциона на поставку расходных медицинских изделий в 202</w:t>
      </w:r>
      <w:r w:rsidR="000D7B77">
        <w:rPr>
          <w:sz w:val="26"/>
          <w:szCs w:val="26"/>
        </w:rPr>
        <w:t>7</w:t>
      </w:r>
      <w:r w:rsidR="002C5CE3" w:rsidRPr="002C5CE3">
        <w:rPr>
          <w:sz w:val="26"/>
          <w:szCs w:val="26"/>
        </w:rPr>
        <w:t xml:space="preserve"> году (извещение № </w:t>
      </w:r>
      <w:r w:rsidR="009D2595" w:rsidRPr="009D2595">
        <w:rPr>
          <w:sz w:val="26"/>
          <w:szCs w:val="26"/>
        </w:rPr>
        <w:t>0348200081026005877</w:t>
      </w:r>
      <w:r w:rsidR="000D7B77">
        <w:rPr>
          <w:sz w:val="26"/>
          <w:szCs w:val="26"/>
        </w:rPr>
        <w:t xml:space="preserve"> </w:t>
      </w:r>
      <w:r w:rsidR="000D7B77">
        <w:rPr>
          <w:sz w:val="26"/>
          <w:szCs w:val="26"/>
        </w:rPr>
        <w:br/>
      </w:r>
      <w:r w:rsidR="003F5CD1" w:rsidRPr="007079F8">
        <w:rPr>
          <w:sz w:val="26"/>
          <w:szCs w:val="26"/>
        </w:rPr>
        <w:t xml:space="preserve">на официальном сайте Единой информационной системы в сфере закупок – </w:t>
      </w:r>
      <w:r w:rsidR="003F5CD1" w:rsidRPr="007079F8">
        <w:rPr>
          <w:sz w:val="26"/>
          <w:szCs w:val="26"/>
          <w:lang w:val="en-US"/>
        </w:rPr>
        <w:t>www</w:t>
      </w:r>
      <w:r w:rsidR="003F5CD1" w:rsidRPr="007079F8">
        <w:rPr>
          <w:sz w:val="26"/>
          <w:szCs w:val="26"/>
        </w:rPr>
        <w:t>.zakupki.gov.ru (далее – Официальный сайт)</w:t>
      </w:r>
      <w:r w:rsidR="003F5CD1" w:rsidRPr="007079F8">
        <w:rPr>
          <w:bCs/>
          <w:sz w:val="26"/>
          <w:szCs w:val="26"/>
        </w:rPr>
        <w:t xml:space="preserve">) (далее – </w:t>
      </w:r>
      <w:r w:rsidR="000D7B77">
        <w:rPr>
          <w:bCs/>
          <w:sz w:val="26"/>
          <w:szCs w:val="26"/>
        </w:rPr>
        <w:t>Аукцион</w:t>
      </w:r>
      <w:r w:rsidR="003F5CD1" w:rsidRPr="007079F8">
        <w:rPr>
          <w:bCs/>
          <w:sz w:val="26"/>
          <w:szCs w:val="26"/>
        </w:rPr>
        <w:t>)</w:t>
      </w:r>
      <w:r w:rsidR="00DD0CF2" w:rsidRPr="007079F8">
        <w:rPr>
          <w:sz w:val="26"/>
          <w:szCs w:val="26"/>
        </w:rPr>
        <w:t xml:space="preserve"> и в </w:t>
      </w:r>
      <w:r w:rsidR="00CC48D4" w:rsidRPr="007079F8">
        <w:rPr>
          <w:sz w:val="26"/>
          <w:szCs w:val="26"/>
        </w:rPr>
        <w:t>результате осуществления внеплановой п</w:t>
      </w:r>
      <w:r w:rsidR="00420B31" w:rsidRPr="007079F8">
        <w:rPr>
          <w:sz w:val="26"/>
          <w:szCs w:val="26"/>
        </w:rPr>
        <w:t>роверки в части доводов жалобы З</w:t>
      </w:r>
      <w:r w:rsidR="00CC48D4" w:rsidRPr="007079F8">
        <w:rPr>
          <w:sz w:val="26"/>
          <w:szCs w:val="26"/>
        </w:rPr>
        <w:t>ая</w:t>
      </w:r>
      <w:r w:rsidR="003B5FC5" w:rsidRPr="007079F8">
        <w:rPr>
          <w:sz w:val="26"/>
          <w:szCs w:val="26"/>
        </w:rPr>
        <w:t xml:space="preserve">вителя </w:t>
      </w:r>
      <w:r w:rsidR="009D2595">
        <w:rPr>
          <w:sz w:val="26"/>
          <w:szCs w:val="26"/>
        </w:rPr>
        <w:br/>
      </w:r>
      <w:r w:rsidR="003B5FC5" w:rsidRPr="007079F8">
        <w:rPr>
          <w:sz w:val="26"/>
          <w:szCs w:val="26"/>
        </w:rPr>
        <w:lastRenderedPageBreak/>
        <w:t xml:space="preserve">в соответствии с пунктом </w:t>
      </w:r>
      <w:r w:rsidR="00CC48D4" w:rsidRPr="007079F8">
        <w:rPr>
          <w:sz w:val="26"/>
          <w:szCs w:val="26"/>
        </w:rPr>
        <w:t>1 ч</w:t>
      </w:r>
      <w:r w:rsidR="003B5FC5" w:rsidRPr="007079F8">
        <w:rPr>
          <w:sz w:val="26"/>
          <w:szCs w:val="26"/>
        </w:rPr>
        <w:t xml:space="preserve">асти 15 статьи </w:t>
      </w:r>
      <w:r w:rsidR="00CC48D4" w:rsidRPr="007079F8">
        <w:rPr>
          <w:sz w:val="26"/>
          <w:szCs w:val="26"/>
        </w:rPr>
        <w:t xml:space="preserve">99 Федерального </w:t>
      </w:r>
      <w:r w:rsidR="00063658" w:rsidRPr="007079F8">
        <w:rPr>
          <w:sz w:val="26"/>
          <w:szCs w:val="26"/>
        </w:rPr>
        <w:t xml:space="preserve">закона от 05.04.2013 </w:t>
      </w:r>
      <w:r w:rsidR="009D2595">
        <w:rPr>
          <w:sz w:val="26"/>
          <w:szCs w:val="26"/>
        </w:rPr>
        <w:br/>
      </w:r>
      <w:r w:rsidR="00063658" w:rsidRPr="007079F8">
        <w:rPr>
          <w:sz w:val="26"/>
          <w:szCs w:val="26"/>
        </w:rPr>
        <w:t xml:space="preserve">№ 44-ФЗ </w:t>
      </w:r>
      <w:r w:rsidR="00C57333">
        <w:rPr>
          <w:sz w:val="26"/>
          <w:szCs w:val="26"/>
        </w:rPr>
        <w:t>«</w:t>
      </w:r>
      <w:r w:rsidR="00063658" w:rsidRPr="007079F8">
        <w:rPr>
          <w:sz w:val="26"/>
          <w:szCs w:val="26"/>
        </w:rPr>
        <w:t>О </w:t>
      </w:r>
      <w:r w:rsidR="00CC48D4" w:rsidRPr="007079F8">
        <w:rPr>
          <w:sz w:val="26"/>
          <w:szCs w:val="26"/>
        </w:rPr>
        <w:t>контрактной системе в сфере закупок товаров, работ, услуг для обеспечения государственных и муниц</w:t>
      </w:r>
      <w:r w:rsidR="00BC7C20" w:rsidRPr="007079F8">
        <w:rPr>
          <w:sz w:val="26"/>
          <w:szCs w:val="26"/>
        </w:rPr>
        <w:t>ипальных нужд</w:t>
      </w:r>
      <w:r w:rsidR="00C57333">
        <w:rPr>
          <w:sz w:val="26"/>
          <w:szCs w:val="26"/>
        </w:rPr>
        <w:t>»</w:t>
      </w:r>
      <w:r w:rsidR="00BC7C20" w:rsidRPr="007079F8">
        <w:rPr>
          <w:sz w:val="26"/>
          <w:szCs w:val="26"/>
        </w:rPr>
        <w:t xml:space="preserve"> </w:t>
      </w:r>
      <w:r w:rsidR="002A7D9A" w:rsidRPr="007079F8">
        <w:rPr>
          <w:sz w:val="26"/>
          <w:szCs w:val="26"/>
        </w:rPr>
        <w:t xml:space="preserve">(далее – Закон </w:t>
      </w:r>
      <w:r w:rsidR="009D2595">
        <w:rPr>
          <w:sz w:val="26"/>
          <w:szCs w:val="26"/>
        </w:rPr>
        <w:br/>
      </w:r>
      <w:r w:rsidR="002A7D9A" w:rsidRPr="007079F8">
        <w:rPr>
          <w:sz w:val="26"/>
          <w:szCs w:val="26"/>
        </w:rPr>
        <w:t xml:space="preserve">о </w:t>
      </w:r>
      <w:r w:rsidR="00CC48D4" w:rsidRPr="007079F8">
        <w:rPr>
          <w:sz w:val="26"/>
          <w:szCs w:val="26"/>
        </w:rPr>
        <w:t>контрактной систем</w:t>
      </w:r>
      <w:r w:rsidR="009D2595">
        <w:rPr>
          <w:sz w:val="26"/>
          <w:szCs w:val="26"/>
        </w:rPr>
        <w:t>е), Комиссия</w:t>
      </w:r>
    </w:p>
    <w:p w14:paraId="7B0111A1" w14:textId="1F2E6BE0" w:rsidR="005A5B0D" w:rsidRDefault="005A5B0D" w:rsidP="009D2595">
      <w:pPr>
        <w:spacing w:before="0" w:line="276" w:lineRule="auto"/>
        <w:ind w:firstLine="709"/>
        <w:jc w:val="center"/>
        <w:outlineLvl w:val="0"/>
        <w:rPr>
          <w:sz w:val="26"/>
          <w:szCs w:val="26"/>
        </w:rPr>
      </w:pPr>
      <w:r w:rsidRPr="007079F8">
        <w:rPr>
          <w:b/>
          <w:sz w:val="26"/>
          <w:szCs w:val="26"/>
        </w:rPr>
        <w:t>УСТАНОВИЛА</w:t>
      </w:r>
      <w:r w:rsidRPr="007079F8">
        <w:rPr>
          <w:sz w:val="26"/>
          <w:szCs w:val="26"/>
        </w:rPr>
        <w:t>:</w:t>
      </w:r>
    </w:p>
    <w:p w14:paraId="52ED34C9" w14:textId="77777777" w:rsidR="009D2595" w:rsidRDefault="009D2595" w:rsidP="009D2595">
      <w:pPr>
        <w:spacing w:before="0" w:line="276" w:lineRule="auto"/>
        <w:ind w:firstLine="709"/>
        <w:jc w:val="center"/>
        <w:outlineLvl w:val="0"/>
        <w:rPr>
          <w:sz w:val="26"/>
          <w:szCs w:val="26"/>
        </w:rPr>
      </w:pPr>
    </w:p>
    <w:p w14:paraId="730E5063" w14:textId="50E36745" w:rsidR="005A5B0D" w:rsidRDefault="005A5B0D" w:rsidP="005A5B0D">
      <w:pPr>
        <w:spacing w:before="0" w:line="276" w:lineRule="auto"/>
        <w:ind w:firstLine="709"/>
        <w:jc w:val="both"/>
        <w:rPr>
          <w:rFonts w:eastAsiaTheme="minorHAnsi"/>
          <w:sz w:val="26"/>
          <w:szCs w:val="26"/>
        </w:rPr>
      </w:pPr>
      <w:r w:rsidRPr="00362542">
        <w:rPr>
          <w:rFonts w:eastAsiaTheme="minorHAnsi"/>
          <w:sz w:val="26"/>
          <w:szCs w:val="26"/>
        </w:rPr>
        <w:t xml:space="preserve">В Управление поступила жалоба Заявителя на действия (бездействие) Заказчика при проведении Заказчиком, Оператором электронной площадки </w:t>
      </w:r>
      <w:r w:rsidR="002C5CE3">
        <w:rPr>
          <w:rFonts w:eastAsiaTheme="minorHAnsi"/>
          <w:sz w:val="26"/>
          <w:szCs w:val="26"/>
        </w:rPr>
        <w:t>Аукциона</w:t>
      </w:r>
      <w:r w:rsidRPr="00362542">
        <w:rPr>
          <w:rFonts w:eastAsiaTheme="minorHAnsi"/>
          <w:sz w:val="26"/>
          <w:szCs w:val="26"/>
        </w:rPr>
        <w:t>.</w:t>
      </w:r>
    </w:p>
    <w:p w14:paraId="1AFF09ED" w14:textId="070A7D7A" w:rsidR="005A5B0D" w:rsidRPr="002A5CF9" w:rsidRDefault="005A5B0D" w:rsidP="005A5B0D">
      <w:pPr>
        <w:widowControl/>
        <w:tabs>
          <w:tab w:val="left" w:pos="993"/>
        </w:tabs>
        <w:spacing w:before="0" w:line="276" w:lineRule="auto"/>
        <w:ind w:firstLine="709"/>
        <w:jc w:val="both"/>
        <w:rPr>
          <w:sz w:val="26"/>
          <w:szCs w:val="26"/>
        </w:rPr>
      </w:pPr>
      <w:r w:rsidRPr="002A5CF9">
        <w:rPr>
          <w:sz w:val="26"/>
          <w:szCs w:val="26"/>
        </w:rPr>
        <w:t xml:space="preserve">В соответствии с извещением о проведении </w:t>
      </w:r>
      <w:r w:rsidR="002C5CE3">
        <w:rPr>
          <w:sz w:val="26"/>
          <w:szCs w:val="26"/>
        </w:rPr>
        <w:t>Аукциона</w:t>
      </w:r>
      <w:r w:rsidRPr="002A5CF9">
        <w:rPr>
          <w:sz w:val="26"/>
          <w:szCs w:val="26"/>
        </w:rPr>
        <w:t>, протоколами, составленными при определении поставщика (подрядчика, исполнителя):</w:t>
      </w:r>
    </w:p>
    <w:p w14:paraId="452C7A07" w14:textId="7223AEBD" w:rsidR="005A5B0D" w:rsidRPr="002A5CF9" w:rsidRDefault="005A5B0D" w:rsidP="005A5B0D">
      <w:pPr>
        <w:widowControl/>
        <w:tabs>
          <w:tab w:val="left" w:pos="993"/>
        </w:tabs>
        <w:spacing w:before="0" w:line="276" w:lineRule="auto"/>
        <w:ind w:firstLine="709"/>
        <w:jc w:val="both"/>
        <w:rPr>
          <w:sz w:val="26"/>
          <w:szCs w:val="26"/>
        </w:rPr>
      </w:pPr>
      <w:r w:rsidRPr="002A5CF9">
        <w:rPr>
          <w:sz w:val="26"/>
          <w:szCs w:val="26"/>
        </w:rPr>
        <w:t xml:space="preserve">1) извещение о проведении </w:t>
      </w:r>
      <w:r w:rsidR="002C5CE3">
        <w:rPr>
          <w:sz w:val="26"/>
          <w:szCs w:val="26"/>
        </w:rPr>
        <w:t>Аукциона</w:t>
      </w:r>
      <w:r w:rsidRPr="002A5CF9">
        <w:rPr>
          <w:sz w:val="26"/>
          <w:szCs w:val="26"/>
        </w:rPr>
        <w:t xml:space="preserve"> размещено </w:t>
      </w:r>
      <w:r w:rsidRPr="002A5CF9">
        <w:rPr>
          <w:color w:val="auto"/>
          <w:sz w:val="26"/>
          <w:szCs w:val="26"/>
        </w:rPr>
        <w:t>–</w:t>
      </w:r>
      <w:r w:rsidRPr="002A5CF9">
        <w:rPr>
          <w:sz w:val="26"/>
          <w:szCs w:val="26"/>
        </w:rPr>
        <w:t xml:space="preserve"> </w:t>
      </w:r>
      <w:r w:rsidR="000D7B77" w:rsidRPr="000D7B77">
        <w:rPr>
          <w:sz w:val="26"/>
          <w:szCs w:val="26"/>
        </w:rPr>
        <w:t>22.09.2026</w:t>
      </w:r>
      <w:r>
        <w:rPr>
          <w:sz w:val="26"/>
          <w:szCs w:val="26"/>
        </w:rPr>
        <w:t>;</w:t>
      </w:r>
    </w:p>
    <w:p w14:paraId="56522978" w14:textId="5DD2C23D" w:rsidR="005A5B0D" w:rsidRPr="002A5CF9" w:rsidRDefault="005A5B0D" w:rsidP="005A5B0D">
      <w:pPr>
        <w:widowControl/>
        <w:tabs>
          <w:tab w:val="left" w:pos="993"/>
        </w:tabs>
        <w:spacing w:before="0" w:line="276" w:lineRule="auto"/>
        <w:ind w:firstLine="709"/>
        <w:jc w:val="both"/>
        <w:rPr>
          <w:sz w:val="26"/>
          <w:szCs w:val="26"/>
        </w:rPr>
      </w:pPr>
      <w:r w:rsidRPr="002A5CF9">
        <w:rPr>
          <w:sz w:val="26"/>
          <w:szCs w:val="26"/>
        </w:rPr>
        <w:t xml:space="preserve">2) </w:t>
      </w:r>
      <w:r w:rsidRPr="002A5CF9">
        <w:rPr>
          <w:color w:val="auto"/>
          <w:sz w:val="26"/>
          <w:szCs w:val="26"/>
        </w:rPr>
        <w:t xml:space="preserve">начальная (максимальная) цена контракта – </w:t>
      </w:r>
      <w:r w:rsidR="009D2595" w:rsidRPr="009D2595">
        <w:rPr>
          <w:sz w:val="26"/>
          <w:szCs w:val="26"/>
        </w:rPr>
        <w:t>100 904,70</w:t>
      </w:r>
      <w:r w:rsidR="007D394C" w:rsidRPr="007D394C">
        <w:rPr>
          <w:rStyle w:val="cardmaininfocontent"/>
          <w:sz w:val="26"/>
          <w:szCs w:val="26"/>
        </w:rPr>
        <w:t xml:space="preserve"> </w:t>
      </w:r>
      <w:r w:rsidRPr="002A5CF9">
        <w:rPr>
          <w:rStyle w:val="cardmaininfocontent"/>
          <w:sz w:val="26"/>
          <w:szCs w:val="26"/>
        </w:rPr>
        <w:t>рублей</w:t>
      </w:r>
      <w:r w:rsidRPr="002A5CF9">
        <w:rPr>
          <w:color w:val="auto"/>
          <w:sz w:val="26"/>
          <w:szCs w:val="26"/>
        </w:rPr>
        <w:t>;</w:t>
      </w:r>
    </w:p>
    <w:p w14:paraId="21175F68" w14:textId="1A7768B6" w:rsidR="007C073C" w:rsidRPr="002A5CF9" w:rsidRDefault="005A5B0D" w:rsidP="00340056">
      <w:pPr>
        <w:widowControl/>
        <w:tabs>
          <w:tab w:val="left" w:pos="993"/>
        </w:tabs>
        <w:spacing w:before="0" w:line="276" w:lineRule="auto"/>
        <w:ind w:firstLine="709"/>
        <w:jc w:val="both"/>
        <w:rPr>
          <w:sz w:val="26"/>
          <w:szCs w:val="26"/>
        </w:rPr>
      </w:pPr>
      <w:r w:rsidRPr="002A5CF9">
        <w:rPr>
          <w:sz w:val="26"/>
          <w:szCs w:val="26"/>
        </w:rPr>
        <w:t>3)</w:t>
      </w:r>
      <w:r w:rsidRPr="002A5CF9">
        <w:rPr>
          <w:sz w:val="26"/>
          <w:szCs w:val="26"/>
        </w:rPr>
        <w:tab/>
        <w:t xml:space="preserve">дата окончания подачи заявок – </w:t>
      </w:r>
      <w:r w:rsidR="000D7B77" w:rsidRPr="000D7B77">
        <w:rPr>
          <w:sz w:val="26"/>
          <w:szCs w:val="26"/>
        </w:rPr>
        <w:t>30.09.2026</w:t>
      </w:r>
      <w:r w:rsidRPr="002A5CF9">
        <w:rPr>
          <w:sz w:val="26"/>
          <w:szCs w:val="26"/>
        </w:rPr>
        <w:t>.</w:t>
      </w:r>
    </w:p>
    <w:p w14:paraId="1264DB95" w14:textId="56F419FD" w:rsidR="005A5B0D" w:rsidRPr="00257506" w:rsidRDefault="00340056" w:rsidP="005A5B0D">
      <w:pPr>
        <w:tabs>
          <w:tab w:val="left" w:pos="993"/>
        </w:tabs>
        <w:spacing w:before="0" w:line="276" w:lineRule="auto"/>
        <w:ind w:firstLine="709"/>
        <w:jc w:val="both"/>
        <w:rPr>
          <w:sz w:val="26"/>
          <w:szCs w:val="26"/>
        </w:rPr>
      </w:pPr>
      <w:r>
        <w:rPr>
          <w:sz w:val="26"/>
          <w:szCs w:val="26"/>
        </w:rPr>
        <w:t>1</w:t>
      </w:r>
      <w:r w:rsidR="005A5B0D" w:rsidRPr="00257506">
        <w:rPr>
          <w:sz w:val="26"/>
          <w:szCs w:val="26"/>
        </w:rPr>
        <w:t>. Согласно доводу жалобы Заявителя, Заказчиком в нарушение требований Закона о контрактной системе не установлен</w:t>
      </w:r>
      <w:r w:rsidR="005A5B0D">
        <w:rPr>
          <w:sz w:val="26"/>
          <w:szCs w:val="26"/>
        </w:rPr>
        <w:t>о обоснование характеристик, установленных не в соответствии с</w:t>
      </w:r>
      <w:r w:rsidR="005A5B0D" w:rsidRPr="00257506">
        <w:rPr>
          <w:sz w:val="26"/>
          <w:szCs w:val="26"/>
        </w:rPr>
        <w:t xml:space="preserve"> код</w:t>
      </w:r>
      <w:r w:rsidR="005A5B0D">
        <w:rPr>
          <w:sz w:val="26"/>
          <w:szCs w:val="26"/>
        </w:rPr>
        <w:t>ом</w:t>
      </w:r>
      <w:r w:rsidR="005A5B0D" w:rsidRPr="00257506">
        <w:rPr>
          <w:sz w:val="26"/>
          <w:szCs w:val="26"/>
        </w:rPr>
        <w:t xml:space="preserve"> каталога товаров, работ, услуг для обеспечения государственных и муниципальных нужд (далее – КТРУ) </w:t>
      </w:r>
      <w:r w:rsidR="005A5B0D">
        <w:rPr>
          <w:sz w:val="26"/>
          <w:szCs w:val="26"/>
        </w:rPr>
        <w:br/>
      </w:r>
      <w:r w:rsidR="005A5B0D" w:rsidRPr="00257506">
        <w:rPr>
          <w:sz w:val="26"/>
          <w:szCs w:val="26"/>
        </w:rPr>
        <w:t>при формировании и описания объекта закупки.</w:t>
      </w:r>
    </w:p>
    <w:p w14:paraId="42488D2A" w14:textId="77777777" w:rsidR="005A5B0D" w:rsidRPr="00257506" w:rsidRDefault="005A5B0D" w:rsidP="005A5B0D">
      <w:pPr>
        <w:tabs>
          <w:tab w:val="left" w:pos="993"/>
        </w:tabs>
        <w:spacing w:before="0" w:line="276" w:lineRule="auto"/>
        <w:ind w:firstLine="709"/>
        <w:jc w:val="both"/>
        <w:rPr>
          <w:sz w:val="26"/>
          <w:szCs w:val="26"/>
        </w:rPr>
      </w:pPr>
      <w:r w:rsidRPr="00257506">
        <w:rPr>
          <w:sz w:val="26"/>
          <w:szCs w:val="26"/>
        </w:rPr>
        <w:t xml:space="preserve">Согласно пункту 1 части 1 статьи 33 Закона о контрактной системе </w:t>
      </w:r>
      <w:r>
        <w:rPr>
          <w:sz w:val="26"/>
          <w:szCs w:val="26"/>
        </w:rPr>
        <w:br/>
      </w:r>
      <w:r w:rsidRPr="00257506">
        <w:rPr>
          <w:sz w:val="26"/>
          <w:szCs w:val="26"/>
        </w:rPr>
        <w:t>при описании объекта закупки заказчик должен руководствоваться в том числе, следующим правилом: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14:paraId="745C5A46" w14:textId="77777777" w:rsidR="005A5B0D" w:rsidRPr="00257506" w:rsidRDefault="005A5B0D" w:rsidP="005A5B0D">
      <w:pPr>
        <w:tabs>
          <w:tab w:val="left" w:pos="993"/>
        </w:tabs>
        <w:spacing w:before="0" w:line="276" w:lineRule="auto"/>
        <w:ind w:firstLine="709"/>
        <w:jc w:val="both"/>
        <w:rPr>
          <w:sz w:val="26"/>
          <w:szCs w:val="26"/>
        </w:rPr>
      </w:pPr>
      <w:r w:rsidRPr="00257506">
        <w:rPr>
          <w:sz w:val="26"/>
          <w:szCs w:val="26"/>
        </w:rPr>
        <w:t>В соответствии с частью 2 статьи 33 Закона о контрактной системе описание объекта закупки в соответствии с требованиями, указанными в части 1 статьи 33 Закона о контрактной системе, должно содержать показатели, позволяющие определить соответствие закупаемых товара, работы, услуги установленным заказчиком требованиям.</w:t>
      </w:r>
    </w:p>
    <w:p w14:paraId="16001D5A" w14:textId="77777777" w:rsidR="005A5B0D" w:rsidRPr="00257506" w:rsidRDefault="005A5B0D" w:rsidP="005A5B0D">
      <w:pPr>
        <w:tabs>
          <w:tab w:val="left" w:pos="993"/>
        </w:tabs>
        <w:spacing w:before="0" w:line="276" w:lineRule="auto"/>
        <w:ind w:firstLine="709"/>
        <w:jc w:val="both"/>
        <w:rPr>
          <w:sz w:val="26"/>
          <w:szCs w:val="26"/>
        </w:rPr>
      </w:pPr>
      <w:r w:rsidRPr="00257506">
        <w:rPr>
          <w:sz w:val="26"/>
          <w:szCs w:val="26"/>
        </w:rPr>
        <w:lastRenderedPageBreak/>
        <w:t>Согласно пункту 1 части 2 статьи 42 Закона о контрактной системе извещение об осуществлении закупки, если иное не предусмотрено настоящим Федеральным законом, должно содержать описание объекта закупки в соответствии со статьей 33 настоящего Федерального закона.</w:t>
      </w:r>
    </w:p>
    <w:p w14:paraId="1D72CB28" w14:textId="77777777" w:rsidR="005A5B0D" w:rsidRPr="00257506" w:rsidRDefault="005A5B0D" w:rsidP="005A5B0D">
      <w:pPr>
        <w:tabs>
          <w:tab w:val="left" w:pos="993"/>
        </w:tabs>
        <w:spacing w:before="0" w:line="276" w:lineRule="auto"/>
        <w:ind w:firstLine="709"/>
        <w:jc w:val="both"/>
        <w:rPr>
          <w:sz w:val="26"/>
          <w:szCs w:val="26"/>
        </w:rPr>
      </w:pPr>
      <w:r w:rsidRPr="00257506">
        <w:rPr>
          <w:sz w:val="26"/>
          <w:szCs w:val="26"/>
        </w:rPr>
        <w:t xml:space="preserve">В соответствии с пунктом 5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следующую информацию о наименовании объекта закупки, информация (при наличии), предусмотренная правилами использования каталога товаров, работ, услуг для обеспечения государственных и муниципальных нужд, установленными в соответствии с частью 6 статьи 23 настоящего Федерального закона, указание (в случае осуществления закупки лекарственных средств) на международные непатентованные наименования лекарственных средств или при отсутствии таких наименований химические, </w:t>
      </w:r>
      <w:proofErr w:type="spellStart"/>
      <w:r w:rsidRPr="00257506">
        <w:rPr>
          <w:sz w:val="26"/>
          <w:szCs w:val="26"/>
        </w:rPr>
        <w:t>группировочные</w:t>
      </w:r>
      <w:proofErr w:type="spellEnd"/>
      <w:r w:rsidRPr="00257506">
        <w:rPr>
          <w:sz w:val="26"/>
          <w:szCs w:val="26"/>
        </w:rPr>
        <w:t xml:space="preserve"> наименования.</w:t>
      </w:r>
    </w:p>
    <w:p w14:paraId="57E87F9E" w14:textId="77777777" w:rsidR="005A5B0D" w:rsidRPr="00257506" w:rsidRDefault="005A5B0D" w:rsidP="005A5B0D">
      <w:pPr>
        <w:tabs>
          <w:tab w:val="left" w:pos="993"/>
        </w:tabs>
        <w:spacing w:before="0" w:line="276" w:lineRule="auto"/>
        <w:ind w:firstLine="709"/>
        <w:jc w:val="both"/>
        <w:rPr>
          <w:sz w:val="26"/>
          <w:szCs w:val="26"/>
        </w:rPr>
      </w:pPr>
      <w:r w:rsidRPr="00257506">
        <w:rPr>
          <w:sz w:val="26"/>
          <w:szCs w:val="26"/>
        </w:rPr>
        <w:t>Согласно части 5 статьи 23 Закона о контрактной системе формирование и ведение в единой информационной системе каталога товаров, работ, услуг для обеспечения государственных и муниципальных нужд обеспечиваются федеральным органом исполнительной власти по регулированию контрактной системы в сфере закупок.</w:t>
      </w:r>
    </w:p>
    <w:p w14:paraId="0D74B22F" w14:textId="77777777" w:rsidR="005A5B0D" w:rsidRPr="00257506" w:rsidRDefault="005A5B0D" w:rsidP="005A5B0D">
      <w:pPr>
        <w:tabs>
          <w:tab w:val="left" w:pos="993"/>
        </w:tabs>
        <w:spacing w:before="0" w:line="276" w:lineRule="auto"/>
        <w:ind w:firstLine="709"/>
        <w:jc w:val="both"/>
        <w:rPr>
          <w:sz w:val="26"/>
          <w:szCs w:val="26"/>
        </w:rPr>
      </w:pPr>
      <w:r w:rsidRPr="00257506">
        <w:rPr>
          <w:sz w:val="26"/>
          <w:szCs w:val="26"/>
        </w:rPr>
        <w:t>В соответствии с частью 6 статьи 23 Закона о контрактной системе Порядок формирования и ведения в единой информационной системе каталога товаров, работ, услуг для обеспечения государственных и муниципальных нужд, а также правила использования указанного каталога устанавливаются Правительством Российской Федерации.</w:t>
      </w:r>
    </w:p>
    <w:p w14:paraId="50E46A1F" w14:textId="77777777" w:rsidR="005A5B0D" w:rsidRPr="00257506" w:rsidRDefault="005A5B0D" w:rsidP="005A5B0D">
      <w:pPr>
        <w:tabs>
          <w:tab w:val="left" w:pos="993"/>
        </w:tabs>
        <w:spacing w:before="0" w:line="276" w:lineRule="auto"/>
        <w:ind w:firstLine="709"/>
        <w:jc w:val="both"/>
        <w:rPr>
          <w:sz w:val="26"/>
          <w:szCs w:val="26"/>
        </w:rPr>
      </w:pPr>
      <w:r w:rsidRPr="00257506">
        <w:rPr>
          <w:sz w:val="26"/>
          <w:szCs w:val="26"/>
        </w:rPr>
        <w:t>Согласно пункту 4 Постановления Правительства Российской Федерации от 08.02.2017 № 145 «Об утверждении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 использования каталога товаров, работ, услуг для обеспечения государственных и муниципальных нужд» (далее - Правила) применять информацию, включенную в позицию каталога в соответствии с подпунктами «а» - «г» и «е» – «з» пункта 10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утвержденных Правилами», с указанной в ней даты начала обязательного применения. При этом заказчик обязан при осуществлении закупки использовать информацию, включенную в соответствующую позицию, в том числе указывать согласно такой позиции следующую информацию:</w:t>
      </w:r>
    </w:p>
    <w:p w14:paraId="65C8182D" w14:textId="77777777" w:rsidR="005A5B0D" w:rsidRPr="00257506" w:rsidRDefault="005A5B0D" w:rsidP="005A5B0D">
      <w:pPr>
        <w:tabs>
          <w:tab w:val="left" w:pos="993"/>
        </w:tabs>
        <w:spacing w:before="0" w:line="276" w:lineRule="auto"/>
        <w:ind w:firstLine="709"/>
        <w:jc w:val="both"/>
        <w:rPr>
          <w:sz w:val="26"/>
          <w:szCs w:val="26"/>
        </w:rPr>
      </w:pPr>
      <w:r w:rsidRPr="00257506">
        <w:rPr>
          <w:sz w:val="26"/>
          <w:szCs w:val="26"/>
        </w:rPr>
        <w:t>а) наименование товара, работы, услуги;</w:t>
      </w:r>
    </w:p>
    <w:p w14:paraId="48546C49" w14:textId="77777777" w:rsidR="005A5B0D" w:rsidRPr="00257506" w:rsidRDefault="005A5B0D" w:rsidP="005A5B0D">
      <w:pPr>
        <w:tabs>
          <w:tab w:val="left" w:pos="993"/>
        </w:tabs>
        <w:spacing w:before="0" w:line="276" w:lineRule="auto"/>
        <w:ind w:firstLine="709"/>
        <w:jc w:val="both"/>
        <w:rPr>
          <w:sz w:val="26"/>
          <w:szCs w:val="26"/>
        </w:rPr>
      </w:pPr>
      <w:r w:rsidRPr="00257506">
        <w:rPr>
          <w:sz w:val="26"/>
          <w:szCs w:val="26"/>
        </w:rPr>
        <w:t>б) единицы измерения количества товара, объема выполняемой работы, оказываемой услуги (при наличии);</w:t>
      </w:r>
    </w:p>
    <w:p w14:paraId="69CB029C" w14:textId="77777777" w:rsidR="005A5B0D" w:rsidRPr="00257506" w:rsidRDefault="005A5B0D" w:rsidP="005A5B0D">
      <w:pPr>
        <w:tabs>
          <w:tab w:val="left" w:pos="993"/>
        </w:tabs>
        <w:spacing w:before="0" w:line="276" w:lineRule="auto"/>
        <w:ind w:firstLine="709"/>
        <w:jc w:val="both"/>
        <w:rPr>
          <w:sz w:val="26"/>
          <w:szCs w:val="26"/>
        </w:rPr>
      </w:pPr>
      <w:r w:rsidRPr="00257506">
        <w:rPr>
          <w:sz w:val="26"/>
          <w:szCs w:val="26"/>
        </w:rPr>
        <w:t>в) описание товара, работы, услуги (при наличии такого описания в позиции).</w:t>
      </w:r>
    </w:p>
    <w:p w14:paraId="2C300F90" w14:textId="77777777" w:rsidR="005A5B0D" w:rsidRPr="00257506" w:rsidRDefault="005A5B0D" w:rsidP="005A5B0D">
      <w:pPr>
        <w:tabs>
          <w:tab w:val="left" w:pos="993"/>
        </w:tabs>
        <w:spacing w:before="0" w:line="276" w:lineRule="auto"/>
        <w:ind w:firstLine="709"/>
        <w:jc w:val="both"/>
        <w:rPr>
          <w:sz w:val="26"/>
          <w:szCs w:val="26"/>
        </w:rPr>
      </w:pPr>
      <w:r w:rsidRPr="00257506">
        <w:rPr>
          <w:sz w:val="26"/>
          <w:szCs w:val="26"/>
        </w:rPr>
        <w:t>Пунктом 5 Правил установлено, что Заказчик вправе указать в извещении об осуществлении закупки, приглашении и документации о закупке (в случае если Федеральным законом предусмотрена документация о закупке) дополнительную информацию, а также дополнительные потребительские свойства, в том числе функциональные, технические, качественные, эксплуатационные характеристики товара, работы, услуги в соответствии с положениями статьи 33 Федерального закона, которые не предусмотрены в позиции каталога, за исключением случаев:</w:t>
      </w:r>
    </w:p>
    <w:p w14:paraId="4AD1C893" w14:textId="77777777" w:rsidR="005A5B0D" w:rsidRPr="00257506" w:rsidRDefault="005A5B0D" w:rsidP="005A5B0D">
      <w:pPr>
        <w:tabs>
          <w:tab w:val="left" w:pos="993"/>
        </w:tabs>
        <w:spacing w:before="0" w:line="276" w:lineRule="auto"/>
        <w:ind w:firstLine="709"/>
        <w:jc w:val="both"/>
        <w:rPr>
          <w:sz w:val="26"/>
          <w:szCs w:val="26"/>
        </w:rPr>
      </w:pPr>
      <w:r w:rsidRPr="00257506">
        <w:rPr>
          <w:sz w:val="26"/>
          <w:szCs w:val="26"/>
        </w:rPr>
        <w:t>а) если при осуществлении закупки товара (в том числе поставляемого при выполнении закупаемых работ, оказании закупаемых услуг), указанного в позициях 25, 26 и 32 приложения № 1 к постановлению Правительства Российской Федерации от 23 декабря 2024 г. № 1875 «О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 позициях 191 - 361 приложения № 2 к указанному постановлению, применяются предусмотренные пунктом 1 указанного постановления запрет, ограничение соответственно;</w:t>
      </w:r>
    </w:p>
    <w:p w14:paraId="6D089142" w14:textId="77777777" w:rsidR="005A5B0D" w:rsidRPr="00257506" w:rsidRDefault="005A5B0D" w:rsidP="005A5B0D">
      <w:pPr>
        <w:tabs>
          <w:tab w:val="left" w:pos="993"/>
        </w:tabs>
        <w:spacing w:before="0" w:line="276" w:lineRule="auto"/>
        <w:ind w:firstLine="709"/>
        <w:jc w:val="both"/>
        <w:rPr>
          <w:sz w:val="26"/>
          <w:szCs w:val="26"/>
        </w:rPr>
      </w:pPr>
      <w:r w:rsidRPr="00257506">
        <w:rPr>
          <w:sz w:val="26"/>
          <w:szCs w:val="26"/>
        </w:rPr>
        <w:t>б) если иное не предусмотрено особенностями описания отдельных видов объектов закупок, устанавливаемыми Правительством Российской Федерации в соответствии с частью 5 статьи 33 Федерального закона.</w:t>
      </w:r>
    </w:p>
    <w:p w14:paraId="7CB9735B" w14:textId="77777777" w:rsidR="005A5B0D" w:rsidRPr="00257506" w:rsidRDefault="005A5B0D" w:rsidP="005A5B0D">
      <w:pPr>
        <w:tabs>
          <w:tab w:val="left" w:pos="993"/>
        </w:tabs>
        <w:spacing w:before="0" w:line="276" w:lineRule="auto"/>
        <w:ind w:firstLine="709"/>
        <w:jc w:val="both"/>
        <w:rPr>
          <w:sz w:val="26"/>
          <w:szCs w:val="26"/>
        </w:rPr>
      </w:pPr>
      <w:r w:rsidRPr="00257506">
        <w:rPr>
          <w:sz w:val="26"/>
          <w:szCs w:val="26"/>
        </w:rPr>
        <w:t xml:space="preserve">В соответствии с пунктом 6 Правил в случае предоставления дополнительной информации, предусмотренной пунктом 5 настоящих Правил, заказчик обязан включить в описание товара, работы, услуги обоснование необходимости использования такой информации (при наличии описания товара, работы, услуги в позиции каталога). </w:t>
      </w:r>
    </w:p>
    <w:p w14:paraId="718B56ED" w14:textId="77777777" w:rsidR="005A5B0D" w:rsidRPr="00257506" w:rsidRDefault="005A5B0D" w:rsidP="005A5B0D">
      <w:pPr>
        <w:tabs>
          <w:tab w:val="left" w:pos="993"/>
        </w:tabs>
        <w:spacing w:before="0" w:line="276" w:lineRule="auto"/>
        <w:ind w:firstLine="709"/>
        <w:jc w:val="both"/>
        <w:rPr>
          <w:sz w:val="26"/>
          <w:szCs w:val="26"/>
        </w:rPr>
      </w:pPr>
      <w:r w:rsidRPr="00257506">
        <w:rPr>
          <w:sz w:val="26"/>
          <w:szCs w:val="26"/>
        </w:rPr>
        <w:t>Пунктом 7 Правил использования каталога установлено, что в случае осуществления закупки товара, работы, услуги, в отношении которых в каталоге отсутствуют соответствующие позиции, заказчик осуществляет описание товара, работы, услуги в соответствии с требованиями статьи 33 Закона о контрактной системе. При проведении предусмотренных Законом о контрактной системе электронных процедур, закрытых электронных процедур характеристики объекта закупки, предусмотренные пунктом 1 части 1 статьи 33 Закона о контрактной системе, указываются с использованием единой информационной системы при формировании извещения об осуществлении закупки, приглашения принять участие в определении поставщика (подрядчика, исполнителя) в соответствии с частью 1 статьи 42, пунктом 1 части 1 статьи 75 Закона о контрактной системе соответственно.</w:t>
      </w:r>
    </w:p>
    <w:p w14:paraId="503CFBFD" w14:textId="17830407" w:rsidR="005A4ACD" w:rsidRPr="00257506" w:rsidRDefault="005A4ACD" w:rsidP="005A4ACD">
      <w:pPr>
        <w:widowControl/>
        <w:spacing w:before="0" w:line="276" w:lineRule="auto"/>
        <w:ind w:firstLine="709"/>
        <w:jc w:val="both"/>
        <w:rPr>
          <w:rFonts w:eastAsiaTheme="minorHAnsi"/>
          <w:color w:val="auto"/>
          <w:sz w:val="26"/>
          <w:szCs w:val="26"/>
          <w:lang w:eastAsia="en-US"/>
        </w:rPr>
      </w:pPr>
      <w:r w:rsidRPr="00257506">
        <w:rPr>
          <w:rFonts w:eastAsiaTheme="minorHAnsi"/>
          <w:color w:val="auto"/>
          <w:sz w:val="26"/>
          <w:szCs w:val="26"/>
          <w:lang w:eastAsia="en-US"/>
        </w:rPr>
        <w:t xml:space="preserve">Согласно </w:t>
      </w:r>
      <w:r w:rsidRPr="009E3C9C">
        <w:rPr>
          <w:rFonts w:eastAsiaTheme="minorHAnsi"/>
          <w:color w:val="auto"/>
          <w:sz w:val="26"/>
          <w:szCs w:val="26"/>
          <w:lang w:eastAsia="en-US"/>
        </w:rPr>
        <w:t>извещению</w:t>
      </w:r>
      <w:r w:rsidRPr="00257506">
        <w:rPr>
          <w:rFonts w:eastAsiaTheme="minorHAnsi"/>
          <w:color w:val="auto"/>
          <w:sz w:val="26"/>
          <w:szCs w:val="26"/>
          <w:lang w:eastAsia="en-US"/>
        </w:rPr>
        <w:t xml:space="preserve"> о проведении </w:t>
      </w:r>
      <w:r w:rsidR="002C5CE3">
        <w:rPr>
          <w:rFonts w:eastAsiaTheme="minorHAnsi"/>
          <w:color w:val="auto"/>
          <w:sz w:val="26"/>
          <w:szCs w:val="26"/>
          <w:lang w:eastAsia="en-US"/>
        </w:rPr>
        <w:t>Аукциона</w:t>
      </w:r>
      <w:r w:rsidRPr="00257506">
        <w:rPr>
          <w:rFonts w:eastAsiaTheme="minorHAnsi"/>
          <w:color w:val="auto"/>
          <w:sz w:val="26"/>
          <w:szCs w:val="26"/>
          <w:lang w:eastAsia="en-US"/>
        </w:rPr>
        <w:t xml:space="preserve"> объектом закупки является </w:t>
      </w:r>
      <w:r w:rsidR="000D7B77">
        <w:rPr>
          <w:rFonts w:eastAsiaTheme="minorHAnsi"/>
          <w:color w:val="auto"/>
          <w:sz w:val="26"/>
          <w:szCs w:val="26"/>
          <w:lang w:eastAsia="en-US"/>
        </w:rPr>
        <w:t>поставка расходных медицинских изделий в 2027 году.</w:t>
      </w:r>
    </w:p>
    <w:p w14:paraId="4F9BF966" w14:textId="550E4EEA" w:rsidR="00D764FC" w:rsidRDefault="00D764FC" w:rsidP="00D764FC">
      <w:pPr>
        <w:widowControl/>
        <w:spacing w:before="0" w:line="276" w:lineRule="auto"/>
        <w:ind w:firstLine="709"/>
        <w:jc w:val="both"/>
        <w:rPr>
          <w:rFonts w:eastAsiaTheme="minorHAnsi"/>
          <w:color w:val="auto"/>
          <w:sz w:val="26"/>
          <w:szCs w:val="26"/>
          <w:lang w:eastAsia="en-US"/>
        </w:rPr>
      </w:pPr>
      <w:r w:rsidRPr="00B753DF">
        <w:rPr>
          <w:rFonts w:eastAsiaTheme="minorHAnsi"/>
          <w:color w:val="auto"/>
          <w:sz w:val="26"/>
          <w:szCs w:val="26"/>
          <w:lang w:eastAsia="en-US"/>
        </w:rPr>
        <w:t xml:space="preserve">Заказчиком в </w:t>
      </w:r>
      <w:r>
        <w:rPr>
          <w:rFonts w:eastAsiaTheme="minorHAnsi"/>
          <w:color w:val="auto"/>
          <w:sz w:val="26"/>
          <w:szCs w:val="26"/>
          <w:lang w:eastAsia="en-US"/>
        </w:rPr>
        <w:t xml:space="preserve">извещении о проведении </w:t>
      </w:r>
      <w:r w:rsidR="002C5CE3">
        <w:rPr>
          <w:rFonts w:eastAsiaTheme="minorHAnsi"/>
          <w:color w:val="auto"/>
          <w:sz w:val="26"/>
          <w:szCs w:val="26"/>
          <w:lang w:eastAsia="en-US"/>
        </w:rPr>
        <w:t>Аукциона</w:t>
      </w:r>
      <w:r>
        <w:rPr>
          <w:rFonts w:eastAsiaTheme="minorHAnsi"/>
          <w:color w:val="auto"/>
          <w:sz w:val="26"/>
          <w:szCs w:val="26"/>
          <w:lang w:eastAsia="en-US"/>
        </w:rPr>
        <w:t xml:space="preserve"> установлены требования к те</w:t>
      </w:r>
      <w:r w:rsidR="00FA0868">
        <w:rPr>
          <w:rFonts w:eastAsiaTheme="minorHAnsi"/>
          <w:color w:val="auto"/>
          <w:sz w:val="26"/>
          <w:szCs w:val="26"/>
          <w:lang w:eastAsia="en-US"/>
        </w:rPr>
        <w:t xml:space="preserve">хническим характеристикам </w:t>
      </w:r>
      <w:r w:rsidR="00FF4FE6">
        <w:rPr>
          <w:rFonts w:eastAsiaTheme="minorHAnsi"/>
          <w:color w:val="auto"/>
          <w:sz w:val="26"/>
          <w:szCs w:val="26"/>
          <w:lang w:eastAsia="en-US"/>
        </w:rPr>
        <w:t>товара</w:t>
      </w:r>
      <w:r>
        <w:rPr>
          <w:rFonts w:eastAsiaTheme="minorHAnsi"/>
          <w:color w:val="auto"/>
          <w:sz w:val="26"/>
          <w:szCs w:val="26"/>
          <w:lang w:eastAsia="en-US"/>
        </w:rPr>
        <w:t xml:space="preserve"> «</w:t>
      </w:r>
      <w:r w:rsidR="009D2595">
        <w:rPr>
          <w:rFonts w:eastAsiaTheme="minorHAnsi"/>
          <w:color w:val="auto"/>
          <w:sz w:val="26"/>
          <w:szCs w:val="26"/>
          <w:lang w:eastAsia="en-US"/>
        </w:rPr>
        <w:t>Комплект для введения инсулина амбулаторный</w:t>
      </w:r>
      <w:r>
        <w:rPr>
          <w:rFonts w:eastAsiaTheme="minorHAnsi"/>
          <w:color w:val="auto"/>
          <w:sz w:val="26"/>
          <w:szCs w:val="26"/>
          <w:lang w:eastAsia="en-US"/>
        </w:rPr>
        <w:t>»</w:t>
      </w:r>
      <w:r w:rsidRPr="00645C18">
        <w:rPr>
          <w:rFonts w:eastAsiaTheme="minorHAnsi"/>
          <w:color w:val="auto"/>
          <w:sz w:val="26"/>
          <w:szCs w:val="26"/>
          <w:lang w:eastAsia="en-US"/>
        </w:rPr>
        <w:t xml:space="preserve"> </w:t>
      </w:r>
      <w:r>
        <w:rPr>
          <w:rFonts w:eastAsiaTheme="minorHAnsi"/>
          <w:color w:val="auto"/>
          <w:sz w:val="26"/>
          <w:szCs w:val="26"/>
          <w:lang w:eastAsia="en-US"/>
        </w:rPr>
        <w:t>с кодом позиции КТРУ</w:t>
      </w:r>
      <w:r w:rsidRPr="00250C95">
        <w:rPr>
          <w:rFonts w:eastAsiaTheme="minorHAnsi"/>
          <w:color w:val="auto"/>
          <w:sz w:val="26"/>
          <w:szCs w:val="26"/>
          <w:lang w:eastAsia="en-US"/>
        </w:rPr>
        <w:t xml:space="preserve"> </w:t>
      </w:r>
      <w:r w:rsidR="009D2595">
        <w:rPr>
          <w:rFonts w:eastAsiaTheme="minorHAnsi"/>
          <w:color w:val="auto"/>
          <w:sz w:val="26"/>
          <w:szCs w:val="26"/>
          <w:lang w:eastAsia="en-US"/>
        </w:rPr>
        <w:t>32.50.13.190-00008394</w:t>
      </w:r>
      <w:r>
        <w:rPr>
          <w:rFonts w:eastAsiaTheme="minorHAnsi"/>
          <w:color w:val="auto"/>
          <w:sz w:val="26"/>
          <w:szCs w:val="26"/>
          <w:lang w:eastAsia="en-US"/>
        </w:rPr>
        <w:t>.</w:t>
      </w:r>
    </w:p>
    <w:p w14:paraId="5043E1F6" w14:textId="40439BF8" w:rsidR="00FF4FE6" w:rsidRPr="009D2595" w:rsidRDefault="004D684A" w:rsidP="009D2595">
      <w:pPr>
        <w:widowControl/>
        <w:tabs>
          <w:tab w:val="left" w:pos="851"/>
          <w:tab w:val="left" w:pos="993"/>
        </w:tabs>
        <w:spacing w:before="0" w:line="276" w:lineRule="auto"/>
        <w:ind w:firstLine="709"/>
        <w:jc w:val="both"/>
        <w:rPr>
          <w:sz w:val="26"/>
          <w:szCs w:val="26"/>
        </w:rPr>
      </w:pPr>
      <w:r>
        <w:rPr>
          <w:rFonts w:eastAsiaTheme="minorHAnsi"/>
          <w:color w:val="auto"/>
          <w:sz w:val="26"/>
          <w:szCs w:val="26"/>
          <w:lang w:eastAsia="en-US"/>
        </w:rPr>
        <w:t xml:space="preserve">Вместе с тем, на заседании Комиссии установлено, что согласно сведениям, размещенным на Официальном сайте, позиция КТРУ </w:t>
      </w:r>
      <w:r w:rsidR="009D2595">
        <w:rPr>
          <w:rFonts w:eastAsiaTheme="minorHAnsi"/>
          <w:color w:val="auto"/>
          <w:sz w:val="26"/>
          <w:szCs w:val="26"/>
          <w:lang w:eastAsia="en-US"/>
        </w:rPr>
        <w:t>32.50.13.190-00008394</w:t>
      </w:r>
      <w:r>
        <w:rPr>
          <w:rFonts w:eastAsiaTheme="minorHAnsi"/>
          <w:color w:val="auto"/>
          <w:sz w:val="26"/>
          <w:szCs w:val="26"/>
          <w:lang w:eastAsia="en-US"/>
        </w:rPr>
        <w:t xml:space="preserve"> «</w:t>
      </w:r>
      <w:r w:rsidR="009D2595">
        <w:rPr>
          <w:rFonts w:eastAsiaTheme="minorHAnsi"/>
          <w:color w:val="auto"/>
          <w:sz w:val="26"/>
          <w:szCs w:val="26"/>
          <w:lang w:eastAsia="en-US"/>
        </w:rPr>
        <w:t>Комплект для введения инсулина амбулаторный</w:t>
      </w:r>
      <w:r>
        <w:rPr>
          <w:rFonts w:eastAsiaTheme="minorHAnsi"/>
          <w:color w:val="auto"/>
          <w:sz w:val="26"/>
          <w:szCs w:val="26"/>
          <w:lang w:eastAsia="en-US"/>
        </w:rPr>
        <w:t>», соответс</w:t>
      </w:r>
      <w:r w:rsidR="002C5CE3">
        <w:rPr>
          <w:rFonts w:eastAsiaTheme="minorHAnsi"/>
          <w:color w:val="auto"/>
          <w:sz w:val="26"/>
          <w:szCs w:val="26"/>
          <w:lang w:eastAsia="en-US"/>
        </w:rPr>
        <w:t xml:space="preserve">твующая </w:t>
      </w:r>
      <w:r w:rsidR="002C5CE3" w:rsidRPr="009D2595">
        <w:rPr>
          <w:sz w:val="26"/>
          <w:szCs w:val="26"/>
        </w:rPr>
        <w:t>наименованию закупаемых</w:t>
      </w:r>
      <w:r w:rsidRPr="009D2595">
        <w:rPr>
          <w:sz w:val="26"/>
          <w:szCs w:val="26"/>
        </w:rPr>
        <w:t xml:space="preserve"> </w:t>
      </w:r>
      <w:r w:rsidR="002C5CE3" w:rsidRPr="009D2595">
        <w:rPr>
          <w:sz w:val="26"/>
          <w:szCs w:val="26"/>
        </w:rPr>
        <w:t>медицинских изделий</w:t>
      </w:r>
      <w:r w:rsidRPr="009D2595">
        <w:rPr>
          <w:sz w:val="26"/>
          <w:szCs w:val="26"/>
        </w:rPr>
        <w:t xml:space="preserve">, обязательна к применению </w:t>
      </w:r>
      <w:r w:rsidR="000D7B77" w:rsidRPr="009D2595">
        <w:rPr>
          <w:sz w:val="26"/>
          <w:szCs w:val="26"/>
        </w:rPr>
        <w:br/>
      </w:r>
      <w:r w:rsidRPr="009D2595">
        <w:rPr>
          <w:sz w:val="26"/>
          <w:szCs w:val="26"/>
        </w:rPr>
        <w:t xml:space="preserve">с </w:t>
      </w:r>
      <w:r w:rsidR="009D2595" w:rsidRPr="009D2595">
        <w:rPr>
          <w:sz w:val="26"/>
          <w:szCs w:val="26"/>
        </w:rPr>
        <w:t>18.07</w:t>
      </w:r>
      <w:r w:rsidR="00FD32E1" w:rsidRPr="009D2595">
        <w:rPr>
          <w:sz w:val="26"/>
          <w:szCs w:val="26"/>
        </w:rPr>
        <w:t>.2026</w:t>
      </w:r>
      <w:r w:rsidRPr="009D2595">
        <w:rPr>
          <w:sz w:val="26"/>
          <w:szCs w:val="26"/>
        </w:rPr>
        <w:t>.</w:t>
      </w:r>
    </w:p>
    <w:p w14:paraId="577AA9A6" w14:textId="77777777" w:rsidR="00A971A2" w:rsidRDefault="00A971A2" w:rsidP="00C63A53">
      <w:pPr>
        <w:widowControl/>
        <w:tabs>
          <w:tab w:val="left" w:pos="851"/>
          <w:tab w:val="left" w:pos="993"/>
        </w:tabs>
        <w:spacing w:before="0" w:line="276" w:lineRule="auto"/>
        <w:ind w:firstLine="709"/>
        <w:jc w:val="both"/>
        <w:rPr>
          <w:sz w:val="26"/>
          <w:szCs w:val="26"/>
        </w:rPr>
      </w:pPr>
      <w:r>
        <w:rPr>
          <w:sz w:val="26"/>
          <w:szCs w:val="26"/>
        </w:rPr>
        <w:t>На заседании Комиссии представитель Заказчика представил письменные пояснения, согласно которым:</w:t>
      </w:r>
    </w:p>
    <w:p w14:paraId="45AC8955" w14:textId="55689687" w:rsidR="009D2595" w:rsidRPr="009D2595" w:rsidRDefault="00A971A2" w:rsidP="009D2595">
      <w:pPr>
        <w:widowControl/>
        <w:tabs>
          <w:tab w:val="left" w:pos="851"/>
          <w:tab w:val="left" w:pos="993"/>
        </w:tabs>
        <w:spacing w:before="0" w:line="276" w:lineRule="auto"/>
        <w:ind w:firstLine="709"/>
        <w:jc w:val="both"/>
        <w:rPr>
          <w:sz w:val="26"/>
          <w:szCs w:val="26"/>
        </w:rPr>
      </w:pPr>
      <w:r>
        <w:rPr>
          <w:sz w:val="26"/>
          <w:szCs w:val="26"/>
        </w:rPr>
        <w:t>«</w:t>
      </w:r>
      <w:r w:rsidR="009D2595" w:rsidRPr="009D2595">
        <w:rPr>
          <w:sz w:val="26"/>
          <w:szCs w:val="26"/>
        </w:rPr>
        <w:t xml:space="preserve">В каталоге присутствует позиция КТРУ соответствующая наименованию </w:t>
      </w:r>
      <w:r w:rsidR="009D2595">
        <w:rPr>
          <w:sz w:val="26"/>
          <w:szCs w:val="26"/>
        </w:rPr>
        <w:br/>
      </w:r>
      <w:r w:rsidR="009D2595" w:rsidRPr="009D2595">
        <w:rPr>
          <w:sz w:val="26"/>
          <w:szCs w:val="26"/>
        </w:rPr>
        <w:t>и описанию объекта закупки</w:t>
      </w:r>
      <w:r w:rsidR="009D2595">
        <w:rPr>
          <w:sz w:val="26"/>
          <w:szCs w:val="26"/>
        </w:rPr>
        <w:t xml:space="preserve">, позиция КТРУ </w:t>
      </w:r>
      <w:r w:rsidR="009D2595" w:rsidRPr="009D2595">
        <w:rPr>
          <w:sz w:val="26"/>
          <w:szCs w:val="26"/>
        </w:rPr>
        <w:t xml:space="preserve">применена. </w:t>
      </w:r>
    </w:p>
    <w:p w14:paraId="071D5CD8" w14:textId="77777777" w:rsidR="009D2595" w:rsidRPr="009D2595" w:rsidRDefault="009D2595" w:rsidP="009D2595">
      <w:pPr>
        <w:widowControl/>
        <w:tabs>
          <w:tab w:val="left" w:pos="851"/>
          <w:tab w:val="left" w:pos="993"/>
        </w:tabs>
        <w:spacing w:before="0" w:line="276" w:lineRule="auto"/>
        <w:ind w:firstLine="709"/>
        <w:jc w:val="both"/>
        <w:rPr>
          <w:sz w:val="26"/>
          <w:szCs w:val="26"/>
        </w:rPr>
      </w:pPr>
      <w:r w:rsidRPr="009D2595">
        <w:rPr>
          <w:sz w:val="26"/>
          <w:szCs w:val="26"/>
        </w:rPr>
        <w:t xml:space="preserve">32.50.13.190-00008394 </w:t>
      </w:r>
      <w:r w:rsidRPr="009D2595">
        <w:rPr>
          <w:sz w:val="26"/>
          <w:szCs w:val="26"/>
        </w:rPr>
        <w:tab/>
        <w:t>Комплект для введения инсулина амбулаторный</w:t>
      </w:r>
    </w:p>
    <w:p w14:paraId="7C8E5C7A" w14:textId="38919D59" w:rsidR="00C63A53" w:rsidRPr="009D2595" w:rsidRDefault="009D2595" w:rsidP="009D2595">
      <w:pPr>
        <w:widowControl/>
        <w:tabs>
          <w:tab w:val="left" w:pos="851"/>
          <w:tab w:val="left" w:pos="993"/>
        </w:tabs>
        <w:spacing w:before="0" w:line="276" w:lineRule="auto"/>
        <w:ind w:firstLine="709"/>
        <w:jc w:val="both"/>
        <w:rPr>
          <w:sz w:val="26"/>
          <w:szCs w:val="26"/>
        </w:rPr>
      </w:pPr>
      <w:r w:rsidRPr="009D2595">
        <w:rPr>
          <w:sz w:val="26"/>
          <w:szCs w:val="26"/>
        </w:rPr>
        <w:t>Заказчиком при описании характеристик товара использовались характеристики товара в соответствии с требованиями позиции КТРУ, обязательные и дополнительные</w:t>
      </w:r>
      <w:r w:rsidR="00A971A2">
        <w:rPr>
          <w:sz w:val="26"/>
          <w:szCs w:val="26"/>
        </w:rPr>
        <w:t xml:space="preserve">». </w:t>
      </w:r>
    </w:p>
    <w:p w14:paraId="7C7EB9EA" w14:textId="46964865" w:rsidR="00C63A53" w:rsidRPr="003E0482" w:rsidRDefault="00C63A53" w:rsidP="00C63A53">
      <w:pPr>
        <w:widowControl/>
        <w:tabs>
          <w:tab w:val="left" w:pos="851"/>
          <w:tab w:val="left" w:pos="993"/>
        </w:tabs>
        <w:spacing w:before="0" w:line="276" w:lineRule="auto"/>
        <w:ind w:firstLine="709"/>
        <w:jc w:val="both"/>
        <w:rPr>
          <w:sz w:val="26"/>
          <w:szCs w:val="26"/>
        </w:rPr>
      </w:pPr>
      <w:r w:rsidRPr="003E0482">
        <w:rPr>
          <w:sz w:val="26"/>
          <w:szCs w:val="26"/>
        </w:rPr>
        <w:t xml:space="preserve">Изучив документы и сведения, Комиссия приходит к выводу, что действия Заказчика в части установления характеристик товара подобным образом </w:t>
      </w:r>
      <w:r w:rsidR="000D7B77">
        <w:rPr>
          <w:sz w:val="26"/>
          <w:szCs w:val="26"/>
        </w:rPr>
        <w:br/>
      </w:r>
      <w:r w:rsidRPr="003E0482">
        <w:rPr>
          <w:sz w:val="26"/>
          <w:szCs w:val="26"/>
        </w:rPr>
        <w:t>не противоречат требованиям Закона о контрактной системе.</w:t>
      </w:r>
    </w:p>
    <w:p w14:paraId="24AF411E" w14:textId="0E6433F8" w:rsidR="00C63A53" w:rsidRDefault="00C63A53" w:rsidP="009D2595">
      <w:pPr>
        <w:widowControl/>
        <w:tabs>
          <w:tab w:val="left" w:pos="851"/>
          <w:tab w:val="left" w:pos="993"/>
        </w:tabs>
        <w:spacing w:before="0" w:line="276" w:lineRule="auto"/>
        <w:ind w:firstLine="709"/>
        <w:jc w:val="both"/>
        <w:rPr>
          <w:sz w:val="26"/>
          <w:szCs w:val="26"/>
        </w:rPr>
      </w:pPr>
      <w:r w:rsidRPr="008B0797">
        <w:rPr>
          <w:sz w:val="26"/>
          <w:szCs w:val="26"/>
        </w:rPr>
        <w:t xml:space="preserve">Вместе с тем представитель Заявителя на заседании Комиссии не представил документов и сведений, позволяющих Комиссии прийти к выводу об обратном, </w:t>
      </w:r>
      <w:r w:rsidR="000D7B77">
        <w:rPr>
          <w:sz w:val="26"/>
          <w:szCs w:val="26"/>
        </w:rPr>
        <w:br/>
      </w:r>
      <w:r w:rsidRPr="008B0797">
        <w:rPr>
          <w:sz w:val="26"/>
          <w:szCs w:val="26"/>
        </w:rPr>
        <w:t>в связи с чем довод Заявителя не нашел своего подтверждения.</w:t>
      </w:r>
    </w:p>
    <w:p w14:paraId="3F30F5CD" w14:textId="44E02086" w:rsidR="005A5B0D" w:rsidRPr="009A712B" w:rsidRDefault="00FA0868" w:rsidP="009D2595">
      <w:pPr>
        <w:widowControl/>
        <w:tabs>
          <w:tab w:val="left" w:pos="851"/>
          <w:tab w:val="left" w:pos="993"/>
        </w:tabs>
        <w:spacing w:before="0" w:line="276" w:lineRule="auto"/>
        <w:ind w:firstLine="709"/>
        <w:jc w:val="both"/>
        <w:rPr>
          <w:sz w:val="26"/>
          <w:szCs w:val="26"/>
        </w:rPr>
      </w:pPr>
      <w:r>
        <w:rPr>
          <w:sz w:val="26"/>
          <w:szCs w:val="26"/>
        </w:rPr>
        <w:t>2</w:t>
      </w:r>
      <w:r w:rsidR="005A5B0D" w:rsidRPr="00257506">
        <w:rPr>
          <w:sz w:val="26"/>
          <w:szCs w:val="26"/>
        </w:rPr>
        <w:t>. Согласно доводу жалобы Заявителя, Заказчиком неправомерно установлено требование о наличии лицензий.</w:t>
      </w:r>
    </w:p>
    <w:p w14:paraId="54527F74" w14:textId="77777777" w:rsidR="005A5B0D" w:rsidRPr="009A712B" w:rsidRDefault="005A5B0D" w:rsidP="005A5B0D">
      <w:pPr>
        <w:tabs>
          <w:tab w:val="left" w:pos="993"/>
        </w:tabs>
        <w:spacing w:before="0" w:line="276" w:lineRule="auto"/>
        <w:ind w:firstLine="709"/>
        <w:jc w:val="both"/>
        <w:rPr>
          <w:sz w:val="26"/>
          <w:szCs w:val="26"/>
        </w:rPr>
      </w:pPr>
      <w:r w:rsidRPr="009A712B">
        <w:rPr>
          <w:sz w:val="26"/>
          <w:szCs w:val="26"/>
        </w:rPr>
        <w:t xml:space="preserve">Согласно пункту 1 части 1 статьи 31 Закона о контрактной системе при осуществлении закупки заказчик устанавливает единые требования к участникам закупки, в том числе соответствие требованиям, установленным в соответствии </w:t>
      </w:r>
      <w:r>
        <w:rPr>
          <w:sz w:val="26"/>
          <w:szCs w:val="26"/>
        </w:rPr>
        <w:br/>
      </w:r>
      <w:r w:rsidRPr="009A712B">
        <w:rPr>
          <w:sz w:val="26"/>
          <w:szCs w:val="26"/>
        </w:rPr>
        <w:t>с законодательством Российской Федерации к лицам, осуществляющим поставку товара, выполнение работы, оказание услуги, являющихся объектом закупки.</w:t>
      </w:r>
    </w:p>
    <w:p w14:paraId="7BF07801" w14:textId="2686882B" w:rsidR="005A5B0D" w:rsidRPr="009A712B" w:rsidRDefault="005A5B0D" w:rsidP="005A5B0D">
      <w:pPr>
        <w:tabs>
          <w:tab w:val="left" w:pos="993"/>
        </w:tabs>
        <w:spacing w:before="0" w:line="276" w:lineRule="auto"/>
        <w:ind w:firstLine="709"/>
        <w:jc w:val="both"/>
        <w:rPr>
          <w:sz w:val="26"/>
          <w:szCs w:val="26"/>
        </w:rPr>
      </w:pPr>
      <w:r w:rsidRPr="009A712B">
        <w:rPr>
          <w:sz w:val="26"/>
          <w:szCs w:val="26"/>
        </w:rPr>
        <w:t xml:space="preserve">Согласно извещению о проведении </w:t>
      </w:r>
      <w:r w:rsidR="002C5CE3">
        <w:rPr>
          <w:sz w:val="26"/>
          <w:szCs w:val="26"/>
        </w:rPr>
        <w:t>Аукциона</w:t>
      </w:r>
      <w:r w:rsidRPr="009A712B">
        <w:rPr>
          <w:sz w:val="26"/>
          <w:szCs w:val="26"/>
        </w:rPr>
        <w:t xml:space="preserve"> предметом закупки является </w:t>
      </w:r>
      <w:r w:rsidR="000D7B77">
        <w:rPr>
          <w:sz w:val="26"/>
          <w:szCs w:val="26"/>
        </w:rPr>
        <w:t>поставка расходных медицинских изделий в 2027 году.</w:t>
      </w:r>
    </w:p>
    <w:p w14:paraId="5338A9A9" w14:textId="6BA014C6" w:rsidR="005A5B0D" w:rsidRPr="009A712B" w:rsidRDefault="005A5B0D" w:rsidP="005A5B0D">
      <w:pPr>
        <w:tabs>
          <w:tab w:val="left" w:pos="993"/>
        </w:tabs>
        <w:spacing w:before="0" w:line="276" w:lineRule="auto"/>
        <w:ind w:firstLine="709"/>
        <w:jc w:val="both"/>
        <w:rPr>
          <w:sz w:val="26"/>
          <w:szCs w:val="26"/>
        </w:rPr>
      </w:pPr>
      <w:r w:rsidRPr="009A712B">
        <w:rPr>
          <w:sz w:val="26"/>
          <w:szCs w:val="26"/>
        </w:rPr>
        <w:t xml:space="preserve">Изучив положения извещения о проведении </w:t>
      </w:r>
      <w:r w:rsidR="002C5CE3">
        <w:rPr>
          <w:sz w:val="26"/>
          <w:szCs w:val="26"/>
        </w:rPr>
        <w:t>Аукциона</w:t>
      </w:r>
      <w:r w:rsidRPr="009A712B">
        <w:rPr>
          <w:sz w:val="26"/>
          <w:szCs w:val="26"/>
        </w:rPr>
        <w:t xml:space="preserve">, а также документы и сведения, размещенные на Официальном сайте, на заседании Комиссии установлено, что информация, обозначенная в доводе жалобы Заявителя, отсутствует в извещении о проведении </w:t>
      </w:r>
      <w:r w:rsidR="002C5CE3">
        <w:rPr>
          <w:sz w:val="26"/>
          <w:szCs w:val="26"/>
        </w:rPr>
        <w:t>Аукциона</w:t>
      </w:r>
      <w:r w:rsidRPr="009A712B">
        <w:rPr>
          <w:sz w:val="26"/>
          <w:szCs w:val="26"/>
        </w:rPr>
        <w:t>.</w:t>
      </w:r>
      <w:r w:rsidRPr="009A712B">
        <w:rPr>
          <w:sz w:val="26"/>
          <w:szCs w:val="26"/>
        </w:rPr>
        <w:tab/>
      </w:r>
    </w:p>
    <w:p w14:paraId="3FD1966E" w14:textId="688011B0" w:rsidR="005A5B0D" w:rsidRPr="009A712B" w:rsidRDefault="005A5B0D" w:rsidP="005A5B0D">
      <w:pPr>
        <w:tabs>
          <w:tab w:val="left" w:pos="993"/>
        </w:tabs>
        <w:spacing w:before="0" w:line="276" w:lineRule="auto"/>
        <w:ind w:firstLine="709"/>
        <w:jc w:val="both"/>
        <w:rPr>
          <w:sz w:val="26"/>
          <w:szCs w:val="26"/>
        </w:rPr>
      </w:pPr>
      <w:r w:rsidRPr="009A712B">
        <w:rPr>
          <w:sz w:val="26"/>
          <w:szCs w:val="26"/>
        </w:rPr>
        <w:t xml:space="preserve">Вместе с тем, Заказчиком в извещении о проведении </w:t>
      </w:r>
      <w:r w:rsidR="002C5CE3">
        <w:rPr>
          <w:sz w:val="26"/>
          <w:szCs w:val="26"/>
        </w:rPr>
        <w:t>Аукциона</w:t>
      </w:r>
      <w:r w:rsidRPr="009A712B">
        <w:rPr>
          <w:sz w:val="26"/>
          <w:szCs w:val="26"/>
        </w:rPr>
        <w:t xml:space="preserve"> </w:t>
      </w:r>
      <w:r>
        <w:rPr>
          <w:sz w:val="26"/>
          <w:szCs w:val="26"/>
        </w:rPr>
        <w:br/>
      </w:r>
      <w:r w:rsidRPr="009A712B">
        <w:rPr>
          <w:sz w:val="26"/>
          <w:szCs w:val="26"/>
        </w:rPr>
        <w:t>не установлено требование к участникам закупки о наличии лицензии.</w:t>
      </w:r>
    </w:p>
    <w:p w14:paraId="6684D239" w14:textId="77777777" w:rsidR="005A5B0D" w:rsidRPr="009A712B" w:rsidRDefault="005A5B0D" w:rsidP="005A5B0D">
      <w:pPr>
        <w:tabs>
          <w:tab w:val="left" w:pos="993"/>
        </w:tabs>
        <w:spacing w:before="0" w:line="276" w:lineRule="auto"/>
        <w:ind w:firstLine="709"/>
        <w:jc w:val="both"/>
        <w:rPr>
          <w:sz w:val="26"/>
          <w:szCs w:val="26"/>
        </w:rPr>
      </w:pPr>
      <w:r w:rsidRPr="009A712B">
        <w:rPr>
          <w:sz w:val="26"/>
          <w:szCs w:val="26"/>
        </w:rPr>
        <w:t>При этом, Заявител</w:t>
      </w:r>
      <w:r>
        <w:rPr>
          <w:sz w:val="26"/>
          <w:szCs w:val="26"/>
        </w:rPr>
        <w:t>ь</w:t>
      </w:r>
      <w:r w:rsidRPr="009A712B">
        <w:rPr>
          <w:sz w:val="26"/>
          <w:szCs w:val="26"/>
        </w:rPr>
        <w:t xml:space="preserve"> на заседание Комиссии, а также в составе жалобы </w:t>
      </w:r>
      <w:r>
        <w:rPr>
          <w:sz w:val="26"/>
          <w:szCs w:val="26"/>
        </w:rPr>
        <w:br/>
      </w:r>
      <w:r w:rsidRPr="009A712B">
        <w:rPr>
          <w:sz w:val="26"/>
          <w:szCs w:val="26"/>
        </w:rPr>
        <w:t xml:space="preserve">не представил документы и сведения, позволяющие Комиссии прийти к выводу </w:t>
      </w:r>
      <w:r>
        <w:rPr>
          <w:sz w:val="26"/>
          <w:szCs w:val="26"/>
        </w:rPr>
        <w:br/>
      </w:r>
      <w:r w:rsidRPr="009A712B">
        <w:rPr>
          <w:sz w:val="26"/>
          <w:szCs w:val="26"/>
        </w:rPr>
        <w:t>о нарушении прав и законных интересов Заявителя.</w:t>
      </w:r>
    </w:p>
    <w:p w14:paraId="1081D3DD" w14:textId="77777777" w:rsidR="005A5B0D" w:rsidRPr="009A712B" w:rsidRDefault="005A5B0D" w:rsidP="005A5B0D">
      <w:pPr>
        <w:tabs>
          <w:tab w:val="left" w:pos="993"/>
        </w:tabs>
        <w:spacing w:before="0" w:line="276" w:lineRule="auto"/>
        <w:ind w:firstLine="709"/>
        <w:jc w:val="both"/>
        <w:rPr>
          <w:sz w:val="26"/>
          <w:szCs w:val="26"/>
        </w:rPr>
      </w:pPr>
      <w:r w:rsidRPr="009A712B">
        <w:rPr>
          <w:sz w:val="26"/>
          <w:szCs w:val="26"/>
        </w:rPr>
        <w:t>Следовательно, довод жалобы Заявителя не нашел своего подтверждения.</w:t>
      </w:r>
    </w:p>
    <w:p w14:paraId="5FA98220" w14:textId="429D31AA" w:rsidR="005A5B0D" w:rsidRPr="009A712B" w:rsidRDefault="00FA0868" w:rsidP="005A5B0D">
      <w:pPr>
        <w:tabs>
          <w:tab w:val="left" w:pos="993"/>
        </w:tabs>
        <w:spacing w:before="0" w:line="276" w:lineRule="auto"/>
        <w:ind w:firstLine="709"/>
        <w:jc w:val="both"/>
        <w:rPr>
          <w:sz w:val="26"/>
          <w:szCs w:val="26"/>
        </w:rPr>
      </w:pPr>
      <w:r>
        <w:rPr>
          <w:sz w:val="26"/>
          <w:szCs w:val="26"/>
        </w:rPr>
        <w:t>3</w:t>
      </w:r>
      <w:r w:rsidR="005A5B0D" w:rsidRPr="009A712B">
        <w:rPr>
          <w:sz w:val="26"/>
          <w:szCs w:val="26"/>
        </w:rPr>
        <w:t>. Согласно доводу жалобы Заявителя, Заказчиком неправомерно установлено требование к участникам закупки о наличии членства в саморегулируемой организации.</w:t>
      </w:r>
    </w:p>
    <w:p w14:paraId="04F1F25A" w14:textId="77777777" w:rsidR="005A5B0D" w:rsidRPr="009A712B" w:rsidRDefault="005A5B0D" w:rsidP="005A5B0D">
      <w:pPr>
        <w:tabs>
          <w:tab w:val="left" w:pos="993"/>
        </w:tabs>
        <w:spacing w:before="0" w:line="276" w:lineRule="auto"/>
        <w:ind w:firstLine="709"/>
        <w:jc w:val="both"/>
        <w:rPr>
          <w:sz w:val="26"/>
          <w:szCs w:val="26"/>
        </w:rPr>
      </w:pPr>
      <w:r w:rsidRPr="009A712B">
        <w:rPr>
          <w:sz w:val="26"/>
          <w:szCs w:val="26"/>
        </w:rPr>
        <w:t>В соответствии с пунктом 1 части 1 статьи 31 Закона о контрактной системе при осуществлении закупки заказчик устанавливает единые требования к участникам закупки, в том числе о соответствии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 При этом в соответствии с частью 6 статьи 31 Закона о контрактной системе заказчики не вправе устанавливать требования к участникам закупок в нарушение требований Закона о контрактной системе.</w:t>
      </w:r>
    </w:p>
    <w:p w14:paraId="50EB0950" w14:textId="57DB6C95" w:rsidR="005A5B0D" w:rsidRPr="009A712B" w:rsidRDefault="005A5B0D" w:rsidP="005A5B0D">
      <w:pPr>
        <w:tabs>
          <w:tab w:val="left" w:pos="993"/>
        </w:tabs>
        <w:spacing w:before="0" w:line="276" w:lineRule="auto"/>
        <w:ind w:firstLine="709"/>
        <w:jc w:val="both"/>
        <w:rPr>
          <w:sz w:val="26"/>
          <w:szCs w:val="26"/>
        </w:rPr>
      </w:pPr>
      <w:r w:rsidRPr="009A712B">
        <w:rPr>
          <w:sz w:val="26"/>
          <w:szCs w:val="26"/>
        </w:rPr>
        <w:t xml:space="preserve">Согласно извещению о проведении </w:t>
      </w:r>
      <w:r w:rsidR="002C5CE3">
        <w:rPr>
          <w:sz w:val="26"/>
          <w:szCs w:val="26"/>
        </w:rPr>
        <w:t>Аукциона</w:t>
      </w:r>
      <w:r w:rsidRPr="009A712B">
        <w:rPr>
          <w:sz w:val="26"/>
          <w:szCs w:val="26"/>
        </w:rPr>
        <w:t xml:space="preserve"> предметом закупки является </w:t>
      </w:r>
      <w:r w:rsidR="000D7B77">
        <w:rPr>
          <w:sz w:val="26"/>
          <w:szCs w:val="26"/>
        </w:rPr>
        <w:t>поставка расходных медицинских изделий в 2027 году.</w:t>
      </w:r>
    </w:p>
    <w:p w14:paraId="63D118C1" w14:textId="174D042D" w:rsidR="005A5B0D" w:rsidRPr="009A712B" w:rsidRDefault="005A5B0D" w:rsidP="005A5B0D">
      <w:pPr>
        <w:tabs>
          <w:tab w:val="left" w:pos="993"/>
        </w:tabs>
        <w:spacing w:before="0" w:line="276" w:lineRule="auto"/>
        <w:ind w:firstLine="709"/>
        <w:jc w:val="both"/>
        <w:rPr>
          <w:sz w:val="26"/>
          <w:szCs w:val="26"/>
        </w:rPr>
      </w:pPr>
      <w:r w:rsidRPr="009A712B">
        <w:rPr>
          <w:sz w:val="26"/>
          <w:szCs w:val="26"/>
        </w:rPr>
        <w:t xml:space="preserve">Изучив положения извещения о проведении </w:t>
      </w:r>
      <w:r w:rsidR="002C5CE3">
        <w:rPr>
          <w:sz w:val="26"/>
          <w:szCs w:val="26"/>
        </w:rPr>
        <w:t>Аукциона</w:t>
      </w:r>
      <w:r w:rsidRPr="009A712B">
        <w:rPr>
          <w:sz w:val="26"/>
          <w:szCs w:val="26"/>
        </w:rPr>
        <w:t xml:space="preserve">, а также документы и сведения, размещенные на Официальном сайте, на заседании Комиссии установлено, что информация, обозначенная в доводе жалобы Заявителя, отсутствует в извещении о проведении </w:t>
      </w:r>
      <w:r w:rsidR="002C5CE3">
        <w:rPr>
          <w:sz w:val="26"/>
          <w:szCs w:val="26"/>
        </w:rPr>
        <w:t>Аукциона</w:t>
      </w:r>
      <w:r w:rsidRPr="009A712B">
        <w:rPr>
          <w:sz w:val="26"/>
          <w:szCs w:val="26"/>
        </w:rPr>
        <w:t>.</w:t>
      </w:r>
    </w:p>
    <w:p w14:paraId="67AF8405" w14:textId="79B34732" w:rsidR="005A5B0D" w:rsidRPr="009A712B" w:rsidRDefault="005A5B0D" w:rsidP="005A5B0D">
      <w:pPr>
        <w:tabs>
          <w:tab w:val="left" w:pos="993"/>
        </w:tabs>
        <w:spacing w:before="0" w:line="276" w:lineRule="auto"/>
        <w:ind w:firstLine="709"/>
        <w:jc w:val="both"/>
        <w:rPr>
          <w:sz w:val="26"/>
          <w:szCs w:val="26"/>
        </w:rPr>
      </w:pPr>
      <w:r w:rsidRPr="009A712B">
        <w:rPr>
          <w:sz w:val="26"/>
          <w:szCs w:val="26"/>
        </w:rPr>
        <w:t xml:space="preserve">Вместе с тем, Заказчиком в извещении о проведении </w:t>
      </w:r>
      <w:r w:rsidR="002C5CE3">
        <w:rPr>
          <w:sz w:val="26"/>
          <w:szCs w:val="26"/>
        </w:rPr>
        <w:t>Аукциона</w:t>
      </w:r>
      <w:r w:rsidRPr="009A712B">
        <w:rPr>
          <w:sz w:val="26"/>
          <w:szCs w:val="26"/>
        </w:rPr>
        <w:t xml:space="preserve"> </w:t>
      </w:r>
      <w:r>
        <w:rPr>
          <w:sz w:val="26"/>
          <w:szCs w:val="26"/>
        </w:rPr>
        <w:br/>
      </w:r>
      <w:r w:rsidRPr="009A712B">
        <w:rPr>
          <w:sz w:val="26"/>
          <w:szCs w:val="26"/>
        </w:rPr>
        <w:t xml:space="preserve">не установлено требование к участникам закупки о наличии членства </w:t>
      </w:r>
      <w:r>
        <w:rPr>
          <w:sz w:val="26"/>
          <w:szCs w:val="26"/>
        </w:rPr>
        <w:br/>
      </w:r>
      <w:r w:rsidRPr="009A712B">
        <w:rPr>
          <w:sz w:val="26"/>
          <w:szCs w:val="26"/>
        </w:rPr>
        <w:t>в саморегулируемой организации.</w:t>
      </w:r>
    </w:p>
    <w:p w14:paraId="5368A0D6" w14:textId="77777777" w:rsidR="005A5B0D" w:rsidRPr="009A712B" w:rsidRDefault="005A5B0D" w:rsidP="005A5B0D">
      <w:pPr>
        <w:tabs>
          <w:tab w:val="left" w:pos="993"/>
        </w:tabs>
        <w:spacing w:before="0" w:line="276" w:lineRule="auto"/>
        <w:ind w:firstLine="709"/>
        <w:jc w:val="both"/>
        <w:rPr>
          <w:sz w:val="26"/>
          <w:szCs w:val="26"/>
        </w:rPr>
      </w:pPr>
      <w:r w:rsidRPr="009A712B">
        <w:rPr>
          <w:sz w:val="26"/>
          <w:szCs w:val="26"/>
        </w:rPr>
        <w:t>При этом, Заявител</w:t>
      </w:r>
      <w:r>
        <w:rPr>
          <w:sz w:val="26"/>
          <w:szCs w:val="26"/>
        </w:rPr>
        <w:t>ь</w:t>
      </w:r>
      <w:r w:rsidRPr="009A712B">
        <w:rPr>
          <w:sz w:val="26"/>
          <w:szCs w:val="26"/>
        </w:rPr>
        <w:t xml:space="preserve"> на заседание Комиссии, а также в составе жалобы </w:t>
      </w:r>
      <w:r>
        <w:rPr>
          <w:sz w:val="26"/>
          <w:szCs w:val="26"/>
        </w:rPr>
        <w:br/>
      </w:r>
      <w:r w:rsidRPr="009A712B">
        <w:rPr>
          <w:sz w:val="26"/>
          <w:szCs w:val="26"/>
        </w:rPr>
        <w:t xml:space="preserve">не представил документы и сведения, позволяющие Комиссии прийти к выводу </w:t>
      </w:r>
      <w:r>
        <w:rPr>
          <w:sz w:val="26"/>
          <w:szCs w:val="26"/>
        </w:rPr>
        <w:br/>
      </w:r>
      <w:r w:rsidRPr="009A712B">
        <w:rPr>
          <w:sz w:val="26"/>
          <w:szCs w:val="26"/>
        </w:rPr>
        <w:t>о нарушении прав и законных интересов Заявителя.</w:t>
      </w:r>
    </w:p>
    <w:p w14:paraId="6FEF1698" w14:textId="77777777" w:rsidR="005A5B0D" w:rsidRPr="009A712B" w:rsidRDefault="005A5B0D" w:rsidP="005A5B0D">
      <w:pPr>
        <w:tabs>
          <w:tab w:val="left" w:pos="993"/>
        </w:tabs>
        <w:spacing w:before="0" w:line="276" w:lineRule="auto"/>
        <w:ind w:firstLine="709"/>
        <w:jc w:val="both"/>
        <w:rPr>
          <w:sz w:val="26"/>
          <w:szCs w:val="26"/>
        </w:rPr>
      </w:pPr>
      <w:r w:rsidRPr="009A712B">
        <w:rPr>
          <w:sz w:val="26"/>
          <w:szCs w:val="26"/>
        </w:rPr>
        <w:t>Следовательно, довод жалобы Заявителя не нашел своего подтверждения.</w:t>
      </w:r>
    </w:p>
    <w:p w14:paraId="4242B1CA" w14:textId="11D7E0CF" w:rsidR="005A5B0D" w:rsidRPr="009A712B" w:rsidRDefault="00FA0868" w:rsidP="005A5B0D">
      <w:pPr>
        <w:tabs>
          <w:tab w:val="left" w:pos="993"/>
        </w:tabs>
        <w:spacing w:before="0" w:line="276" w:lineRule="auto"/>
        <w:ind w:firstLine="709"/>
        <w:jc w:val="both"/>
        <w:rPr>
          <w:sz w:val="26"/>
          <w:szCs w:val="26"/>
        </w:rPr>
      </w:pPr>
      <w:r>
        <w:rPr>
          <w:sz w:val="26"/>
          <w:szCs w:val="26"/>
        </w:rPr>
        <w:t>4</w:t>
      </w:r>
      <w:r w:rsidR="005A5B0D" w:rsidRPr="009A712B">
        <w:rPr>
          <w:sz w:val="26"/>
          <w:szCs w:val="26"/>
        </w:rPr>
        <w:t xml:space="preserve">. Согласно доводу жалобы Заявителя, Заказчиком неправомерно объединены в один объект закупки товары с разными кодами по Общероссийскому классификатору продукции по видам экономической деятельности (далее – </w:t>
      </w:r>
      <w:r w:rsidR="005A5B0D">
        <w:rPr>
          <w:sz w:val="26"/>
          <w:szCs w:val="26"/>
        </w:rPr>
        <w:br/>
      </w:r>
      <w:r w:rsidR="005A5B0D" w:rsidRPr="009A712B">
        <w:rPr>
          <w:sz w:val="26"/>
          <w:szCs w:val="26"/>
        </w:rPr>
        <w:t>ОКПД 2).</w:t>
      </w:r>
    </w:p>
    <w:p w14:paraId="13AB73DE" w14:textId="77777777" w:rsidR="005A5B0D" w:rsidRPr="009A712B" w:rsidRDefault="005A5B0D" w:rsidP="005A5B0D">
      <w:pPr>
        <w:tabs>
          <w:tab w:val="left" w:pos="993"/>
        </w:tabs>
        <w:spacing w:before="0" w:line="276" w:lineRule="auto"/>
        <w:ind w:firstLine="709"/>
        <w:jc w:val="both"/>
        <w:rPr>
          <w:sz w:val="26"/>
          <w:szCs w:val="26"/>
        </w:rPr>
      </w:pPr>
      <w:r w:rsidRPr="009A712B">
        <w:rPr>
          <w:sz w:val="26"/>
          <w:szCs w:val="26"/>
        </w:rPr>
        <w:t xml:space="preserve">Согласно пункту 1 части 1 статьи 33 Закона о контрактной системе при описании объекта закупки заказчик должен руководствоваться в том числе, следующим правилом: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w:t>
      </w:r>
      <w:r>
        <w:rPr>
          <w:sz w:val="26"/>
          <w:szCs w:val="26"/>
        </w:rPr>
        <w:t>«</w:t>
      </w:r>
      <w:r w:rsidRPr="009A712B">
        <w:rPr>
          <w:sz w:val="26"/>
          <w:szCs w:val="26"/>
        </w:rPr>
        <w:t>или эквивалент</w:t>
      </w:r>
      <w:r>
        <w:rPr>
          <w:sz w:val="26"/>
          <w:szCs w:val="26"/>
        </w:rPr>
        <w:t>»</w:t>
      </w:r>
      <w:r w:rsidRPr="009A712B">
        <w:rPr>
          <w:sz w:val="26"/>
          <w:szCs w:val="26"/>
        </w:rPr>
        <w:t xml:space="preserve">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14:paraId="3388CB30" w14:textId="77777777" w:rsidR="005A5B0D" w:rsidRPr="009A712B" w:rsidRDefault="005A5B0D" w:rsidP="005A5B0D">
      <w:pPr>
        <w:tabs>
          <w:tab w:val="left" w:pos="993"/>
        </w:tabs>
        <w:spacing w:before="0" w:line="276" w:lineRule="auto"/>
        <w:ind w:firstLine="709"/>
        <w:jc w:val="both"/>
        <w:rPr>
          <w:sz w:val="26"/>
          <w:szCs w:val="26"/>
        </w:rPr>
      </w:pPr>
      <w:r w:rsidRPr="009A712B">
        <w:rPr>
          <w:sz w:val="26"/>
          <w:szCs w:val="26"/>
        </w:rPr>
        <w:t>В соответствии с частью 2 статьи 33 Закона о контрактной системе описание объекта закупки в соответствии с требованиями, указанными в части 1 статьи 33 Закона о контрактной системе, должно содержать показатели, позволяющие определить соответствие закупаемых товара, работы, услуги установленным заказчиком требованиям.</w:t>
      </w:r>
    </w:p>
    <w:p w14:paraId="21E7CB7A" w14:textId="77777777" w:rsidR="005A5B0D" w:rsidRPr="009A712B" w:rsidRDefault="005A5B0D" w:rsidP="005A5B0D">
      <w:pPr>
        <w:tabs>
          <w:tab w:val="left" w:pos="993"/>
        </w:tabs>
        <w:spacing w:before="0" w:line="276" w:lineRule="auto"/>
        <w:ind w:firstLine="709"/>
        <w:jc w:val="both"/>
        <w:rPr>
          <w:sz w:val="26"/>
          <w:szCs w:val="26"/>
        </w:rPr>
      </w:pPr>
      <w:r w:rsidRPr="009A712B">
        <w:rPr>
          <w:sz w:val="26"/>
          <w:szCs w:val="26"/>
        </w:rPr>
        <w:t>Согласно пункту 1 части 2 статьи 42 Закона о контрактной системе извещение об осуществлении закупки, если иное не предусмотрено настоящим Федеральным законом, должно содержать описание объекта закупки в соответствии со статьей 33 настоящего Федерального закона.</w:t>
      </w:r>
    </w:p>
    <w:p w14:paraId="5475D565" w14:textId="3EB0B4FF" w:rsidR="005A5B0D" w:rsidRPr="009A712B" w:rsidRDefault="005A5B0D" w:rsidP="005A5B0D">
      <w:pPr>
        <w:tabs>
          <w:tab w:val="left" w:pos="993"/>
        </w:tabs>
        <w:spacing w:before="0" w:line="276" w:lineRule="auto"/>
        <w:ind w:firstLine="709"/>
        <w:jc w:val="both"/>
        <w:rPr>
          <w:sz w:val="26"/>
          <w:szCs w:val="26"/>
        </w:rPr>
      </w:pPr>
      <w:r w:rsidRPr="009A712B">
        <w:rPr>
          <w:sz w:val="26"/>
          <w:szCs w:val="26"/>
        </w:rPr>
        <w:t xml:space="preserve">В соответствии с извещением о проведении </w:t>
      </w:r>
      <w:r w:rsidR="002C5CE3">
        <w:rPr>
          <w:sz w:val="26"/>
          <w:szCs w:val="26"/>
        </w:rPr>
        <w:t>Аукциона</w:t>
      </w:r>
      <w:r w:rsidRPr="009A712B">
        <w:rPr>
          <w:sz w:val="26"/>
          <w:szCs w:val="26"/>
        </w:rPr>
        <w:t xml:space="preserve"> предметом закупки является </w:t>
      </w:r>
      <w:r w:rsidR="000D7B77">
        <w:rPr>
          <w:sz w:val="26"/>
          <w:szCs w:val="26"/>
        </w:rPr>
        <w:t>поставка расходных медицинских изделий в 2027 году.</w:t>
      </w:r>
    </w:p>
    <w:p w14:paraId="478867DF" w14:textId="5DDF288C" w:rsidR="005A5B0D" w:rsidRPr="00F664D4" w:rsidRDefault="005A5B0D" w:rsidP="005A5B0D">
      <w:pPr>
        <w:tabs>
          <w:tab w:val="left" w:pos="993"/>
        </w:tabs>
        <w:spacing w:before="0" w:line="276" w:lineRule="auto"/>
        <w:ind w:firstLine="709"/>
        <w:jc w:val="both"/>
        <w:rPr>
          <w:sz w:val="26"/>
          <w:szCs w:val="26"/>
        </w:rPr>
      </w:pPr>
      <w:r w:rsidRPr="00F664D4">
        <w:rPr>
          <w:sz w:val="26"/>
          <w:szCs w:val="26"/>
        </w:rPr>
        <w:t xml:space="preserve">Заказчиком в извещении о проведении </w:t>
      </w:r>
      <w:r w:rsidR="002C5CE3">
        <w:rPr>
          <w:sz w:val="26"/>
          <w:szCs w:val="26"/>
        </w:rPr>
        <w:t>Аукциона</w:t>
      </w:r>
      <w:r w:rsidRPr="00F664D4">
        <w:rPr>
          <w:sz w:val="26"/>
          <w:szCs w:val="26"/>
        </w:rPr>
        <w:t xml:space="preserve"> установлены требования к техническим характеристикам товара </w:t>
      </w:r>
      <w:r w:rsidR="00BA78A9">
        <w:rPr>
          <w:rFonts w:eastAsiaTheme="minorHAnsi"/>
          <w:color w:val="auto"/>
          <w:sz w:val="26"/>
          <w:szCs w:val="26"/>
          <w:lang w:eastAsia="en-US"/>
        </w:rPr>
        <w:t>«</w:t>
      </w:r>
      <w:r w:rsidR="009D2595">
        <w:rPr>
          <w:rFonts w:eastAsiaTheme="minorHAnsi"/>
          <w:color w:val="auto"/>
          <w:sz w:val="26"/>
          <w:szCs w:val="26"/>
          <w:lang w:eastAsia="en-US"/>
        </w:rPr>
        <w:t>Комплект для введения инсулина амбулаторный</w:t>
      </w:r>
      <w:r w:rsidR="00BA78A9">
        <w:rPr>
          <w:rFonts w:eastAsiaTheme="minorHAnsi"/>
          <w:color w:val="auto"/>
          <w:sz w:val="26"/>
          <w:szCs w:val="26"/>
          <w:lang w:eastAsia="en-US"/>
        </w:rPr>
        <w:t>»</w:t>
      </w:r>
      <w:r w:rsidR="003A25AC" w:rsidRPr="00645C18">
        <w:rPr>
          <w:rFonts w:eastAsiaTheme="minorHAnsi"/>
          <w:color w:val="auto"/>
          <w:sz w:val="26"/>
          <w:szCs w:val="26"/>
          <w:lang w:eastAsia="en-US"/>
        </w:rPr>
        <w:t xml:space="preserve"> </w:t>
      </w:r>
      <w:r w:rsidR="003A25AC">
        <w:rPr>
          <w:rFonts w:eastAsiaTheme="minorHAnsi"/>
          <w:color w:val="auto"/>
          <w:sz w:val="26"/>
          <w:szCs w:val="26"/>
          <w:lang w:eastAsia="en-US"/>
        </w:rPr>
        <w:t>с кодом</w:t>
      </w:r>
      <w:r w:rsidR="00FF50FC">
        <w:rPr>
          <w:rFonts w:eastAsiaTheme="minorHAnsi"/>
          <w:color w:val="auto"/>
          <w:sz w:val="26"/>
          <w:szCs w:val="26"/>
          <w:lang w:eastAsia="en-US"/>
        </w:rPr>
        <w:t xml:space="preserve"> позиции</w:t>
      </w:r>
      <w:r w:rsidR="003A25AC">
        <w:rPr>
          <w:rFonts w:eastAsiaTheme="minorHAnsi"/>
          <w:color w:val="auto"/>
          <w:sz w:val="26"/>
          <w:szCs w:val="26"/>
          <w:lang w:eastAsia="en-US"/>
        </w:rPr>
        <w:t xml:space="preserve"> </w:t>
      </w:r>
      <w:r w:rsidR="00FF50FC">
        <w:rPr>
          <w:rFonts w:eastAsiaTheme="minorHAnsi"/>
          <w:color w:val="auto"/>
          <w:sz w:val="26"/>
          <w:szCs w:val="26"/>
          <w:lang w:eastAsia="en-US"/>
        </w:rPr>
        <w:t>КТРУ</w:t>
      </w:r>
      <w:r w:rsidR="003A25AC">
        <w:rPr>
          <w:rFonts w:eastAsiaTheme="minorHAnsi"/>
          <w:color w:val="auto"/>
          <w:sz w:val="26"/>
          <w:szCs w:val="26"/>
          <w:lang w:eastAsia="en-US"/>
        </w:rPr>
        <w:t xml:space="preserve"> </w:t>
      </w:r>
      <w:r w:rsidR="009D2595">
        <w:rPr>
          <w:rFonts w:eastAsiaTheme="minorHAnsi"/>
          <w:color w:val="auto"/>
          <w:sz w:val="26"/>
          <w:szCs w:val="26"/>
          <w:lang w:eastAsia="en-US"/>
        </w:rPr>
        <w:t>32.50.13.190-00008394</w:t>
      </w:r>
      <w:r>
        <w:rPr>
          <w:sz w:val="26"/>
          <w:szCs w:val="26"/>
        </w:rPr>
        <w:t>.</w:t>
      </w:r>
    </w:p>
    <w:p w14:paraId="5705AA3B" w14:textId="40923179" w:rsidR="005A5B0D" w:rsidRPr="009A712B" w:rsidRDefault="005A5B0D" w:rsidP="005A5B0D">
      <w:pPr>
        <w:tabs>
          <w:tab w:val="left" w:pos="993"/>
        </w:tabs>
        <w:spacing w:before="0" w:line="276" w:lineRule="auto"/>
        <w:ind w:firstLine="709"/>
        <w:jc w:val="both"/>
        <w:rPr>
          <w:sz w:val="26"/>
          <w:szCs w:val="26"/>
        </w:rPr>
      </w:pPr>
      <w:r w:rsidRPr="009A712B">
        <w:rPr>
          <w:sz w:val="26"/>
          <w:szCs w:val="26"/>
        </w:rPr>
        <w:t xml:space="preserve">Изучив положения извещения о проведении </w:t>
      </w:r>
      <w:r w:rsidR="002C5CE3">
        <w:rPr>
          <w:sz w:val="26"/>
          <w:szCs w:val="26"/>
        </w:rPr>
        <w:t>Аукциона</w:t>
      </w:r>
      <w:r w:rsidRPr="009A712B">
        <w:rPr>
          <w:sz w:val="26"/>
          <w:szCs w:val="26"/>
        </w:rPr>
        <w:t xml:space="preserve">, а также документы и сведения, размещенные на Официальном сайте, на заседании Комиссии установлено, что информация, обозначенная в доводе жалобы Заявителя, отсутствует в извещении о проведении </w:t>
      </w:r>
      <w:r w:rsidR="002C5CE3">
        <w:rPr>
          <w:sz w:val="26"/>
          <w:szCs w:val="26"/>
        </w:rPr>
        <w:t>Аукциона</w:t>
      </w:r>
      <w:r w:rsidRPr="009A712B">
        <w:rPr>
          <w:sz w:val="26"/>
          <w:szCs w:val="26"/>
        </w:rPr>
        <w:t>.</w:t>
      </w:r>
      <w:r w:rsidRPr="009A712B">
        <w:rPr>
          <w:sz w:val="26"/>
          <w:szCs w:val="26"/>
        </w:rPr>
        <w:tab/>
      </w:r>
    </w:p>
    <w:p w14:paraId="0F607992" w14:textId="77777777" w:rsidR="005A5B0D" w:rsidRPr="009A712B" w:rsidRDefault="005A5B0D" w:rsidP="005A5B0D">
      <w:pPr>
        <w:tabs>
          <w:tab w:val="left" w:pos="993"/>
        </w:tabs>
        <w:spacing w:before="0" w:line="276" w:lineRule="auto"/>
        <w:ind w:firstLine="709"/>
        <w:jc w:val="both"/>
        <w:rPr>
          <w:sz w:val="26"/>
          <w:szCs w:val="26"/>
        </w:rPr>
      </w:pPr>
      <w:r w:rsidRPr="009A712B">
        <w:rPr>
          <w:sz w:val="26"/>
          <w:szCs w:val="26"/>
        </w:rPr>
        <w:t>При этом, Заявител</w:t>
      </w:r>
      <w:r>
        <w:rPr>
          <w:sz w:val="26"/>
          <w:szCs w:val="26"/>
        </w:rPr>
        <w:t>ь</w:t>
      </w:r>
      <w:r w:rsidRPr="009A712B">
        <w:rPr>
          <w:sz w:val="26"/>
          <w:szCs w:val="26"/>
        </w:rPr>
        <w:t xml:space="preserve"> на заседание Комиссии, а также в составе жалобы </w:t>
      </w:r>
      <w:r>
        <w:rPr>
          <w:sz w:val="26"/>
          <w:szCs w:val="26"/>
        </w:rPr>
        <w:br/>
      </w:r>
      <w:r w:rsidRPr="009A712B">
        <w:rPr>
          <w:sz w:val="26"/>
          <w:szCs w:val="26"/>
        </w:rPr>
        <w:t xml:space="preserve">не представил документы и сведения, позволяющие Комиссии прийти к выводу </w:t>
      </w:r>
      <w:r>
        <w:rPr>
          <w:sz w:val="26"/>
          <w:szCs w:val="26"/>
        </w:rPr>
        <w:br/>
      </w:r>
      <w:r w:rsidRPr="009A712B">
        <w:rPr>
          <w:sz w:val="26"/>
          <w:szCs w:val="26"/>
        </w:rPr>
        <w:t>о нарушении прав и законных интересов Заявителя.</w:t>
      </w:r>
    </w:p>
    <w:p w14:paraId="03248B3E" w14:textId="77777777" w:rsidR="005A5B0D" w:rsidRPr="009A712B" w:rsidRDefault="005A5B0D" w:rsidP="005A5B0D">
      <w:pPr>
        <w:tabs>
          <w:tab w:val="left" w:pos="993"/>
        </w:tabs>
        <w:spacing w:before="0" w:line="276" w:lineRule="auto"/>
        <w:ind w:firstLine="709"/>
        <w:jc w:val="both"/>
        <w:rPr>
          <w:sz w:val="26"/>
          <w:szCs w:val="26"/>
        </w:rPr>
      </w:pPr>
      <w:r w:rsidRPr="009A712B">
        <w:rPr>
          <w:sz w:val="26"/>
          <w:szCs w:val="26"/>
        </w:rPr>
        <w:t>Следовательно, довод жалобы Заявителя является необоснованным.</w:t>
      </w:r>
    </w:p>
    <w:p w14:paraId="2BFE7BA7" w14:textId="7BCFA427" w:rsidR="005A5B0D" w:rsidRPr="009A712B" w:rsidRDefault="00FA0868" w:rsidP="005A5B0D">
      <w:pPr>
        <w:tabs>
          <w:tab w:val="left" w:pos="993"/>
        </w:tabs>
        <w:spacing w:before="0" w:line="276" w:lineRule="auto"/>
        <w:ind w:firstLine="709"/>
        <w:jc w:val="both"/>
        <w:rPr>
          <w:sz w:val="26"/>
          <w:szCs w:val="26"/>
        </w:rPr>
      </w:pPr>
      <w:r>
        <w:rPr>
          <w:sz w:val="26"/>
          <w:szCs w:val="26"/>
        </w:rPr>
        <w:t>5</w:t>
      </w:r>
      <w:r w:rsidR="005A5B0D" w:rsidRPr="009A712B">
        <w:rPr>
          <w:sz w:val="26"/>
          <w:szCs w:val="26"/>
        </w:rPr>
        <w:t>. Согласно доводу жалобы Заявителя, Заказчиком ненадлежащим образом установлены требования к техническим характеристикам поставляемого товара, ограничивающие количество участников закупки.</w:t>
      </w:r>
    </w:p>
    <w:p w14:paraId="5CDA7D00" w14:textId="77777777" w:rsidR="005A5B0D" w:rsidRPr="008E3947" w:rsidRDefault="005A5B0D" w:rsidP="005A5B0D">
      <w:pPr>
        <w:tabs>
          <w:tab w:val="left" w:pos="993"/>
        </w:tabs>
        <w:spacing w:before="0" w:line="276" w:lineRule="auto"/>
        <w:ind w:firstLine="709"/>
        <w:jc w:val="both"/>
        <w:rPr>
          <w:sz w:val="26"/>
          <w:szCs w:val="26"/>
        </w:rPr>
      </w:pPr>
      <w:r w:rsidRPr="008E3947">
        <w:rPr>
          <w:sz w:val="26"/>
          <w:szCs w:val="26"/>
        </w:rPr>
        <w:t xml:space="preserve">Согласно пункту 1 части 1 статьи 33 Закона о контрактной системе </w:t>
      </w:r>
      <w:r>
        <w:rPr>
          <w:sz w:val="26"/>
          <w:szCs w:val="26"/>
        </w:rPr>
        <w:br/>
      </w:r>
      <w:r w:rsidRPr="008E3947">
        <w:rPr>
          <w:sz w:val="26"/>
          <w:szCs w:val="26"/>
        </w:rPr>
        <w:t xml:space="preserve">при описании объекта закупки заказчик должен руководствоваться в том числе, следующим правилом: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w:t>
      </w:r>
      <w:r>
        <w:rPr>
          <w:sz w:val="26"/>
          <w:szCs w:val="26"/>
        </w:rPr>
        <w:t>«</w:t>
      </w:r>
      <w:r w:rsidRPr="008E3947">
        <w:rPr>
          <w:sz w:val="26"/>
          <w:szCs w:val="26"/>
        </w:rPr>
        <w:t>или эквивалент</w:t>
      </w:r>
      <w:r>
        <w:rPr>
          <w:sz w:val="26"/>
          <w:szCs w:val="26"/>
        </w:rPr>
        <w:t>»</w:t>
      </w:r>
      <w:r w:rsidRPr="008E3947">
        <w:rPr>
          <w:sz w:val="26"/>
          <w:szCs w:val="26"/>
        </w:rPr>
        <w:t xml:space="preserve"> либо при условии несовместимости товаров, на которых размещаются другие товарные знаки, </w:t>
      </w:r>
      <w:r>
        <w:rPr>
          <w:sz w:val="26"/>
          <w:szCs w:val="26"/>
        </w:rPr>
        <w:br/>
      </w:r>
      <w:r w:rsidRPr="008E3947">
        <w:rPr>
          <w:sz w:val="26"/>
          <w:szCs w:val="26"/>
        </w:rPr>
        <w:t>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14:paraId="44FA56D8" w14:textId="77777777" w:rsidR="005A5B0D" w:rsidRPr="008E3947" w:rsidRDefault="005A5B0D" w:rsidP="005A5B0D">
      <w:pPr>
        <w:tabs>
          <w:tab w:val="left" w:pos="993"/>
        </w:tabs>
        <w:spacing w:before="0" w:line="276" w:lineRule="auto"/>
        <w:ind w:firstLine="709"/>
        <w:jc w:val="both"/>
        <w:rPr>
          <w:sz w:val="26"/>
          <w:szCs w:val="26"/>
        </w:rPr>
      </w:pPr>
      <w:r w:rsidRPr="008E3947">
        <w:rPr>
          <w:sz w:val="26"/>
          <w:szCs w:val="26"/>
        </w:rPr>
        <w:t>В соответствии с частью 2 статьи 33 Закона о контрактной системе описание объекта закупки в соответствии с требованиями, указанными в части 1 статьи 33 Закона о контрактной системе, должно содержать показатели, позволяющие определить соответствие закупаемых товара, работы, услуги установленным заказчиком требованиям.</w:t>
      </w:r>
    </w:p>
    <w:p w14:paraId="52E2813F" w14:textId="77777777" w:rsidR="005A5B0D" w:rsidRPr="008E3947" w:rsidRDefault="005A5B0D" w:rsidP="005A5B0D">
      <w:pPr>
        <w:tabs>
          <w:tab w:val="left" w:pos="993"/>
        </w:tabs>
        <w:spacing w:before="0" w:line="276" w:lineRule="auto"/>
        <w:ind w:firstLine="709"/>
        <w:jc w:val="both"/>
        <w:rPr>
          <w:sz w:val="26"/>
          <w:szCs w:val="26"/>
        </w:rPr>
      </w:pPr>
      <w:r w:rsidRPr="008E3947">
        <w:rPr>
          <w:sz w:val="26"/>
          <w:szCs w:val="26"/>
        </w:rPr>
        <w:t>Согласно пункту 1 части 2 статьи 42 Закона о контрактной системе извещение об осуществлении закупки, если иное не предусмотрено настоящим Федеральным законом, должно содержать описание объекта закупки в соответствии со статьей 33 настоящего Федерального закона.</w:t>
      </w:r>
    </w:p>
    <w:p w14:paraId="5685337D" w14:textId="77777777" w:rsidR="005A5B0D" w:rsidRPr="008E3947" w:rsidRDefault="005A5B0D" w:rsidP="005A5B0D">
      <w:pPr>
        <w:tabs>
          <w:tab w:val="left" w:pos="993"/>
        </w:tabs>
        <w:spacing w:before="0" w:line="276" w:lineRule="auto"/>
        <w:ind w:firstLine="709"/>
        <w:jc w:val="both"/>
        <w:rPr>
          <w:sz w:val="26"/>
          <w:szCs w:val="26"/>
        </w:rPr>
      </w:pPr>
      <w:r w:rsidRPr="008E3947">
        <w:rPr>
          <w:sz w:val="26"/>
          <w:szCs w:val="26"/>
        </w:rPr>
        <w:t xml:space="preserve">В соответствии с пунктом 5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w:t>
      </w:r>
      <w:r>
        <w:rPr>
          <w:sz w:val="26"/>
          <w:szCs w:val="26"/>
        </w:rPr>
        <w:br/>
      </w:r>
      <w:r w:rsidRPr="008E3947">
        <w:rPr>
          <w:sz w:val="26"/>
          <w:szCs w:val="26"/>
        </w:rPr>
        <w:t xml:space="preserve">об осуществлении закупки, содержащее следующую информацию о наименовании объекта закупки, информация (при наличии), предусмотренная правилами использования каталога товаров, работ, услуг для обеспечения государственных </w:t>
      </w:r>
      <w:r>
        <w:rPr>
          <w:sz w:val="26"/>
          <w:szCs w:val="26"/>
        </w:rPr>
        <w:br/>
      </w:r>
      <w:r w:rsidRPr="008E3947">
        <w:rPr>
          <w:sz w:val="26"/>
          <w:szCs w:val="26"/>
        </w:rPr>
        <w:t xml:space="preserve">и муниципальных нужд, установленными в соответствии с частью 6 статьи 23 настоящего Федерального закона, указание (в случае осуществления закупки лекарственных средств) на международные непатентованные наименования лекарственных средств или при отсутствии таких наименований химические, </w:t>
      </w:r>
      <w:proofErr w:type="spellStart"/>
      <w:r w:rsidRPr="008E3947">
        <w:rPr>
          <w:sz w:val="26"/>
          <w:szCs w:val="26"/>
        </w:rPr>
        <w:t>группировочные</w:t>
      </w:r>
      <w:proofErr w:type="spellEnd"/>
      <w:r w:rsidRPr="008E3947">
        <w:rPr>
          <w:sz w:val="26"/>
          <w:szCs w:val="26"/>
        </w:rPr>
        <w:t xml:space="preserve"> наименования.</w:t>
      </w:r>
    </w:p>
    <w:p w14:paraId="4F1527F0" w14:textId="77777777" w:rsidR="005A5B0D" w:rsidRPr="008E3947" w:rsidRDefault="005A5B0D" w:rsidP="005A5B0D">
      <w:pPr>
        <w:tabs>
          <w:tab w:val="left" w:pos="993"/>
        </w:tabs>
        <w:spacing w:before="0" w:line="276" w:lineRule="auto"/>
        <w:ind w:firstLine="709"/>
        <w:jc w:val="both"/>
        <w:rPr>
          <w:sz w:val="26"/>
          <w:szCs w:val="26"/>
        </w:rPr>
      </w:pPr>
      <w:r w:rsidRPr="008E3947">
        <w:rPr>
          <w:sz w:val="26"/>
          <w:szCs w:val="26"/>
        </w:rPr>
        <w:t xml:space="preserve">Согласно части 5 статьи 23 Закона о контрактной системе формирование </w:t>
      </w:r>
      <w:r>
        <w:rPr>
          <w:sz w:val="26"/>
          <w:szCs w:val="26"/>
        </w:rPr>
        <w:br/>
      </w:r>
      <w:r w:rsidRPr="008E3947">
        <w:rPr>
          <w:sz w:val="26"/>
          <w:szCs w:val="26"/>
        </w:rPr>
        <w:t>и ведение в единой информационной системе каталога товаров, работ, услуг для обеспечения государственных и муниципальных нужд обеспечиваются федеральным органом исполнительной власти по регулированию контрактной системы в сфере закупок.</w:t>
      </w:r>
    </w:p>
    <w:p w14:paraId="79AA00BE" w14:textId="77777777" w:rsidR="005A5B0D" w:rsidRPr="00BD614D" w:rsidRDefault="005A5B0D" w:rsidP="005A5B0D">
      <w:pPr>
        <w:tabs>
          <w:tab w:val="left" w:pos="993"/>
        </w:tabs>
        <w:spacing w:before="0" w:line="276" w:lineRule="auto"/>
        <w:ind w:firstLine="709"/>
        <w:jc w:val="both"/>
        <w:rPr>
          <w:sz w:val="26"/>
          <w:szCs w:val="26"/>
        </w:rPr>
      </w:pPr>
      <w:r w:rsidRPr="008E3947">
        <w:rPr>
          <w:sz w:val="26"/>
          <w:szCs w:val="26"/>
        </w:rPr>
        <w:t xml:space="preserve">В соответствии с частью 6 статьи 23 Закона о контрактной системе Порядок формирования и ведения в единой информационной системе каталога товаров, работ, услуг </w:t>
      </w:r>
      <w:r w:rsidRPr="00BD614D">
        <w:rPr>
          <w:sz w:val="26"/>
          <w:szCs w:val="26"/>
        </w:rPr>
        <w:t>для обеспечения государственных и муниципальных нужд, а также правила использования указанного каталога устанавливаются Правительством Российской Федерации.</w:t>
      </w:r>
    </w:p>
    <w:p w14:paraId="014D805D" w14:textId="4C9F309F" w:rsidR="00A33C2E" w:rsidRPr="00B403C5" w:rsidRDefault="00A33C2E" w:rsidP="00A33C2E">
      <w:pPr>
        <w:widowControl/>
        <w:spacing w:before="0" w:line="276" w:lineRule="auto"/>
        <w:ind w:firstLine="709"/>
        <w:jc w:val="both"/>
        <w:rPr>
          <w:rFonts w:eastAsiaTheme="minorHAnsi"/>
          <w:color w:val="auto"/>
          <w:sz w:val="26"/>
          <w:szCs w:val="26"/>
          <w:lang w:eastAsia="en-US"/>
        </w:rPr>
      </w:pPr>
      <w:r w:rsidRPr="00657267">
        <w:rPr>
          <w:rFonts w:eastAsiaTheme="minorHAnsi"/>
          <w:color w:val="auto"/>
          <w:sz w:val="26"/>
          <w:szCs w:val="26"/>
          <w:lang w:eastAsia="en-US"/>
        </w:rPr>
        <w:t xml:space="preserve">Заказчиком в структурированной форме извещения о проведении </w:t>
      </w:r>
      <w:r>
        <w:rPr>
          <w:rFonts w:eastAsiaTheme="minorHAnsi"/>
          <w:color w:val="auto"/>
          <w:sz w:val="26"/>
          <w:szCs w:val="26"/>
          <w:lang w:eastAsia="en-US"/>
        </w:rPr>
        <w:t>Аукциона</w:t>
      </w:r>
      <w:r w:rsidRPr="00657267">
        <w:rPr>
          <w:rFonts w:eastAsiaTheme="minorHAnsi"/>
          <w:color w:val="auto"/>
          <w:sz w:val="26"/>
          <w:szCs w:val="26"/>
          <w:lang w:eastAsia="en-US"/>
        </w:rPr>
        <w:t xml:space="preserve"> установлены требования к техническим характеристикам поставляемого товара </w:t>
      </w:r>
      <w:r>
        <w:rPr>
          <w:rFonts w:eastAsiaTheme="minorHAnsi"/>
          <w:color w:val="auto"/>
          <w:sz w:val="26"/>
          <w:szCs w:val="26"/>
          <w:lang w:eastAsia="en-US"/>
        </w:rPr>
        <w:t>«</w:t>
      </w:r>
      <w:r w:rsidR="009D2595">
        <w:rPr>
          <w:rFonts w:eastAsiaTheme="minorHAnsi"/>
          <w:color w:val="auto"/>
          <w:sz w:val="26"/>
          <w:szCs w:val="26"/>
          <w:lang w:eastAsia="en-US"/>
        </w:rPr>
        <w:t>Комплект для введения инсулина амбулаторный</w:t>
      </w:r>
      <w:r>
        <w:rPr>
          <w:rFonts w:eastAsiaTheme="minorHAnsi"/>
          <w:color w:val="auto"/>
          <w:sz w:val="26"/>
          <w:szCs w:val="26"/>
          <w:lang w:eastAsia="en-US"/>
        </w:rPr>
        <w:t>».</w:t>
      </w:r>
    </w:p>
    <w:p w14:paraId="154224EA" w14:textId="77777777" w:rsidR="00A33C2E" w:rsidRDefault="00A33C2E" w:rsidP="00A33C2E">
      <w:pPr>
        <w:widowControl/>
        <w:spacing w:before="0" w:line="276" w:lineRule="auto"/>
        <w:ind w:firstLine="709"/>
        <w:jc w:val="both"/>
        <w:rPr>
          <w:rFonts w:eastAsiaTheme="minorHAnsi"/>
          <w:color w:val="auto"/>
          <w:sz w:val="26"/>
          <w:szCs w:val="26"/>
          <w:lang w:eastAsia="en-US"/>
        </w:rPr>
      </w:pPr>
      <w:r w:rsidRPr="00BD36C9">
        <w:rPr>
          <w:sz w:val="26"/>
          <w:szCs w:val="26"/>
        </w:rPr>
        <w:t xml:space="preserve">По мнению </w:t>
      </w:r>
      <w:r w:rsidRPr="00657267">
        <w:rPr>
          <w:rFonts w:eastAsiaTheme="minorHAnsi"/>
          <w:color w:val="auto"/>
          <w:sz w:val="26"/>
          <w:szCs w:val="26"/>
          <w:lang w:eastAsia="en-US"/>
        </w:rPr>
        <w:t xml:space="preserve">Заявителя, участникам закупки не представляется возможным поставить </w:t>
      </w:r>
      <w:r>
        <w:rPr>
          <w:rFonts w:eastAsiaTheme="minorHAnsi"/>
          <w:color w:val="auto"/>
          <w:sz w:val="26"/>
          <w:szCs w:val="26"/>
          <w:lang w:eastAsia="en-US"/>
        </w:rPr>
        <w:t>товары как минимум двух производителей</w:t>
      </w:r>
      <w:r w:rsidRPr="00657267">
        <w:rPr>
          <w:rFonts w:eastAsiaTheme="minorHAnsi"/>
          <w:color w:val="auto"/>
          <w:sz w:val="26"/>
          <w:szCs w:val="26"/>
          <w:lang w:eastAsia="en-US"/>
        </w:rPr>
        <w:t>, которы</w:t>
      </w:r>
      <w:r>
        <w:rPr>
          <w:rFonts w:eastAsiaTheme="minorHAnsi"/>
          <w:color w:val="auto"/>
          <w:sz w:val="26"/>
          <w:szCs w:val="26"/>
          <w:lang w:eastAsia="en-US"/>
        </w:rPr>
        <w:t>е</w:t>
      </w:r>
      <w:r w:rsidRPr="00657267">
        <w:rPr>
          <w:rFonts w:eastAsiaTheme="minorHAnsi"/>
          <w:color w:val="auto"/>
          <w:sz w:val="26"/>
          <w:szCs w:val="26"/>
          <w:lang w:eastAsia="en-US"/>
        </w:rPr>
        <w:t xml:space="preserve"> соответству</w:t>
      </w:r>
      <w:r>
        <w:rPr>
          <w:rFonts w:eastAsiaTheme="minorHAnsi"/>
          <w:color w:val="auto"/>
          <w:sz w:val="26"/>
          <w:szCs w:val="26"/>
          <w:lang w:eastAsia="en-US"/>
        </w:rPr>
        <w:t>ю</w:t>
      </w:r>
      <w:r w:rsidRPr="00657267">
        <w:rPr>
          <w:rFonts w:eastAsiaTheme="minorHAnsi"/>
          <w:color w:val="auto"/>
          <w:sz w:val="26"/>
          <w:szCs w:val="26"/>
          <w:lang w:eastAsia="en-US"/>
        </w:rPr>
        <w:t>т совокупности характеристик, установленных в структурированной форме извещения.</w:t>
      </w:r>
    </w:p>
    <w:p w14:paraId="5B7654E1" w14:textId="6BBEEA04" w:rsidR="000D7B77" w:rsidRDefault="00A33C2E" w:rsidP="00A33C2E">
      <w:pPr>
        <w:widowControl/>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 xml:space="preserve">На заседании Комиссии установлено, что Заказчиком в </w:t>
      </w:r>
      <w:r w:rsidR="000D7B77">
        <w:rPr>
          <w:rFonts w:eastAsiaTheme="minorHAnsi"/>
          <w:color w:val="auto"/>
          <w:sz w:val="26"/>
          <w:szCs w:val="26"/>
          <w:lang w:eastAsia="en-US"/>
        </w:rPr>
        <w:t xml:space="preserve">извещении </w:t>
      </w:r>
      <w:r w:rsidR="000D7B77">
        <w:rPr>
          <w:rFonts w:eastAsiaTheme="minorHAnsi"/>
          <w:color w:val="auto"/>
          <w:sz w:val="26"/>
          <w:szCs w:val="26"/>
          <w:lang w:eastAsia="en-US"/>
        </w:rPr>
        <w:br/>
        <w:t>о проведении Аукциона для поставляемого товара «</w:t>
      </w:r>
      <w:r w:rsidR="009D2595">
        <w:rPr>
          <w:rFonts w:eastAsiaTheme="minorHAnsi"/>
          <w:color w:val="auto"/>
          <w:sz w:val="26"/>
          <w:szCs w:val="26"/>
          <w:lang w:eastAsia="en-US"/>
        </w:rPr>
        <w:t>Комплект для введения инсулина амбулаторный</w:t>
      </w:r>
      <w:r w:rsidR="000D7B77">
        <w:rPr>
          <w:rFonts w:eastAsiaTheme="minorHAnsi"/>
          <w:color w:val="auto"/>
          <w:sz w:val="26"/>
          <w:szCs w:val="26"/>
          <w:lang w:eastAsia="en-US"/>
        </w:rPr>
        <w:t>»</w:t>
      </w:r>
      <w:r>
        <w:rPr>
          <w:rFonts w:eastAsiaTheme="minorHAnsi"/>
          <w:color w:val="auto"/>
          <w:sz w:val="26"/>
          <w:szCs w:val="26"/>
          <w:lang w:eastAsia="en-US"/>
        </w:rPr>
        <w:t xml:space="preserve"> указан товарный знак «</w:t>
      </w:r>
      <w:proofErr w:type="spellStart"/>
      <w:r w:rsidR="000D7B77" w:rsidRPr="000D7B77">
        <w:rPr>
          <w:rFonts w:eastAsiaTheme="minorHAnsi"/>
          <w:color w:val="auto"/>
          <w:sz w:val="26"/>
          <w:szCs w:val="26"/>
          <w:lang w:eastAsia="en-US"/>
        </w:rPr>
        <w:t>Medtronic</w:t>
      </w:r>
      <w:proofErr w:type="spellEnd"/>
      <w:r>
        <w:rPr>
          <w:rFonts w:eastAsiaTheme="minorHAnsi"/>
          <w:color w:val="auto"/>
          <w:sz w:val="26"/>
          <w:szCs w:val="26"/>
          <w:lang w:eastAsia="en-US"/>
        </w:rPr>
        <w:t>»</w:t>
      </w:r>
      <w:r w:rsidR="000D7B77">
        <w:rPr>
          <w:rFonts w:eastAsiaTheme="minorHAnsi"/>
          <w:color w:val="auto"/>
          <w:sz w:val="26"/>
          <w:szCs w:val="26"/>
          <w:lang w:eastAsia="en-US"/>
        </w:rPr>
        <w:t>.</w:t>
      </w:r>
    </w:p>
    <w:p w14:paraId="258ED02B" w14:textId="7B34D239" w:rsidR="00A33C2E" w:rsidRDefault="000D7B77" w:rsidP="00A33C2E">
      <w:pPr>
        <w:widowControl/>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 xml:space="preserve">Кроме того, Заказчиком в Техническом задании </w:t>
      </w:r>
      <w:r w:rsidR="00A33C2E">
        <w:rPr>
          <w:rFonts w:eastAsiaTheme="minorHAnsi"/>
          <w:color w:val="auto"/>
          <w:sz w:val="26"/>
          <w:szCs w:val="26"/>
          <w:lang w:eastAsia="en-US"/>
        </w:rPr>
        <w:t>установлено следующее:</w:t>
      </w:r>
    </w:p>
    <w:p w14:paraId="72D4D893" w14:textId="54BD24B0" w:rsidR="00A33C2E" w:rsidRDefault="000D7B77" w:rsidP="00A33C2E">
      <w:pPr>
        <w:widowControl/>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w:t>
      </w:r>
      <w:r w:rsidRPr="000D7B77">
        <w:rPr>
          <w:rFonts w:eastAsiaTheme="minorHAnsi"/>
          <w:color w:val="auto"/>
          <w:sz w:val="26"/>
          <w:szCs w:val="26"/>
          <w:lang w:eastAsia="en-US"/>
        </w:rPr>
        <w:t>Эквивалент не предусмотрен в связи с закупкой расходных материалов к медицинским из</w:t>
      </w:r>
      <w:r>
        <w:rPr>
          <w:rFonts w:eastAsiaTheme="minorHAnsi"/>
          <w:color w:val="auto"/>
          <w:sz w:val="26"/>
          <w:szCs w:val="26"/>
          <w:lang w:eastAsia="en-US"/>
        </w:rPr>
        <w:t>делиям, используемым заказчиком</w:t>
      </w:r>
      <w:r w:rsidR="00A33C2E">
        <w:rPr>
          <w:rFonts w:eastAsiaTheme="minorHAnsi"/>
          <w:color w:val="auto"/>
          <w:sz w:val="26"/>
          <w:szCs w:val="26"/>
          <w:lang w:eastAsia="en-US"/>
        </w:rPr>
        <w:t>».</w:t>
      </w:r>
    </w:p>
    <w:p w14:paraId="2AE9A88F" w14:textId="6A856484" w:rsidR="005A5B0D" w:rsidRDefault="00A33C2E" w:rsidP="00A33C2E">
      <w:pPr>
        <w:widowControl/>
        <w:spacing w:before="0" w:line="276" w:lineRule="auto"/>
        <w:ind w:firstLine="709"/>
        <w:jc w:val="both"/>
        <w:rPr>
          <w:bCs/>
          <w:sz w:val="26"/>
          <w:szCs w:val="26"/>
        </w:rPr>
      </w:pPr>
      <w:r>
        <w:rPr>
          <w:bCs/>
          <w:sz w:val="26"/>
          <w:szCs w:val="26"/>
        </w:rPr>
        <w:t>Представителем Заказчика на заседание Комиссии представлены письменные пояснения, согласно которым:</w:t>
      </w:r>
    </w:p>
    <w:p w14:paraId="447F608A" w14:textId="0C545664" w:rsidR="00A33C2E" w:rsidRDefault="00A33C2E" w:rsidP="000D7B77">
      <w:pPr>
        <w:widowControl/>
        <w:spacing w:before="0" w:line="276" w:lineRule="auto"/>
        <w:ind w:firstLine="709"/>
        <w:jc w:val="both"/>
        <w:rPr>
          <w:bCs/>
          <w:sz w:val="26"/>
          <w:szCs w:val="26"/>
        </w:rPr>
      </w:pPr>
      <w:r>
        <w:rPr>
          <w:bCs/>
          <w:sz w:val="26"/>
          <w:szCs w:val="26"/>
        </w:rPr>
        <w:t>«</w:t>
      </w:r>
      <w:proofErr w:type="spellStart"/>
      <w:r w:rsidR="000D7B77" w:rsidRPr="000D7B77">
        <w:rPr>
          <w:bCs/>
          <w:sz w:val="26"/>
          <w:szCs w:val="26"/>
        </w:rPr>
        <w:t>Инфузионная</w:t>
      </w:r>
      <w:proofErr w:type="spellEnd"/>
      <w:r w:rsidR="000D7B77" w:rsidRPr="000D7B77">
        <w:rPr>
          <w:bCs/>
          <w:sz w:val="26"/>
          <w:szCs w:val="26"/>
        </w:rPr>
        <w:t xml:space="preserve"> система </w:t>
      </w:r>
      <w:proofErr w:type="spellStart"/>
      <w:r w:rsidR="000D7B77" w:rsidRPr="000D7B77">
        <w:rPr>
          <w:bCs/>
          <w:sz w:val="26"/>
          <w:szCs w:val="26"/>
        </w:rPr>
        <w:t>Медтроник</w:t>
      </w:r>
      <w:proofErr w:type="spellEnd"/>
      <w:r w:rsidR="000D7B77" w:rsidRPr="000D7B77">
        <w:rPr>
          <w:bCs/>
          <w:sz w:val="26"/>
          <w:szCs w:val="26"/>
        </w:rPr>
        <w:t xml:space="preserve"> является закрытой и в ней используются только помпа и резервуары, </w:t>
      </w:r>
      <w:proofErr w:type="spellStart"/>
      <w:r w:rsidR="000D7B77" w:rsidRPr="000D7B77">
        <w:rPr>
          <w:bCs/>
          <w:sz w:val="26"/>
          <w:szCs w:val="26"/>
        </w:rPr>
        <w:t>инфузионные</w:t>
      </w:r>
      <w:proofErr w:type="spellEnd"/>
      <w:r w:rsidR="000D7B77" w:rsidRPr="000D7B77">
        <w:rPr>
          <w:bCs/>
          <w:sz w:val="26"/>
          <w:szCs w:val="26"/>
        </w:rPr>
        <w:t xml:space="preserve"> наборы к помпе производства </w:t>
      </w:r>
      <w:proofErr w:type="spellStart"/>
      <w:r w:rsidR="000D7B77" w:rsidRPr="000D7B77">
        <w:rPr>
          <w:bCs/>
          <w:sz w:val="26"/>
          <w:szCs w:val="26"/>
        </w:rPr>
        <w:t>Медтроник</w:t>
      </w:r>
      <w:proofErr w:type="spellEnd"/>
      <w:r w:rsidR="000D7B77" w:rsidRPr="000D7B77">
        <w:rPr>
          <w:bCs/>
          <w:sz w:val="26"/>
          <w:szCs w:val="26"/>
        </w:rPr>
        <w:t xml:space="preserve"> </w:t>
      </w:r>
      <w:proofErr w:type="spellStart"/>
      <w:r w:rsidR="000D7B77" w:rsidRPr="000D7B77">
        <w:rPr>
          <w:bCs/>
          <w:sz w:val="26"/>
          <w:szCs w:val="26"/>
        </w:rPr>
        <w:t>Минимед</w:t>
      </w:r>
      <w:proofErr w:type="spellEnd"/>
      <w:r w:rsidR="000D7B77" w:rsidRPr="000D7B77">
        <w:rPr>
          <w:bCs/>
          <w:sz w:val="26"/>
          <w:szCs w:val="26"/>
        </w:rPr>
        <w:t>.</w:t>
      </w:r>
      <w:r w:rsidR="000D7B77">
        <w:rPr>
          <w:bCs/>
          <w:sz w:val="26"/>
          <w:szCs w:val="26"/>
        </w:rPr>
        <w:t xml:space="preserve"> </w:t>
      </w:r>
      <w:r w:rsidR="000D7B77" w:rsidRPr="000D7B77">
        <w:rPr>
          <w:bCs/>
          <w:sz w:val="26"/>
          <w:szCs w:val="26"/>
        </w:rPr>
        <w:t xml:space="preserve">В связи с чем, требуется совместимость помпы </w:t>
      </w:r>
      <w:proofErr w:type="spellStart"/>
      <w:r w:rsidR="000D7B77" w:rsidRPr="000D7B77">
        <w:rPr>
          <w:bCs/>
          <w:sz w:val="26"/>
          <w:szCs w:val="26"/>
        </w:rPr>
        <w:t>Медтроник</w:t>
      </w:r>
      <w:proofErr w:type="spellEnd"/>
      <w:r w:rsidR="000D7B77" w:rsidRPr="000D7B77">
        <w:rPr>
          <w:bCs/>
          <w:sz w:val="26"/>
          <w:szCs w:val="26"/>
        </w:rPr>
        <w:t xml:space="preserve"> </w:t>
      </w:r>
      <w:proofErr w:type="spellStart"/>
      <w:r w:rsidR="000D7B77" w:rsidRPr="000D7B77">
        <w:rPr>
          <w:bCs/>
          <w:sz w:val="26"/>
          <w:szCs w:val="26"/>
        </w:rPr>
        <w:t>МиниМед</w:t>
      </w:r>
      <w:proofErr w:type="spellEnd"/>
      <w:r w:rsidR="000D7B77" w:rsidRPr="000D7B77">
        <w:rPr>
          <w:bCs/>
          <w:sz w:val="26"/>
          <w:szCs w:val="26"/>
        </w:rPr>
        <w:t xml:space="preserve">, установленной пациентам с принадлежностями (расходными </w:t>
      </w:r>
      <w:proofErr w:type="gramStart"/>
      <w:r w:rsidR="000D7B77" w:rsidRPr="000D7B77">
        <w:rPr>
          <w:bCs/>
          <w:sz w:val="26"/>
          <w:szCs w:val="26"/>
        </w:rPr>
        <w:t>материалами)-</w:t>
      </w:r>
      <w:proofErr w:type="gramEnd"/>
      <w:r w:rsidR="000D7B77" w:rsidRPr="000D7B77">
        <w:rPr>
          <w:bCs/>
          <w:sz w:val="26"/>
          <w:szCs w:val="26"/>
        </w:rPr>
        <w:t xml:space="preserve"> резервуарами для помпы только производства </w:t>
      </w:r>
      <w:proofErr w:type="spellStart"/>
      <w:r w:rsidR="000D7B77" w:rsidRPr="000D7B77">
        <w:rPr>
          <w:bCs/>
          <w:sz w:val="26"/>
          <w:szCs w:val="26"/>
        </w:rPr>
        <w:t>Медтроник</w:t>
      </w:r>
      <w:proofErr w:type="spellEnd"/>
      <w:r w:rsidR="000D7B77" w:rsidRPr="000D7B77">
        <w:rPr>
          <w:bCs/>
          <w:sz w:val="26"/>
          <w:szCs w:val="26"/>
        </w:rPr>
        <w:t xml:space="preserve"> </w:t>
      </w:r>
      <w:proofErr w:type="spellStart"/>
      <w:r w:rsidR="000D7B77" w:rsidRPr="000D7B77">
        <w:rPr>
          <w:bCs/>
          <w:sz w:val="26"/>
          <w:szCs w:val="26"/>
        </w:rPr>
        <w:t>МиниМед</w:t>
      </w:r>
      <w:proofErr w:type="spellEnd"/>
      <w:r>
        <w:rPr>
          <w:bCs/>
          <w:sz w:val="26"/>
          <w:szCs w:val="26"/>
        </w:rPr>
        <w:t>»</w:t>
      </w:r>
      <w:r w:rsidRPr="00A33C2E">
        <w:rPr>
          <w:bCs/>
          <w:sz w:val="26"/>
          <w:szCs w:val="26"/>
        </w:rPr>
        <w:t>.</w:t>
      </w:r>
    </w:p>
    <w:p w14:paraId="71A1C11C" w14:textId="00E7936D" w:rsidR="000D7B77" w:rsidRPr="000D7B77" w:rsidRDefault="000D7B77" w:rsidP="000D7B77">
      <w:pPr>
        <w:widowControl/>
        <w:spacing w:before="0" w:line="276" w:lineRule="auto"/>
        <w:ind w:firstLine="709"/>
        <w:jc w:val="both"/>
        <w:rPr>
          <w:bCs/>
          <w:sz w:val="26"/>
          <w:szCs w:val="26"/>
        </w:rPr>
      </w:pPr>
      <w:r>
        <w:rPr>
          <w:bCs/>
          <w:sz w:val="26"/>
          <w:szCs w:val="26"/>
        </w:rPr>
        <w:t>Кроме того, представитель Заказчика на заседание Комиссии представил документы и сведения, свидетельствующие о невозможности применения эквивалентных расходных материалов, а также представил Протокол решения врачебной комиссии, согласно которому</w:t>
      </w:r>
      <w:r w:rsidR="009D2595">
        <w:rPr>
          <w:bCs/>
          <w:sz w:val="26"/>
          <w:szCs w:val="26"/>
        </w:rPr>
        <w:t xml:space="preserve"> пациенту необходимы следующие расходные материалы: </w:t>
      </w:r>
      <w:r>
        <w:rPr>
          <w:bCs/>
          <w:sz w:val="26"/>
          <w:szCs w:val="26"/>
        </w:rPr>
        <w:t>«</w:t>
      </w:r>
      <w:r w:rsidR="009D2595">
        <w:rPr>
          <w:bCs/>
          <w:sz w:val="26"/>
          <w:szCs w:val="26"/>
        </w:rPr>
        <w:t xml:space="preserve">Набор </w:t>
      </w:r>
      <w:proofErr w:type="spellStart"/>
      <w:r w:rsidR="009D2595">
        <w:rPr>
          <w:bCs/>
          <w:sz w:val="26"/>
          <w:szCs w:val="26"/>
        </w:rPr>
        <w:t>инфузионный</w:t>
      </w:r>
      <w:proofErr w:type="spellEnd"/>
      <w:r w:rsidR="009D2595">
        <w:rPr>
          <w:bCs/>
          <w:sz w:val="26"/>
          <w:szCs w:val="26"/>
        </w:rPr>
        <w:t xml:space="preserve"> для инсулиновой помпы типа </w:t>
      </w:r>
      <w:proofErr w:type="spellStart"/>
      <w:r w:rsidR="009D2595">
        <w:rPr>
          <w:bCs/>
          <w:sz w:val="26"/>
          <w:szCs w:val="26"/>
        </w:rPr>
        <w:t>Квик</w:t>
      </w:r>
      <w:proofErr w:type="spellEnd"/>
      <w:r w:rsidR="009D2595">
        <w:rPr>
          <w:bCs/>
          <w:sz w:val="26"/>
          <w:szCs w:val="26"/>
        </w:rPr>
        <w:t xml:space="preserve">-Сет </w:t>
      </w:r>
      <w:proofErr w:type="spellStart"/>
      <w:r w:rsidR="009D2595">
        <w:rPr>
          <w:bCs/>
          <w:sz w:val="26"/>
          <w:szCs w:val="26"/>
        </w:rPr>
        <w:t>ММт</w:t>
      </w:r>
      <w:proofErr w:type="spellEnd"/>
      <w:r w:rsidR="009D2595">
        <w:rPr>
          <w:bCs/>
          <w:sz w:val="26"/>
          <w:szCs w:val="26"/>
        </w:rPr>
        <w:t xml:space="preserve"> 397-А №10 из расчёта 10 штук в месяц в количестве 13 упаковок в 2027 году. По решению суда выдавать ежеквартально по клиническим (жизненным) показаниям</w:t>
      </w:r>
      <w:r>
        <w:rPr>
          <w:bCs/>
          <w:sz w:val="26"/>
          <w:szCs w:val="26"/>
        </w:rPr>
        <w:t>».</w:t>
      </w:r>
    </w:p>
    <w:p w14:paraId="50DFB7C1" w14:textId="77777777" w:rsidR="00F13AE8" w:rsidRPr="00F13AE8" w:rsidRDefault="00F13AE8" w:rsidP="000D7B77">
      <w:pPr>
        <w:widowControl/>
        <w:spacing w:before="0" w:line="276" w:lineRule="auto"/>
        <w:ind w:firstLine="709"/>
        <w:jc w:val="both"/>
        <w:rPr>
          <w:sz w:val="26"/>
          <w:szCs w:val="26"/>
        </w:rPr>
      </w:pPr>
      <w:r w:rsidRPr="000D7B77">
        <w:rPr>
          <w:bCs/>
          <w:sz w:val="26"/>
          <w:szCs w:val="26"/>
        </w:rPr>
        <w:t>Таким образом, изучив документы и сведения, Комиссия приходит к выводу, что действия Заказчика в части установления</w:t>
      </w:r>
      <w:r w:rsidRPr="00F13AE8">
        <w:rPr>
          <w:sz w:val="26"/>
          <w:szCs w:val="26"/>
        </w:rPr>
        <w:t xml:space="preserve"> требований к техническим характеристикам поставляемых товаров подобным образом не ограничивает количество участников, что не противоречит требованиям Закона о контрактной системе.</w:t>
      </w:r>
    </w:p>
    <w:p w14:paraId="3199587B" w14:textId="77777777" w:rsidR="00F13AE8" w:rsidRPr="00F13AE8" w:rsidRDefault="00F13AE8" w:rsidP="00F13AE8">
      <w:pPr>
        <w:tabs>
          <w:tab w:val="left" w:pos="993"/>
        </w:tabs>
        <w:spacing w:before="0" w:line="276" w:lineRule="auto"/>
        <w:ind w:firstLine="709"/>
        <w:jc w:val="both"/>
        <w:rPr>
          <w:sz w:val="26"/>
          <w:szCs w:val="26"/>
        </w:rPr>
      </w:pPr>
      <w:r w:rsidRPr="00F13AE8">
        <w:rPr>
          <w:sz w:val="26"/>
          <w:szCs w:val="26"/>
        </w:rPr>
        <w:t>При этом, представитель Заявителя не представил документов и сведений, свидетельствующих об обратном.</w:t>
      </w:r>
    </w:p>
    <w:p w14:paraId="0F0C2B2F" w14:textId="62E439B4" w:rsidR="004D684A" w:rsidRDefault="00F13AE8" w:rsidP="00F13AE8">
      <w:pPr>
        <w:tabs>
          <w:tab w:val="left" w:pos="993"/>
        </w:tabs>
        <w:spacing w:before="0" w:line="276" w:lineRule="auto"/>
        <w:ind w:firstLine="709"/>
        <w:jc w:val="both"/>
        <w:rPr>
          <w:rFonts w:eastAsiaTheme="minorHAnsi"/>
          <w:color w:val="auto"/>
          <w:sz w:val="26"/>
          <w:szCs w:val="26"/>
          <w:lang w:eastAsia="en-US"/>
        </w:rPr>
      </w:pPr>
      <w:r w:rsidRPr="00F13AE8">
        <w:rPr>
          <w:sz w:val="26"/>
          <w:szCs w:val="26"/>
        </w:rPr>
        <w:t>Следовательно, довод жалобы Заявителя является необоснованным.</w:t>
      </w:r>
    </w:p>
    <w:p w14:paraId="2D69D40B" w14:textId="1714A741" w:rsidR="005A5B0D" w:rsidRPr="009A712B" w:rsidRDefault="00E1125C" w:rsidP="004D684A">
      <w:pPr>
        <w:tabs>
          <w:tab w:val="left" w:pos="993"/>
        </w:tabs>
        <w:spacing w:before="0" w:line="276" w:lineRule="auto"/>
        <w:ind w:firstLine="709"/>
        <w:jc w:val="both"/>
        <w:rPr>
          <w:sz w:val="26"/>
          <w:szCs w:val="26"/>
        </w:rPr>
      </w:pPr>
      <w:r>
        <w:rPr>
          <w:sz w:val="26"/>
          <w:szCs w:val="26"/>
        </w:rPr>
        <w:t>6</w:t>
      </w:r>
      <w:r w:rsidR="005A5B0D" w:rsidRPr="009A712B">
        <w:rPr>
          <w:sz w:val="26"/>
          <w:szCs w:val="26"/>
        </w:rPr>
        <w:t xml:space="preserve">. Довод жалобы в части обжалования обоснования начальной (максимальной) цены контракта, признан не подлежащим рассмотрению </w:t>
      </w:r>
      <w:r w:rsidR="005A5B0D">
        <w:rPr>
          <w:sz w:val="26"/>
          <w:szCs w:val="26"/>
        </w:rPr>
        <w:br/>
      </w:r>
      <w:r w:rsidR="005A5B0D" w:rsidRPr="009A712B">
        <w:rPr>
          <w:sz w:val="26"/>
          <w:szCs w:val="26"/>
        </w:rPr>
        <w:t>на основании следующего:</w:t>
      </w:r>
    </w:p>
    <w:p w14:paraId="4FF87A3E" w14:textId="77777777" w:rsidR="005A5B0D" w:rsidRPr="009A712B" w:rsidRDefault="005A5B0D" w:rsidP="005A5B0D">
      <w:pPr>
        <w:tabs>
          <w:tab w:val="left" w:pos="993"/>
        </w:tabs>
        <w:spacing w:before="0" w:line="276" w:lineRule="auto"/>
        <w:ind w:firstLine="709"/>
        <w:jc w:val="both"/>
        <w:rPr>
          <w:sz w:val="26"/>
          <w:szCs w:val="26"/>
        </w:rPr>
      </w:pPr>
      <w:r w:rsidRPr="009A712B">
        <w:rPr>
          <w:sz w:val="26"/>
          <w:szCs w:val="26"/>
        </w:rPr>
        <w:t>В соответствии с пунктом 3 части 8 статьи 99 Закона о контрактной системе контроль за определением и обоснованием начальной (максимальной) цены контракта, цены контракта, заключаемого с единственным поставщиком (подрядчиком, исполнителем), начальной цены единицы товара, работы, услуги, начальной суммы цен единиц товара, работы, услуги осуществляют органы внутреннего государственного (муниципального) финансового контроля.</w:t>
      </w:r>
    </w:p>
    <w:p w14:paraId="0A768AF9" w14:textId="77777777" w:rsidR="005A5B0D" w:rsidRDefault="005A5B0D" w:rsidP="005A5B0D">
      <w:pPr>
        <w:tabs>
          <w:tab w:val="left" w:pos="993"/>
        </w:tabs>
        <w:spacing w:before="0" w:line="276" w:lineRule="auto"/>
        <w:ind w:firstLine="709"/>
        <w:jc w:val="both"/>
        <w:rPr>
          <w:sz w:val="26"/>
          <w:szCs w:val="26"/>
        </w:rPr>
      </w:pPr>
      <w:r w:rsidRPr="009A712B">
        <w:rPr>
          <w:sz w:val="26"/>
          <w:szCs w:val="26"/>
        </w:rPr>
        <w:t>В связи с тем, что контроль в отношении обоснования начальной (максимальной) цены контракта осуществляется органами внутреннего государственного (муниципального) финансового контроля, довод Заявителя Комиссией не рассматривается.</w:t>
      </w:r>
    </w:p>
    <w:p w14:paraId="00BE1BE6" w14:textId="77777777" w:rsidR="005A5B0D" w:rsidRPr="009A712B" w:rsidRDefault="005A5B0D" w:rsidP="005A5B0D">
      <w:pPr>
        <w:spacing w:before="0" w:line="276" w:lineRule="auto"/>
        <w:ind w:firstLine="709"/>
        <w:jc w:val="both"/>
        <w:rPr>
          <w:sz w:val="26"/>
          <w:szCs w:val="26"/>
        </w:rPr>
      </w:pPr>
      <w:r w:rsidRPr="00BD36C9">
        <w:rPr>
          <w:sz w:val="26"/>
          <w:szCs w:val="26"/>
        </w:rPr>
        <w:t>Вместе с тем, Заявитель вправе самостоятельно обратиться в органы внутреннего государственного (муниципального) финансового контроля.</w:t>
      </w:r>
    </w:p>
    <w:p w14:paraId="1CD96A4F" w14:textId="3D90DAC3" w:rsidR="00335CA8" w:rsidRPr="009A712B" w:rsidRDefault="00E1125C" w:rsidP="00335CA8">
      <w:pPr>
        <w:tabs>
          <w:tab w:val="left" w:pos="993"/>
        </w:tabs>
        <w:spacing w:before="0" w:line="276" w:lineRule="auto"/>
        <w:ind w:firstLine="709"/>
        <w:jc w:val="both"/>
        <w:rPr>
          <w:sz w:val="26"/>
          <w:szCs w:val="26"/>
        </w:rPr>
      </w:pPr>
      <w:r>
        <w:rPr>
          <w:sz w:val="26"/>
          <w:szCs w:val="26"/>
        </w:rPr>
        <w:t>7</w:t>
      </w:r>
      <w:r w:rsidR="005A5B0D" w:rsidRPr="009A712B">
        <w:rPr>
          <w:sz w:val="26"/>
          <w:szCs w:val="26"/>
        </w:rPr>
        <w:t xml:space="preserve">. </w:t>
      </w:r>
      <w:r w:rsidR="00335CA8" w:rsidRPr="009A712B">
        <w:rPr>
          <w:sz w:val="26"/>
          <w:szCs w:val="26"/>
        </w:rPr>
        <w:t xml:space="preserve">Согласно доводу жалобы Заявителя, Заказчиком в нарушение норм Закона о контрактной системе установлены ограничения допуска в соответствии </w:t>
      </w:r>
      <w:r w:rsidR="00335CA8">
        <w:rPr>
          <w:sz w:val="26"/>
          <w:szCs w:val="26"/>
        </w:rPr>
        <w:br/>
      </w:r>
      <w:r w:rsidR="00335CA8" w:rsidRPr="009A712B">
        <w:rPr>
          <w:sz w:val="26"/>
          <w:szCs w:val="26"/>
        </w:rPr>
        <w:t xml:space="preserve">с Постановлением Правительства Российской Федерации от 23.12.2024 № 1875 </w:t>
      </w:r>
      <w:r w:rsidR="00335CA8">
        <w:rPr>
          <w:sz w:val="26"/>
          <w:szCs w:val="26"/>
        </w:rPr>
        <w:br/>
        <w:t>«</w:t>
      </w:r>
      <w:r w:rsidR="00335CA8" w:rsidRPr="009A712B">
        <w:rPr>
          <w:sz w:val="26"/>
          <w:szCs w:val="26"/>
        </w:rPr>
        <w:t>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w:t>
      </w:r>
      <w:r w:rsidR="00335CA8">
        <w:rPr>
          <w:sz w:val="26"/>
          <w:szCs w:val="26"/>
        </w:rPr>
        <w:t>»</w:t>
      </w:r>
      <w:r w:rsidR="00335CA8" w:rsidRPr="009A712B">
        <w:rPr>
          <w:sz w:val="26"/>
          <w:szCs w:val="26"/>
        </w:rPr>
        <w:t xml:space="preserve"> (далее – Постановление № 1875).</w:t>
      </w:r>
    </w:p>
    <w:p w14:paraId="5BD02B6B" w14:textId="77777777" w:rsidR="00335CA8" w:rsidRPr="009A712B" w:rsidRDefault="00335CA8" w:rsidP="00335CA8">
      <w:pPr>
        <w:tabs>
          <w:tab w:val="left" w:pos="993"/>
        </w:tabs>
        <w:spacing w:before="0" w:line="276" w:lineRule="auto"/>
        <w:ind w:firstLine="709"/>
        <w:jc w:val="both"/>
        <w:rPr>
          <w:sz w:val="26"/>
          <w:szCs w:val="26"/>
        </w:rPr>
      </w:pPr>
      <w:r w:rsidRPr="009A712B">
        <w:rPr>
          <w:sz w:val="26"/>
          <w:szCs w:val="26"/>
        </w:rPr>
        <w:t xml:space="preserve">Согласно пунктам 1 и 2 части 2 статьи 14 Закона о контрактной системе Правительство Российской Федерации вправе с учетом положений части 3 настоящей статьи принимать меры, устанавливающие: а) запрет закупок товаров </w:t>
      </w:r>
      <w:r>
        <w:rPr>
          <w:sz w:val="26"/>
          <w:szCs w:val="26"/>
        </w:rPr>
        <w:br/>
      </w:r>
      <w:r w:rsidRPr="009A712B">
        <w:rPr>
          <w:sz w:val="26"/>
          <w:szCs w:val="26"/>
        </w:rPr>
        <w:t xml:space="preserve">(в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б) 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в) преимущество в отношении товаров российского происхождения (в том числе поставляемых при выполнении закупаемых работ, оказании закупаемых услуг), работ, услуг, соответственно выполняемых, оказываемых российскими лицами </w:t>
      </w:r>
      <w:r>
        <w:rPr>
          <w:sz w:val="26"/>
          <w:szCs w:val="26"/>
        </w:rPr>
        <w:br/>
      </w:r>
      <w:r w:rsidRPr="009A712B">
        <w:rPr>
          <w:sz w:val="26"/>
          <w:szCs w:val="26"/>
        </w:rPr>
        <w:t>и определяет информацию и перечень документов, которые подтверждают страну происхождения товара для целей Закона о контрактной системе, в случае принятия мер, предусмотренных пунктом 1 части 2 статьи 14 Закона о контрактной системе.</w:t>
      </w:r>
    </w:p>
    <w:p w14:paraId="5C1E9617" w14:textId="77777777" w:rsidR="00335CA8" w:rsidRPr="009A712B" w:rsidRDefault="00335CA8" w:rsidP="00335CA8">
      <w:pPr>
        <w:tabs>
          <w:tab w:val="left" w:pos="993"/>
        </w:tabs>
        <w:spacing w:before="0" w:line="276" w:lineRule="auto"/>
        <w:ind w:firstLine="709"/>
        <w:jc w:val="both"/>
        <w:rPr>
          <w:sz w:val="26"/>
          <w:szCs w:val="26"/>
        </w:rPr>
      </w:pPr>
      <w:r w:rsidRPr="009A712B">
        <w:rPr>
          <w:sz w:val="26"/>
          <w:szCs w:val="26"/>
        </w:rPr>
        <w:t xml:space="preserve">Частью 3 статьи 14 Закона о контрактной системе установлено, что принятие Правительством Российской Федерации мер, предусмотренных пунктом 1 части 2 статьи 14 Закона о контрактной системе, допускается в случаях, при которых международным договором Российской Федерации предусматривается возможность </w:t>
      </w:r>
      <w:proofErr w:type="spellStart"/>
      <w:r w:rsidRPr="009A712B">
        <w:rPr>
          <w:sz w:val="26"/>
          <w:szCs w:val="26"/>
        </w:rPr>
        <w:t>непредоставления</w:t>
      </w:r>
      <w:proofErr w:type="spellEnd"/>
      <w:r w:rsidRPr="009A712B">
        <w:rPr>
          <w:sz w:val="26"/>
          <w:szCs w:val="26"/>
        </w:rPr>
        <w:t xml:space="preserve"> национального режима товару, происходящему из иностранного государства, работе, услуге, соответственно выполняемой, оказываемой зарегистрированным на территории иностранного государства лицом.</w:t>
      </w:r>
    </w:p>
    <w:p w14:paraId="1C70D19D" w14:textId="77777777" w:rsidR="00335CA8" w:rsidRPr="009A712B" w:rsidRDefault="00335CA8" w:rsidP="00335CA8">
      <w:pPr>
        <w:tabs>
          <w:tab w:val="left" w:pos="993"/>
        </w:tabs>
        <w:spacing w:before="0" w:line="276" w:lineRule="auto"/>
        <w:ind w:firstLine="709"/>
        <w:jc w:val="both"/>
        <w:rPr>
          <w:sz w:val="26"/>
          <w:szCs w:val="26"/>
        </w:rPr>
      </w:pPr>
      <w:r w:rsidRPr="009A712B">
        <w:rPr>
          <w:sz w:val="26"/>
          <w:szCs w:val="26"/>
        </w:rPr>
        <w:t xml:space="preserve">В соответствии с пунктом 2 частью 4 статьи 14 Закона о контрактной системе установлено, что при осуществлении закупки товара, если Правительством Российской Федерации установлено, предусмотренное подпунктом </w:t>
      </w:r>
      <w:r>
        <w:rPr>
          <w:sz w:val="26"/>
          <w:szCs w:val="26"/>
        </w:rPr>
        <w:t>«</w:t>
      </w:r>
      <w:r w:rsidRPr="009A712B">
        <w:rPr>
          <w:sz w:val="26"/>
          <w:szCs w:val="26"/>
        </w:rPr>
        <w:t>б</w:t>
      </w:r>
      <w:r>
        <w:rPr>
          <w:sz w:val="26"/>
          <w:szCs w:val="26"/>
        </w:rPr>
        <w:t>»</w:t>
      </w:r>
      <w:r w:rsidRPr="009A712B">
        <w:rPr>
          <w:sz w:val="26"/>
          <w:szCs w:val="26"/>
        </w:rPr>
        <w:t xml:space="preserve"> пункта 1 части 2 статьи 14 Закона о контрактной системе, ограничение закупок товара:</w:t>
      </w:r>
    </w:p>
    <w:p w14:paraId="2F264509" w14:textId="77777777" w:rsidR="00335CA8" w:rsidRPr="009A712B" w:rsidRDefault="00335CA8" w:rsidP="00335CA8">
      <w:pPr>
        <w:tabs>
          <w:tab w:val="left" w:pos="993"/>
        </w:tabs>
        <w:spacing w:before="0" w:line="276" w:lineRule="auto"/>
        <w:ind w:firstLine="709"/>
        <w:jc w:val="both"/>
        <w:rPr>
          <w:sz w:val="26"/>
          <w:szCs w:val="26"/>
        </w:rPr>
      </w:pPr>
      <w:r w:rsidRPr="009A712B">
        <w:rPr>
          <w:sz w:val="26"/>
          <w:szCs w:val="26"/>
        </w:rPr>
        <w:t>а) все заявки на участие в закупке, содержащие предложения о поставке такого товара, происходящего из иностранного государства, подлежат отклонению в соответствии с настоящим Федеральным законом, если на участие в закупке подана и по результатам рассмотрения признана соответствующей требованиям извещения об осуществлении закупки, документации о закупке (если настоящим Федеральным законом предусмотрена документация о закупке) заявка, содержащая предложение о поставке такого товара российского происхождения;</w:t>
      </w:r>
    </w:p>
    <w:p w14:paraId="6A332B4E" w14:textId="77777777" w:rsidR="00335CA8" w:rsidRPr="009A712B" w:rsidRDefault="00335CA8" w:rsidP="00335CA8">
      <w:pPr>
        <w:tabs>
          <w:tab w:val="left" w:pos="993"/>
        </w:tabs>
        <w:spacing w:before="0" w:line="276" w:lineRule="auto"/>
        <w:ind w:firstLine="709"/>
        <w:jc w:val="both"/>
        <w:rPr>
          <w:sz w:val="26"/>
          <w:szCs w:val="26"/>
        </w:rPr>
      </w:pPr>
      <w:r w:rsidRPr="009A712B">
        <w:rPr>
          <w:sz w:val="26"/>
          <w:szCs w:val="26"/>
        </w:rPr>
        <w:t>б) при исполнении контракта замена товара на происходящий из иностранного государства товар, в отношении которого установлено данное ограничение, если контракт предусматривает поставку товара российского происхождения, не допускается.</w:t>
      </w:r>
    </w:p>
    <w:p w14:paraId="481142A7" w14:textId="77777777" w:rsidR="00335CA8" w:rsidRPr="009A712B" w:rsidRDefault="00335CA8" w:rsidP="00335CA8">
      <w:pPr>
        <w:tabs>
          <w:tab w:val="left" w:pos="993"/>
        </w:tabs>
        <w:spacing w:before="0" w:line="276" w:lineRule="auto"/>
        <w:ind w:firstLine="709"/>
        <w:jc w:val="both"/>
        <w:rPr>
          <w:sz w:val="26"/>
          <w:szCs w:val="26"/>
        </w:rPr>
      </w:pPr>
      <w:r w:rsidRPr="009A712B">
        <w:rPr>
          <w:sz w:val="26"/>
          <w:szCs w:val="26"/>
        </w:rPr>
        <w:t xml:space="preserve">Пунктом 1 Постановления № 1875 установлено, что при осуществлении закупок в соответствии с Законом о контрактной системе и в соответствии с Федеральным законом № 223-ФЗ </w:t>
      </w:r>
      <w:r>
        <w:rPr>
          <w:sz w:val="26"/>
          <w:szCs w:val="26"/>
        </w:rPr>
        <w:t>«</w:t>
      </w:r>
      <w:r w:rsidRPr="009A712B">
        <w:rPr>
          <w:sz w:val="26"/>
          <w:szCs w:val="26"/>
        </w:rPr>
        <w:t>О закупках товаров, работ, услуг отдельными видами юридических лиц</w:t>
      </w:r>
      <w:r>
        <w:rPr>
          <w:sz w:val="26"/>
          <w:szCs w:val="26"/>
        </w:rPr>
        <w:t>»</w:t>
      </w:r>
      <w:r w:rsidRPr="009A712B">
        <w:rPr>
          <w:sz w:val="26"/>
          <w:szCs w:val="26"/>
        </w:rPr>
        <w:t xml:space="preserve"> необходимо устанавливать:</w:t>
      </w:r>
    </w:p>
    <w:p w14:paraId="5936C90C" w14:textId="77777777" w:rsidR="00335CA8" w:rsidRPr="009A712B" w:rsidRDefault="00335CA8" w:rsidP="00335CA8">
      <w:pPr>
        <w:tabs>
          <w:tab w:val="left" w:pos="993"/>
        </w:tabs>
        <w:spacing w:before="0" w:line="276" w:lineRule="auto"/>
        <w:ind w:firstLine="709"/>
        <w:jc w:val="both"/>
        <w:rPr>
          <w:sz w:val="26"/>
          <w:szCs w:val="26"/>
        </w:rPr>
      </w:pPr>
      <w:r w:rsidRPr="009A712B">
        <w:rPr>
          <w:sz w:val="26"/>
          <w:szCs w:val="26"/>
        </w:rPr>
        <w:t>запрет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гражданами, иностранными юридическими лицами (далее - иностранные лица), по перечню согласно приложению № 1, а также закупок в рамках государственного оборонного заказа для выполнения мероприятий государственных программ Российской Федерации, государственной программы вооружения, иных мероприятий в рамках государственного оборонного заказа товаров, происходящих из иностранных государств, работ, услуг, соответственно выполняемых, оказываемых иностранными лицами;</w:t>
      </w:r>
    </w:p>
    <w:p w14:paraId="25CBBD09" w14:textId="77777777" w:rsidR="00335CA8" w:rsidRPr="009A712B" w:rsidRDefault="00335CA8" w:rsidP="00335CA8">
      <w:pPr>
        <w:tabs>
          <w:tab w:val="left" w:pos="993"/>
        </w:tabs>
        <w:spacing w:before="0" w:line="276" w:lineRule="auto"/>
        <w:ind w:firstLine="709"/>
        <w:jc w:val="both"/>
        <w:rPr>
          <w:sz w:val="26"/>
          <w:szCs w:val="26"/>
        </w:rPr>
      </w:pPr>
      <w:r w:rsidRPr="009A712B">
        <w:rPr>
          <w:sz w:val="26"/>
          <w:szCs w:val="26"/>
        </w:rPr>
        <w:t>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по перечню согласно приложению № 2;</w:t>
      </w:r>
    </w:p>
    <w:p w14:paraId="413FE40E" w14:textId="1FA610E6" w:rsidR="005A5B0D" w:rsidRPr="009A712B" w:rsidRDefault="00335CA8" w:rsidP="00335CA8">
      <w:pPr>
        <w:tabs>
          <w:tab w:val="left" w:pos="993"/>
        </w:tabs>
        <w:spacing w:before="0" w:line="276" w:lineRule="auto"/>
        <w:ind w:firstLine="709"/>
        <w:jc w:val="both"/>
        <w:rPr>
          <w:sz w:val="26"/>
          <w:szCs w:val="26"/>
        </w:rPr>
      </w:pPr>
      <w:r w:rsidRPr="009A712B">
        <w:rPr>
          <w:sz w:val="26"/>
          <w:szCs w:val="26"/>
        </w:rPr>
        <w:t>преимущество в отношении товаров российского происхождения (в том числе поставляемых при выполнении закупаемых работ, оказании закупаемых услуг).</w:t>
      </w:r>
    </w:p>
    <w:p w14:paraId="4B1CB3E5" w14:textId="0BE68FE6" w:rsidR="005A5B0D" w:rsidRPr="009A712B" w:rsidRDefault="005A5B0D" w:rsidP="005A5B0D">
      <w:pPr>
        <w:tabs>
          <w:tab w:val="left" w:pos="993"/>
        </w:tabs>
        <w:spacing w:before="0" w:line="276" w:lineRule="auto"/>
        <w:ind w:firstLine="709"/>
        <w:jc w:val="both"/>
        <w:rPr>
          <w:sz w:val="26"/>
          <w:szCs w:val="26"/>
        </w:rPr>
      </w:pPr>
      <w:r w:rsidRPr="009A712B">
        <w:rPr>
          <w:sz w:val="26"/>
          <w:szCs w:val="26"/>
        </w:rPr>
        <w:t xml:space="preserve">Согласно извещению о проведении </w:t>
      </w:r>
      <w:r w:rsidR="002C5CE3">
        <w:rPr>
          <w:sz w:val="26"/>
          <w:szCs w:val="26"/>
        </w:rPr>
        <w:t>Аукциона</w:t>
      </w:r>
      <w:r w:rsidRPr="009A712B">
        <w:rPr>
          <w:sz w:val="26"/>
          <w:szCs w:val="26"/>
        </w:rPr>
        <w:t xml:space="preserve"> предметом закупки является </w:t>
      </w:r>
      <w:r w:rsidR="000D7B77">
        <w:rPr>
          <w:sz w:val="26"/>
          <w:szCs w:val="26"/>
        </w:rPr>
        <w:t>поставка расходных медицинских изделий в 2027 году.</w:t>
      </w:r>
    </w:p>
    <w:p w14:paraId="33B21E07" w14:textId="4A45FE13" w:rsidR="005A5B0D" w:rsidRDefault="005A5B0D" w:rsidP="005A5B0D">
      <w:pPr>
        <w:widowControl/>
        <w:tabs>
          <w:tab w:val="left" w:pos="709"/>
          <w:tab w:val="left" w:pos="851"/>
        </w:tabs>
        <w:spacing w:before="0" w:line="276" w:lineRule="auto"/>
        <w:ind w:firstLine="709"/>
        <w:jc w:val="both"/>
        <w:rPr>
          <w:sz w:val="26"/>
          <w:szCs w:val="26"/>
        </w:rPr>
      </w:pPr>
      <w:r w:rsidRPr="00FA31BD">
        <w:rPr>
          <w:sz w:val="26"/>
          <w:szCs w:val="26"/>
        </w:rPr>
        <w:t xml:space="preserve">Заказчиком в структурированной форме извещения о проведении </w:t>
      </w:r>
      <w:r w:rsidR="002C5CE3">
        <w:rPr>
          <w:sz w:val="26"/>
          <w:szCs w:val="26"/>
        </w:rPr>
        <w:t>Аукциона</w:t>
      </w:r>
      <w:r w:rsidRPr="00FA31BD">
        <w:rPr>
          <w:sz w:val="26"/>
          <w:szCs w:val="26"/>
        </w:rPr>
        <w:t xml:space="preserve"> установлены требования к техническим характеристикам поставляемого товара </w:t>
      </w:r>
      <w:r w:rsidR="00BA78A9">
        <w:rPr>
          <w:rFonts w:eastAsiaTheme="minorHAnsi"/>
          <w:color w:val="auto"/>
          <w:sz w:val="26"/>
          <w:szCs w:val="26"/>
          <w:lang w:eastAsia="en-US"/>
        </w:rPr>
        <w:t>«</w:t>
      </w:r>
      <w:r w:rsidR="009D2595">
        <w:rPr>
          <w:rFonts w:eastAsiaTheme="minorHAnsi"/>
          <w:color w:val="auto"/>
          <w:sz w:val="26"/>
          <w:szCs w:val="26"/>
          <w:lang w:eastAsia="en-US"/>
        </w:rPr>
        <w:t>Комплект для введения инсулина амбулаторный</w:t>
      </w:r>
      <w:r w:rsidR="00BA78A9">
        <w:rPr>
          <w:rFonts w:eastAsiaTheme="minorHAnsi"/>
          <w:color w:val="auto"/>
          <w:sz w:val="26"/>
          <w:szCs w:val="26"/>
          <w:lang w:eastAsia="en-US"/>
        </w:rPr>
        <w:t>»</w:t>
      </w:r>
      <w:r w:rsidR="003A25AC" w:rsidRPr="00645C18">
        <w:rPr>
          <w:rFonts w:eastAsiaTheme="minorHAnsi"/>
          <w:color w:val="auto"/>
          <w:sz w:val="26"/>
          <w:szCs w:val="26"/>
          <w:lang w:eastAsia="en-US"/>
        </w:rPr>
        <w:t xml:space="preserve"> </w:t>
      </w:r>
      <w:r w:rsidR="003A25AC">
        <w:rPr>
          <w:rFonts w:eastAsiaTheme="minorHAnsi"/>
          <w:color w:val="auto"/>
          <w:sz w:val="26"/>
          <w:szCs w:val="26"/>
          <w:lang w:eastAsia="en-US"/>
        </w:rPr>
        <w:t xml:space="preserve">с кодом </w:t>
      </w:r>
      <w:r w:rsidR="00FF50FC">
        <w:rPr>
          <w:rFonts w:eastAsiaTheme="minorHAnsi"/>
          <w:color w:val="auto"/>
          <w:sz w:val="26"/>
          <w:szCs w:val="26"/>
          <w:lang w:eastAsia="en-US"/>
        </w:rPr>
        <w:t>позиции КТРУ</w:t>
      </w:r>
      <w:r w:rsidR="003A25AC">
        <w:rPr>
          <w:rFonts w:eastAsiaTheme="minorHAnsi"/>
          <w:color w:val="auto"/>
          <w:sz w:val="26"/>
          <w:szCs w:val="26"/>
          <w:lang w:eastAsia="en-US"/>
        </w:rPr>
        <w:t xml:space="preserve"> </w:t>
      </w:r>
      <w:r w:rsidR="009D2595">
        <w:rPr>
          <w:rFonts w:eastAsiaTheme="minorHAnsi"/>
          <w:color w:val="auto"/>
          <w:sz w:val="26"/>
          <w:szCs w:val="26"/>
          <w:lang w:eastAsia="en-US"/>
        </w:rPr>
        <w:t>32.50.13.190-00008394</w:t>
      </w:r>
      <w:r w:rsidR="004E1C03">
        <w:rPr>
          <w:rFonts w:eastAsiaTheme="minorHAnsi"/>
          <w:color w:val="auto"/>
          <w:sz w:val="26"/>
          <w:szCs w:val="26"/>
          <w:lang w:eastAsia="en-US"/>
        </w:rPr>
        <w:t xml:space="preserve">, </w:t>
      </w:r>
      <w:r w:rsidR="004E1C03">
        <w:rPr>
          <w:sz w:val="26"/>
          <w:szCs w:val="26"/>
        </w:rPr>
        <w:t xml:space="preserve">относящееся к </w:t>
      </w:r>
      <w:r w:rsidR="004E1C03" w:rsidRPr="009A712B">
        <w:rPr>
          <w:sz w:val="26"/>
          <w:szCs w:val="26"/>
        </w:rPr>
        <w:t>код</w:t>
      </w:r>
      <w:r w:rsidR="004E1C03">
        <w:rPr>
          <w:sz w:val="26"/>
          <w:szCs w:val="26"/>
        </w:rPr>
        <w:t>у</w:t>
      </w:r>
      <w:r w:rsidR="004E1C03" w:rsidRPr="009A712B">
        <w:rPr>
          <w:sz w:val="26"/>
          <w:szCs w:val="26"/>
        </w:rPr>
        <w:t xml:space="preserve"> </w:t>
      </w:r>
      <w:r w:rsidR="004E1C03">
        <w:rPr>
          <w:sz w:val="26"/>
          <w:szCs w:val="26"/>
        </w:rPr>
        <w:t xml:space="preserve">ОКПД2 </w:t>
      </w:r>
      <w:r w:rsidR="0001284D" w:rsidRPr="0001284D">
        <w:rPr>
          <w:rFonts w:eastAsiaTheme="minorHAnsi"/>
          <w:color w:val="auto"/>
          <w:sz w:val="26"/>
          <w:szCs w:val="26"/>
          <w:lang w:eastAsia="en-US"/>
        </w:rPr>
        <w:t xml:space="preserve">32.50.50.190: </w:t>
      </w:r>
      <w:r w:rsidR="0001284D">
        <w:rPr>
          <w:rFonts w:eastAsiaTheme="minorHAnsi"/>
          <w:color w:val="auto"/>
          <w:sz w:val="26"/>
          <w:szCs w:val="26"/>
          <w:lang w:eastAsia="en-US"/>
        </w:rPr>
        <w:t>«</w:t>
      </w:r>
      <w:r w:rsidR="0001284D" w:rsidRPr="0001284D">
        <w:rPr>
          <w:rFonts w:eastAsiaTheme="minorHAnsi"/>
          <w:color w:val="auto"/>
          <w:sz w:val="26"/>
          <w:szCs w:val="26"/>
          <w:lang w:eastAsia="en-US"/>
        </w:rPr>
        <w:t>Изделия медицинские, в том числе хирургические, прочие, не включенные в другие группировки</w:t>
      </w:r>
      <w:r w:rsidR="006B4BEC" w:rsidRPr="006B4BEC">
        <w:rPr>
          <w:rFonts w:eastAsiaTheme="minorHAnsi"/>
          <w:color w:val="auto"/>
          <w:sz w:val="26"/>
          <w:szCs w:val="26"/>
          <w:lang w:eastAsia="en-US"/>
        </w:rPr>
        <w:t>»</w:t>
      </w:r>
      <w:r w:rsidR="006B4BEC">
        <w:rPr>
          <w:rFonts w:eastAsiaTheme="minorHAnsi"/>
          <w:color w:val="auto"/>
          <w:sz w:val="26"/>
          <w:szCs w:val="26"/>
          <w:lang w:eastAsia="en-US"/>
        </w:rPr>
        <w:t>.</w:t>
      </w:r>
    </w:p>
    <w:p w14:paraId="50982804" w14:textId="450424E6" w:rsidR="005521B4" w:rsidRDefault="005521B4" w:rsidP="005521B4">
      <w:pPr>
        <w:widowControl/>
        <w:tabs>
          <w:tab w:val="left" w:pos="709"/>
          <w:tab w:val="left" w:pos="851"/>
        </w:tabs>
        <w:spacing w:before="0" w:line="276" w:lineRule="auto"/>
        <w:ind w:firstLine="709"/>
        <w:jc w:val="both"/>
        <w:rPr>
          <w:sz w:val="26"/>
          <w:szCs w:val="26"/>
        </w:rPr>
      </w:pPr>
      <w:r>
        <w:rPr>
          <w:sz w:val="26"/>
          <w:szCs w:val="26"/>
        </w:rPr>
        <w:t>При этом</w:t>
      </w:r>
      <w:r w:rsidRPr="00BD36C9">
        <w:rPr>
          <w:sz w:val="26"/>
          <w:szCs w:val="26"/>
        </w:rPr>
        <w:t xml:space="preserve">, Заказчиком в извещении о проведении </w:t>
      </w:r>
      <w:r w:rsidR="002C5CE3">
        <w:rPr>
          <w:sz w:val="26"/>
          <w:szCs w:val="26"/>
        </w:rPr>
        <w:t>Аукциона</w:t>
      </w:r>
      <w:r w:rsidRPr="00BD36C9">
        <w:rPr>
          <w:sz w:val="26"/>
          <w:szCs w:val="26"/>
        </w:rPr>
        <w:t xml:space="preserve"> установлено</w:t>
      </w:r>
      <w:r w:rsidR="00E1125C">
        <w:rPr>
          <w:sz w:val="26"/>
          <w:szCs w:val="26"/>
        </w:rPr>
        <w:t xml:space="preserve"> </w:t>
      </w:r>
      <w:r w:rsidR="0001284D">
        <w:rPr>
          <w:sz w:val="26"/>
          <w:szCs w:val="26"/>
        </w:rPr>
        <w:t>п</w:t>
      </w:r>
      <w:r w:rsidR="0001284D" w:rsidRPr="0001284D">
        <w:rPr>
          <w:sz w:val="26"/>
          <w:szCs w:val="26"/>
        </w:rPr>
        <w:t>реимущество в отношении товаров российского происхождения, выполняемых работ, оказываемых услуг российскими лицами</w:t>
      </w:r>
      <w:r w:rsidRPr="00D31999">
        <w:rPr>
          <w:sz w:val="26"/>
          <w:szCs w:val="26"/>
        </w:rPr>
        <w:t xml:space="preserve">, </w:t>
      </w:r>
      <w:r w:rsidRPr="00BD36C9">
        <w:rPr>
          <w:sz w:val="26"/>
          <w:szCs w:val="26"/>
        </w:rPr>
        <w:t>в соответствии с Постановлением №1875.</w:t>
      </w:r>
    </w:p>
    <w:p w14:paraId="1EE401BE" w14:textId="30DC9750" w:rsidR="009B036A" w:rsidRDefault="009B036A" w:rsidP="000A3798">
      <w:pPr>
        <w:tabs>
          <w:tab w:val="left" w:pos="993"/>
        </w:tabs>
        <w:spacing w:before="0" w:line="266" w:lineRule="auto"/>
        <w:ind w:firstLine="709"/>
        <w:jc w:val="both"/>
        <w:rPr>
          <w:sz w:val="26"/>
          <w:szCs w:val="26"/>
        </w:rPr>
      </w:pPr>
      <w:r>
        <w:rPr>
          <w:sz w:val="26"/>
          <w:szCs w:val="26"/>
        </w:rPr>
        <w:t xml:space="preserve">Согласно Постановлению № 1875, товары с кодом ОКПД2 </w:t>
      </w:r>
      <w:r w:rsidR="009D2595" w:rsidRPr="009D2595">
        <w:rPr>
          <w:sz w:val="26"/>
          <w:szCs w:val="26"/>
        </w:rPr>
        <w:t>- 32.50.13.190: Инструменты и приспособления, применяемые в медицинских целях, прочие, не включенные в другие группировки</w:t>
      </w:r>
      <w:r>
        <w:rPr>
          <w:sz w:val="26"/>
          <w:szCs w:val="26"/>
        </w:rPr>
        <w:t>,</w:t>
      </w:r>
      <w:r w:rsidRPr="00B12ED3">
        <w:rPr>
          <w:rFonts w:eastAsiaTheme="minorHAnsi"/>
          <w:color w:val="auto"/>
          <w:sz w:val="26"/>
          <w:szCs w:val="26"/>
          <w:lang w:eastAsia="en-US"/>
        </w:rPr>
        <w:t xml:space="preserve"> </w:t>
      </w:r>
      <w:r w:rsidR="0001284D">
        <w:rPr>
          <w:rFonts w:eastAsiaTheme="minorHAnsi"/>
          <w:color w:val="auto"/>
          <w:sz w:val="26"/>
          <w:szCs w:val="26"/>
          <w:lang w:eastAsia="en-US"/>
        </w:rPr>
        <w:t xml:space="preserve">не </w:t>
      </w:r>
      <w:r w:rsidR="006B4BEC">
        <w:rPr>
          <w:sz w:val="26"/>
          <w:szCs w:val="26"/>
        </w:rPr>
        <w:t>входи</w:t>
      </w:r>
      <w:r>
        <w:rPr>
          <w:sz w:val="26"/>
          <w:szCs w:val="26"/>
        </w:rPr>
        <w:t xml:space="preserve">т в перечень </w:t>
      </w:r>
      <w:r w:rsidR="0001284D">
        <w:rPr>
          <w:sz w:val="26"/>
          <w:szCs w:val="26"/>
        </w:rPr>
        <w:t xml:space="preserve">Приложение № 1 и </w:t>
      </w:r>
      <w:r w:rsidR="00F136F2">
        <w:rPr>
          <w:sz w:val="26"/>
          <w:szCs w:val="26"/>
        </w:rPr>
        <w:t>Приложения № 2 к Постановлению № 1875</w:t>
      </w:r>
      <w:r>
        <w:rPr>
          <w:sz w:val="26"/>
          <w:szCs w:val="26"/>
        </w:rPr>
        <w:t>.</w:t>
      </w:r>
    </w:p>
    <w:p w14:paraId="63E993F5" w14:textId="42F7114F" w:rsidR="005521B4" w:rsidRDefault="009B036A" w:rsidP="009B036A">
      <w:pPr>
        <w:spacing w:before="0" w:line="276" w:lineRule="auto"/>
        <w:ind w:firstLine="709"/>
        <w:jc w:val="both"/>
        <w:rPr>
          <w:sz w:val="26"/>
          <w:szCs w:val="26"/>
        </w:rPr>
      </w:pPr>
      <w:r>
        <w:rPr>
          <w:sz w:val="26"/>
          <w:szCs w:val="26"/>
        </w:rPr>
        <w:t xml:space="preserve">Изучив документы и сведения, размещенные на Официальном сайте, Комиссия приходит к выводу, что действия Заказчика в части установления </w:t>
      </w:r>
      <w:r w:rsidR="0001284D">
        <w:rPr>
          <w:sz w:val="26"/>
          <w:szCs w:val="26"/>
        </w:rPr>
        <w:t>преимущества</w:t>
      </w:r>
      <w:r>
        <w:rPr>
          <w:sz w:val="26"/>
          <w:szCs w:val="26"/>
        </w:rPr>
        <w:t xml:space="preserve"> в соответствии с Постановлением №1875 не противоречат требованиям Закона о контрактной системе</w:t>
      </w:r>
      <w:r w:rsidR="005521B4" w:rsidRPr="00660F57">
        <w:rPr>
          <w:sz w:val="26"/>
          <w:szCs w:val="26"/>
        </w:rPr>
        <w:t>.</w:t>
      </w:r>
    </w:p>
    <w:p w14:paraId="12DE136B" w14:textId="77777777" w:rsidR="005521B4" w:rsidRDefault="005521B4" w:rsidP="005521B4">
      <w:pPr>
        <w:widowControl/>
        <w:tabs>
          <w:tab w:val="left" w:pos="709"/>
          <w:tab w:val="left" w:pos="851"/>
        </w:tabs>
        <w:spacing w:before="0" w:line="276" w:lineRule="auto"/>
        <w:ind w:firstLine="709"/>
        <w:jc w:val="both"/>
        <w:rPr>
          <w:sz w:val="26"/>
          <w:szCs w:val="26"/>
        </w:rPr>
      </w:pPr>
      <w:r>
        <w:rPr>
          <w:sz w:val="26"/>
          <w:szCs w:val="26"/>
        </w:rPr>
        <w:t>Следовательно, довод жалобы Заявителя не нашел своего подтверждения.</w:t>
      </w:r>
    </w:p>
    <w:p w14:paraId="4C6F9A83" w14:textId="298B62EB" w:rsidR="005A5B0D" w:rsidRPr="009A712B" w:rsidRDefault="00E1125C" w:rsidP="005A5B0D">
      <w:pPr>
        <w:tabs>
          <w:tab w:val="left" w:pos="993"/>
        </w:tabs>
        <w:spacing w:before="0" w:line="276" w:lineRule="auto"/>
        <w:ind w:firstLine="709"/>
        <w:jc w:val="both"/>
        <w:rPr>
          <w:sz w:val="26"/>
          <w:szCs w:val="26"/>
        </w:rPr>
      </w:pPr>
      <w:r>
        <w:rPr>
          <w:sz w:val="26"/>
          <w:szCs w:val="26"/>
        </w:rPr>
        <w:t>8</w:t>
      </w:r>
      <w:r w:rsidR="005A5B0D" w:rsidRPr="009A712B">
        <w:rPr>
          <w:sz w:val="26"/>
          <w:szCs w:val="26"/>
        </w:rPr>
        <w:t xml:space="preserve">. Согласно доводу жалобы Заявителя, Заказчиком в нарушение требований Закона о контрактной системе в извещении о проведении </w:t>
      </w:r>
      <w:r w:rsidR="002C5CE3">
        <w:rPr>
          <w:sz w:val="26"/>
          <w:szCs w:val="26"/>
        </w:rPr>
        <w:t>Аукциона</w:t>
      </w:r>
      <w:r w:rsidR="005A5B0D" w:rsidRPr="009A712B">
        <w:rPr>
          <w:sz w:val="26"/>
          <w:szCs w:val="26"/>
        </w:rPr>
        <w:t xml:space="preserve"> не установлен запрет на допуск программного обеспечения, происходящего из иностранных государств, в соответствии с постановлением Правительства Российской Федерации от 16.11.2015 № 1236 </w:t>
      </w:r>
      <w:r w:rsidR="005A5B0D">
        <w:rPr>
          <w:sz w:val="26"/>
          <w:szCs w:val="26"/>
        </w:rPr>
        <w:t>«</w:t>
      </w:r>
      <w:r w:rsidR="005A5B0D" w:rsidRPr="009A712B">
        <w:rPr>
          <w:sz w:val="26"/>
          <w:szCs w:val="26"/>
        </w:rPr>
        <w:t>Об установлении запрета на допуск программного обеспечения, происходящего из иностранных государств, для целей осуществления закупок для обеспечения государственных и муниципальных нужд</w:t>
      </w:r>
      <w:r w:rsidR="005A5B0D">
        <w:rPr>
          <w:sz w:val="26"/>
          <w:szCs w:val="26"/>
        </w:rPr>
        <w:t>»</w:t>
      </w:r>
      <w:r w:rsidR="005A5B0D" w:rsidRPr="009A712B">
        <w:rPr>
          <w:sz w:val="26"/>
          <w:szCs w:val="26"/>
        </w:rPr>
        <w:t xml:space="preserve"> (далее - Постановление № 1236).</w:t>
      </w:r>
    </w:p>
    <w:p w14:paraId="70875EAA" w14:textId="77777777" w:rsidR="005A5B0D" w:rsidRPr="009A712B" w:rsidRDefault="005A5B0D" w:rsidP="005A5B0D">
      <w:pPr>
        <w:tabs>
          <w:tab w:val="left" w:pos="993"/>
        </w:tabs>
        <w:spacing w:before="0" w:line="276" w:lineRule="auto"/>
        <w:ind w:firstLine="709"/>
        <w:jc w:val="both"/>
        <w:rPr>
          <w:sz w:val="26"/>
          <w:szCs w:val="26"/>
        </w:rPr>
      </w:pPr>
      <w:r w:rsidRPr="009A712B">
        <w:rPr>
          <w:sz w:val="26"/>
          <w:szCs w:val="26"/>
        </w:rPr>
        <w:t>Согласно пунктам 1 и 2 части 2 статьи 14 Закона о контрактной системе Правительство Российской Федерации вправе с учетом положений части 3 настоящей статьи принимать меры, устанавливающие: а) запрет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б) 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в) преимущество в отношении товаров российского происхождения (в том числе поставляемых при выполнении закупаемых работ, оказании закупаемых услуг), работ, услуг, соответственно выполняемых, оказываемых российскими лицами и определяет информацию и перечень документов, которые подтверждают страну происхождения товара для целей Закона о контрактной системе, в случае принятия мер, предусмотренных пунктом 1 части 2 статьи 14 Закона о контрактной системе.</w:t>
      </w:r>
    </w:p>
    <w:p w14:paraId="1447A01D" w14:textId="77777777" w:rsidR="005A5B0D" w:rsidRPr="009A712B" w:rsidRDefault="005A5B0D" w:rsidP="005A5B0D">
      <w:pPr>
        <w:tabs>
          <w:tab w:val="left" w:pos="993"/>
        </w:tabs>
        <w:spacing w:before="0" w:line="276" w:lineRule="auto"/>
        <w:ind w:firstLine="709"/>
        <w:jc w:val="both"/>
        <w:rPr>
          <w:sz w:val="26"/>
          <w:szCs w:val="26"/>
        </w:rPr>
      </w:pPr>
      <w:r w:rsidRPr="009A712B">
        <w:rPr>
          <w:sz w:val="26"/>
          <w:szCs w:val="26"/>
        </w:rPr>
        <w:t xml:space="preserve">Частью 3 статьи 14 Закона о контрактной системе установлено, что принятие Правительством Российской Федерации мер, предусмотренных пунктом 1 части 2 статьи 14 Закона о контрактной системе, допускается в случаях, при которых международным договором Российской Федерации предусматривается возможность </w:t>
      </w:r>
      <w:proofErr w:type="spellStart"/>
      <w:r w:rsidRPr="009A712B">
        <w:rPr>
          <w:sz w:val="26"/>
          <w:szCs w:val="26"/>
        </w:rPr>
        <w:t>непредоставления</w:t>
      </w:r>
      <w:proofErr w:type="spellEnd"/>
      <w:r w:rsidRPr="009A712B">
        <w:rPr>
          <w:sz w:val="26"/>
          <w:szCs w:val="26"/>
        </w:rPr>
        <w:t xml:space="preserve"> национального режима товару, происходящему из иностранного государства, работе, услуге, соответственно выполняемой, оказываемой зарегистрированным на территории иностранного государства лицом.</w:t>
      </w:r>
    </w:p>
    <w:p w14:paraId="1AD631DC" w14:textId="77777777" w:rsidR="005A5B0D" w:rsidRPr="009A712B" w:rsidRDefault="005A5B0D" w:rsidP="005A5B0D">
      <w:pPr>
        <w:tabs>
          <w:tab w:val="left" w:pos="993"/>
        </w:tabs>
        <w:spacing w:before="0" w:line="276" w:lineRule="auto"/>
        <w:ind w:firstLine="709"/>
        <w:jc w:val="both"/>
        <w:rPr>
          <w:sz w:val="26"/>
          <w:szCs w:val="26"/>
        </w:rPr>
      </w:pPr>
      <w:r w:rsidRPr="009A712B">
        <w:rPr>
          <w:sz w:val="26"/>
          <w:szCs w:val="26"/>
        </w:rPr>
        <w:t xml:space="preserve">В соответствии с пунктом 2 частью 4 статьи 14 Закона о контрактной системе установлено, что при осуществлении закупки товара, если Правительством Российской Федерации установлено, предусмотренное подпунктом </w:t>
      </w:r>
      <w:r>
        <w:rPr>
          <w:sz w:val="26"/>
          <w:szCs w:val="26"/>
        </w:rPr>
        <w:t>«</w:t>
      </w:r>
      <w:r w:rsidRPr="009A712B">
        <w:rPr>
          <w:sz w:val="26"/>
          <w:szCs w:val="26"/>
        </w:rPr>
        <w:t>б</w:t>
      </w:r>
      <w:r>
        <w:rPr>
          <w:sz w:val="26"/>
          <w:szCs w:val="26"/>
        </w:rPr>
        <w:t>»</w:t>
      </w:r>
      <w:r w:rsidRPr="009A712B">
        <w:rPr>
          <w:sz w:val="26"/>
          <w:szCs w:val="26"/>
        </w:rPr>
        <w:t xml:space="preserve"> пункта 1 части 2 статьи 14 Закона о контрактной системе, ограничение закупок товара:</w:t>
      </w:r>
    </w:p>
    <w:p w14:paraId="264376AD" w14:textId="77777777" w:rsidR="005A5B0D" w:rsidRPr="009A712B" w:rsidRDefault="005A5B0D" w:rsidP="005A5B0D">
      <w:pPr>
        <w:tabs>
          <w:tab w:val="left" w:pos="993"/>
        </w:tabs>
        <w:spacing w:before="0" w:line="276" w:lineRule="auto"/>
        <w:ind w:firstLine="709"/>
        <w:jc w:val="both"/>
        <w:rPr>
          <w:sz w:val="26"/>
          <w:szCs w:val="26"/>
        </w:rPr>
      </w:pPr>
      <w:r w:rsidRPr="009A712B">
        <w:rPr>
          <w:sz w:val="26"/>
          <w:szCs w:val="26"/>
        </w:rPr>
        <w:t>а) все заявки на участие в закупке, содержащие предложения о поставке такого товара, происходящего из иностранного государства, подлежат отклонению в соответствии с настоящим Федеральным законом, если на участие в закупке подана и по результатам рассмотрения признана соответствующей требованиям извещения об осуществлении закупки, документации о закупке (если настоящим Федеральным законом предусмотрена документация о закупке) заявка, содержащая предложение о поставке такого товара российского происхождения;</w:t>
      </w:r>
    </w:p>
    <w:p w14:paraId="052C95B4" w14:textId="77777777" w:rsidR="005A5B0D" w:rsidRPr="009A712B" w:rsidRDefault="005A5B0D" w:rsidP="005A5B0D">
      <w:pPr>
        <w:tabs>
          <w:tab w:val="left" w:pos="993"/>
        </w:tabs>
        <w:spacing w:before="0" w:line="276" w:lineRule="auto"/>
        <w:ind w:firstLine="709"/>
        <w:jc w:val="both"/>
        <w:rPr>
          <w:sz w:val="26"/>
          <w:szCs w:val="26"/>
        </w:rPr>
      </w:pPr>
      <w:r w:rsidRPr="009A712B">
        <w:rPr>
          <w:sz w:val="26"/>
          <w:szCs w:val="26"/>
        </w:rPr>
        <w:t>б) при исполнении контракта замена товара на происходящий из иностранного государства товар, в отношении которого установлено данное ограничение, если контракт предусматривает поставку товара российского происхождения, не допускается.</w:t>
      </w:r>
    </w:p>
    <w:p w14:paraId="1A77DF7A" w14:textId="77777777" w:rsidR="005A5B0D" w:rsidRPr="009A712B" w:rsidRDefault="005A5B0D" w:rsidP="005A5B0D">
      <w:pPr>
        <w:tabs>
          <w:tab w:val="left" w:pos="993"/>
        </w:tabs>
        <w:spacing w:before="0" w:line="276" w:lineRule="auto"/>
        <w:ind w:firstLine="709"/>
        <w:jc w:val="both"/>
        <w:rPr>
          <w:sz w:val="26"/>
          <w:szCs w:val="26"/>
        </w:rPr>
      </w:pPr>
      <w:r w:rsidRPr="009A712B">
        <w:rPr>
          <w:sz w:val="26"/>
          <w:szCs w:val="26"/>
        </w:rPr>
        <w:t xml:space="preserve">Пунктом 1 Постановления № 1875 установлено, что при осуществлении закупок в соответствии с Законом о контрактной системе и в соответствии с Федеральным законом № 223-ФЗ </w:t>
      </w:r>
      <w:r>
        <w:rPr>
          <w:sz w:val="26"/>
          <w:szCs w:val="26"/>
        </w:rPr>
        <w:t>«</w:t>
      </w:r>
      <w:r w:rsidRPr="009A712B">
        <w:rPr>
          <w:sz w:val="26"/>
          <w:szCs w:val="26"/>
        </w:rPr>
        <w:t>О закупках товаров, работ, услуг отдельными видами юридических лиц</w:t>
      </w:r>
      <w:r>
        <w:rPr>
          <w:sz w:val="26"/>
          <w:szCs w:val="26"/>
        </w:rPr>
        <w:t>»</w:t>
      </w:r>
      <w:r w:rsidRPr="009A712B">
        <w:rPr>
          <w:sz w:val="26"/>
          <w:szCs w:val="26"/>
        </w:rPr>
        <w:t xml:space="preserve"> необходимо устанавливать:</w:t>
      </w:r>
    </w:p>
    <w:p w14:paraId="03C510EF" w14:textId="77777777" w:rsidR="005A5B0D" w:rsidRPr="009A712B" w:rsidRDefault="005A5B0D" w:rsidP="005A5B0D">
      <w:pPr>
        <w:tabs>
          <w:tab w:val="left" w:pos="993"/>
        </w:tabs>
        <w:spacing w:before="0" w:line="276" w:lineRule="auto"/>
        <w:ind w:firstLine="709"/>
        <w:jc w:val="both"/>
        <w:rPr>
          <w:sz w:val="26"/>
          <w:szCs w:val="26"/>
        </w:rPr>
      </w:pPr>
      <w:r w:rsidRPr="009A712B">
        <w:rPr>
          <w:sz w:val="26"/>
          <w:szCs w:val="26"/>
        </w:rPr>
        <w:t>запрет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гражданами, иностранными юридическими лицами (далее - иностранные лица), по перечню согласно приложению № 1, а также закупок в рамках государственного оборонного заказа для выполнения мероприятий государственных программ Российской Федерации, государственной программы вооружения, иных мероприятий в рамках государственного оборонного заказа товаров, происходящих из иностранных государств, работ, услуг, соответственно выполняемых, оказываемых иностранными лицами;</w:t>
      </w:r>
    </w:p>
    <w:p w14:paraId="3A274A7C" w14:textId="77777777" w:rsidR="005A5B0D" w:rsidRPr="009A712B" w:rsidRDefault="005A5B0D" w:rsidP="005A5B0D">
      <w:pPr>
        <w:tabs>
          <w:tab w:val="left" w:pos="993"/>
        </w:tabs>
        <w:spacing w:before="0" w:line="276" w:lineRule="auto"/>
        <w:ind w:firstLine="709"/>
        <w:jc w:val="both"/>
        <w:rPr>
          <w:sz w:val="26"/>
          <w:szCs w:val="26"/>
        </w:rPr>
      </w:pPr>
      <w:r w:rsidRPr="009A712B">
        <w:rPr>
          <w:sz w:val="26"/>
          <w:szCs w:val="26"/>
        </w:rPr>
        <w:t>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по перечню согласно приложению № 2;</w:t>
      </w:r>
    </w:p>
    <w:p w14:paraId="10615097" w14:textId="77777777" w:rsidR="005A5B0D" w:rsidRPr="009A712B" w:rsidRDefault="005A5B0D" w:rsidP="005A5B0D">
      <w:pPr>
        <w:tabs>
          <w:tab w:val="left" w:pos="993"/>
        </w:tabs>
        <w:spacing w:before="0" w:line="276" w:lineRule="auto"/>
        <w:ind w:firstLine="709"/>
        <w:jc w:val="both"/>
        <w:rPr>
          <w:sz w:val="26"/>
          <w:szCs w:val="26"/>
        </w:rPr>
      </w:pPr>
      <w:r w:rsidRPr="009A712B">
        <w:rPr>
          <w:sz w:val="26"/>
          <w:szCs w:val="26"/>
        </w:rPr>
        <w:t>преимущество в отношении товаров российского происхождения (в том числе поставляемых при выполнении закупаемых работ, оказании закупаемых услуг).</w:t>
      </w:r>
    </w:p>
    <w:p w14:paraId="005D66A8" w14:textId="77777777" w:rsidR="005A5B0D" w:rsidRPr="009A712B" w:rsidRDefault="005A5B0D" w:rsidP="005A5B0D">
      <w:pPr>
        <w:tabs>
          <w:tab w:val="left" w:pos="993"/>
        </w:tabs>
        <w:spacing w:before="0" w:line="276" w:lineRule="auto"/>
        <w:ind w:firstLine="709"/>
        <w:jc w:val="both"/>
        <w:rPr>
          <w:sz w:val="26"/>
          <w:szCs w:val="26"/>
        </w:rPr>
      </w:pPr>
      <w:r w:rsidRPr="009A712B">
        <w:rPr>
          <w:sz w:val="26"/>
          <w:szCs w:val="26"/>
        </w:rPr>
        <w:t>Пунктом 3 Постановления №1875 установлено, что информацией и документами, подтверждающими страну происхождения товара для целей настоящего постановления, являются:</w:t>
      </w:r>
    </w:p>
    <w:p w14:paraId="1A37FE8B" w14:textId="77777777" w:rsidR="005A5B0D" w:rsidRPr="009A712B" w:rsidRDefault="005A5B0D" w:rsidP="005A5B0D">
      <w:pPr>
        <w:tabs>
          <w:tab w:val="left" w:pos="993"/>
        </w:tabs>
        <w:spacing w:before="0" w:line="276" w:lineRule="auto"/>
        <w:ind w:firstLine="709"/>
        <w:jc w:val="both"/>
        <w:rPr>
          <w:sz w:val="26"/>
          <w:szCs w:val="26"/>
        </w:rPr>
      </w:pPr>
      <w:r w:rsidRPr="009A712B">
        <w:rPr>
          <w:sz w:val="26"/>
          <w:szCs w:val="26"/>
        </w:rPr>
        <w:t>г) для подтверждения происхождения программ для электронных вычислительных машин и (или) баз данных (далее - программное обеспечение), указанных в позиции 146 приложения № 1 к настоящему постановлению, из Российской Федерации - порядковый номер реестровой записи из единого реестра российских программ для электронных вычислительных машин и баз данных (далее - реестр российского программного обеспечения);</w:t>
      </w:r>
    </w:p>
    <w:p w14:paraId="712CE739" w14:textId="77777777" w:rsidR="005A5B0D" w:rsidRPr="009A712B" w:rsidRDefault="005A5B0D" w:rsidP="005A5B0D">
      <w:pPr>
        <w:tabs>
          <w:tab w:val="left" w:pos="993"/>
        </w:tabs>
        <w:spacing w:before="0" w:line="276" w:lineRule="auto"/>
        <w:ind w:firstLine="709"/>
        <w:jc w:val="both"/>
        <w:rPr>
          <w:sz w:val="26"/>
          <w:szCs w:val="26"/>
        </w:rPr>
      </w:pPr>
      <w:r w:rsidRPr="009A712B">
        <w:rPr>
          <w:sz w:val="26"/>
          <w:szCs w:val="26"/>
        </w:rPr>
        <w:t xml:space="preserve">д) для подтверждения происхождения программного обеспечения, указанного в позиции 146 приложения № 1 к настоящему постановлению, из Российской Федерации и его соответствия дополнительным требованиям к программам для электронных вычислительных машин и базам данных, сведения о которых включены в реестр российского программного обеспечения, утвержденным постановлением Правительства Российской Федерации от 23 марта 2017 г. № 325 </w:t>
      </w:r>
      <w:r>
        <w:rPr>
          <w:sz w:val="26"/>
          <w:szCs w:val="26"/>
        </w:rPr>
        <w:t>«</w:t>
      </w:r>
      <w:r w:rsidRPr="009A712B">
        <w:rPr>
          <w:sz w:val="26"/>
          <w:szCs w:val="26"/>
        </w:rPr>
        <w:t>Об утверждении дополнительных требований к программам для электронных вычислительных машин и базам данных, сведения о которых включены в реестр российского программного обеспечения, и внесении изменений в Правила формирования и ведения единого реестра российских программ для электронных вычислительных машин и баз данных</w:t>
      </w:r>
      <w:r>
        <w:rPr>
          <w:sz w:val="26"/>
          <w:szCs w:val="26"/>
        </w:rPr>
        <w:t>»</w:t>
      </w:r>
      <w:r w:rsidRPr="009A712B">
        <w:rPr>
          <w:sz w:val="26"/>
          <w:szCs w:val="26"/>
        </w:rPr>
        <w:t xml:space="preserve"> (далее - дополнительные требования к программному обеспечению), - порядковый номер реестровой записи из реестра российского программного обеспечения, содержащей информацию о соответствии программного обеспечения дополнительным требованиям к программному обеспечению;</w:t>
      </w:r>
    </w:p>
    <w:p w14:paraId="62AF5DE9" w14:textId="77777777" w:rsidR="005A5B0D" w:rsidRPr="009A712B" w:rsidRDefault="005A5B0D" w:rsidP="005A5B0D">
      <w:pPr>
        <w:tabs>
          <w:tab w:val="left" w:pos="993"/>
        </w:tabs>
        <w:spacing w:before="0" w:line="276" w:lineRule="auto"/>
        <w:ind w:firstLine="709"/>
        <w:jc w:val="both"/>
        <w:rPr>
          <w:sz w:val="26"/>
          <w:szCs w:val="26"/>
        </w:rPr>
      </w:pPr>
      <w:r w:rsidRPr="009A712B">
        <w:rPr>
          <w:sz w:val="26"/>
          <w:szCs w:val="26"/>
        </w:rPr>
        <w:t>е) для подтверждения происхождения программного обеспечения, указанного в позиции 146 приложения № 1 к настоящему постановлению, из государств - членов Евразийского экономического союза, за исключением Российской Федерации, - порядковый номер реестровой записи из единого реестра программ для электронных вычислительных машин и баз данных из государств - членов Евразийского экономического союза, за исключением Российской Федерации (далее - реестр евразийского программного обеспечения);</w:t>
      </w:r>
    </w:p>
    <w:p w14:paraId="7CB2AEC0" w14:textId="77777777" w:rsidR="005A5B0D" w:rsidRPr="009A712B" w:rsidRDefault="005A5B0D" w:rsidP="005A5B0D">
      <w:pPr>
        <w:tabs>
          <w:tab w:val="left" w:pos="993"/>
        </w:tabs>
        <w:spacing w:before="0" w:line="276" w:lineRule="auto"/>
        <w:ind w:firstLine="709"/>
        <w:jc w:val="both"/>
        <w:rPr>
          <w:sz w:val="26"/>
          <w:szCs w:val="26"/>
        </w:rPr>
      </w:pPr>
      <w:r w:rsidRPr="009A712B">
        <w:rPr>
          <w:sz w:val="26"/>
          <w:szCs w:val="26"/>
        </w:rPr>
        <w:t>ж) для подтверждения происхождения программного обеспечения, указанного в позиции 146 приложения № 1 к настоящему постановлению, из государств - членов Евразийского экономического союза, за исключением Российской Федерации, и его соответствия дополнительным требованиям к программному обеспечению - порядковый номер реестровой записи из реестра евразийского программного обеспечения, содержащей информацию о соответствии программного обеспечения дополнительным требованиям к программному обеспечению.</w:t>
      </w:r>
    </w:p>
    <w:p w14:paraId="6DE6E64C" w14:textId="77777777" w:rsidR="005A5B0D" w:rsidRPr="009A712B" w:rsidRDefault="005A5B0D" w:rsidP="005A5B0D">
      <w:pPr>
        <w:tabs>
          <w:tab w:val="left" w:pos="993"/>
        </w:tabs>
        <w:spacing w:before="0" w:line="276" w:lineRule="auto"/>
        <w:ind w:firstLine="709"/>
        <w:jc w:val="both"/>
        <w:rPr>
          <w:sz w:val="26"/>
          <w:szCs w:val="26"/>
        </w:rPr>
      </w:pPr>
      <w:r w:rsidRPr="009A712B">
        <w:rPr>
          <w:sz w:val="26"/>
          <w:szCs w:val="26"/>
        </w:rPr>
        <w:t>Постановлением № 1236 утверждены Правила формирования и ведения единого реестра российских программ для электронных вычислительных машин и баз данных и единого реестра программ для электронных вычислительных машин и баз данных из государств - членов Евразийского экономического союза, за исключением Российской Федерации.</w:t>
      </w:r>
    </w:p>
    <w:p w14:paraId="4E1DD6D6" w14:textId="77777777" w:rsidR="005A5B0D" w:rsidRPr="009A712B" w:rsidRDefault="005A5B0D" w:rsidP="005A5B0D">
      <w:pPr>
        <w:tabs>
          <w:tab w:val="left" w:pos="993"/>
        </w:tabs>
        <w:spacing w:before="0" w:line="276" w:lineRule="auto"/>
        <w:ind w:firstLine="709"/>
        <w:jc w:val="both"/>
        <w:rPr>
          <w:sz w:val="26"/>
          <w:szCs w:val="26"/>
        </w:rPr>
      </w:pPr>
      <w:r w:rsidRPr="009A712B">
        <w:rPr>
          <w:sz w:val="26"/>
          <w:szCs w:val="26"/>
        </w:rPr>
        <w:t xml:space="preserve">Пунктом 2(3) Постановления №1236 установлено, что на программы для электронных вычислительных машин и баз данных, сведения о которых включены в реестр евразийского программного обеспечения, распространяются дополнительные требования к программам для электронных вычислительных машин и баз данных, сведения о которых включены в реестр российского программного обеспечения, утвержденные постановлением Правительства Российской Федерации от 23 марта 2017 г. № 325 </w:t>
      </w:r>
      <w:r>
        <w:rPr>
          <w:sz w:val="26"/>
          <w:szCs w:val="26"/>
        </w:rPr>
        <w:t>«</w:t>
      </w:r>
      <w:r w:rsidRPr="009A712B">
        <w:rPr>
          <w:sz w:val="26"/>
          <w:szCs w:val="26"/>
        </w:rPr>
        <w:t>Об утверждении дополнительных требований к программам для электронных вычислительных машин и баз данных, сведения о которых включены в реестр российского программного обеспечения, и внесении изменений в Правила формирования и ведения единого реестра российских программ для электронных вычислительных машин и баз данных</w:t>
      </w:r>
      <w:r>
        <w:rPr>
          <w:sz w:val="26"/>
          <w:szCs w:val="26"/>
        </w:rPr>
        <w:t>»</w:t>
      </w:r>
      <w:r w:rsidRPr="009A712B">
        <w:rPr>
          <w:sz w:val="26"/>
          <w:szCs w:val="26"/>
        </w:rPr>
        <w:t>.</w:t>
      </w:r>
    </w:p>
    <w:p w14:paraId="69C7B8DD" w14:textId="3DC6F816" w:rsidR="005A5B0D" w:rsidRPr="009A712B" w:rsidRDefault="005A5B0D" w:rsidP="005A5B0D">
      <w:pPr>
        <w:tabs>
          <w:tab w:val="left" w:pos="993"/>
        </w:tabs>
        <w:spacing w:before="0" w:line="276" w:lineRule="auto"/>
        <w:ind w:firstLine="709"/>
        <w:jc w:val="both"/>
        <w:rPr>
          <w:sz w:val="26"/>
          <w:szCs w:val="26"/>
        </w:rPr>
      </w:pPr>
      <w:r w:rsidRPr="009A712B">
        <w:rPr>
          <w:sz w:val="26"/>
          <w:szCs w:val="26"/>
        </w:rPr>
        <w:t xml:space="preserve">В соответствии с извещением о проведении </w:t>
      </w:r>
      <w:r w:rsidR="002C5CE3">
        <w:rPr>
          <w:sz w:val="26"/>
          <w:szCs w:val="26"/>
        </w:rPr>
        <w:t>Аукциона</w:t>
      </w:r>
      <w:r w:rsidRPr="009A712B">
        <w:rPr>
          <w:sz w:val="26"/>
          <w:szCs w:val="26"/>
        </w:rPr>
        <w:t xml:space="preserve"> объектом закупки является </w:t>
      </w:r>
      <w:r w:rsidR="000D7B77">
        <w:rPr>
          <w:sz w:val="26"/>
          <w:szCs w:val="26"/>
        </w:rPr>
        <w:t>поставка расходных медицинских изделий в 2027 году.</w:t>
      </w:r>
    </w:p>
    <w:p w14:paraId="2E0BF06B" w14:textId="77777777" w:rsidR="005A5B0D" w:rsidRPr="009A712B" w:rsidRDefault="005A5B0D" w:rsidP="005A5B0D">
      <w:pPr>
        <w:tabs>
          <w:tab w:val="left" w:pos="993"/>
        </w:tabs>
        <w:spacing w:before="0" w:line="276" w:lineRule="auto"/>
        <w:ind w:firstLine="709"/>
        <w:jc w:val="both"/>
        <w:rPr>
          <w:sz w:val="26"/>
          <w:szCs w:val="26"/>
        </w:rPr>
      </w:pPr>
      <w:r w:rsidRPr="009A712B">
        <w:rPr>
          <w:sz w:val="26"/>
          <w:szCs w:val="26"/>
        </w:rPr>
        <w:t>По мнению Заявителя, Заказчиком в нарушение норм Закона о контрактной системе не применены положения Постановления №</w:t>
      </w:r>
      <w:r>
        <w:rPr>
          <w:sz w:val="26"/>
          <w:szCs w:val="26"/>
        </w:rPr>
        <w:t xml:space="preserve"> </w:t>
      </w:r>
      <w:r w:rsidRPr="009A712B">
        <w:rPr>
          <w:sz w:val="26"/>
          <w:szCs w:val="26"/>
        </w:rPr>
        <w:t>1236.</w:t>
      </w:r>
    </w:p>
    <w:p w14:paraId="1B13158F" w14:textId="4538A6EF" w:rsidR="005A5B0D" w:rsidRPr="009B33C6" w:rsidRDefault="005A5B0D" w:rsidP="009B33C6">
      <w:pPr>
        <w:tabs>
          <w:tab w:val="left" w:pos="993"/>
        </w:tabs>
        <w:spacing w:before="0" w:line="276" w:lineRule="auto"/>
        <w:ind w:firstLine="709"/>
        <w:jc w:val="both"/>
        <w:rPr>
          <w:rFonts w:eastAsiaTheme="minorHAnsi"/>
          <w:color w:val="auto"/>
          <w:sz w:val="26"/>
          <w:szCs w:val="26"/>
          <w:lang w:eastAsia="en-US"/>
        </w:rPr>
      </w:pPr>
      <w:r w:rsidRPr="009A712B">
        <w:rPr>
          <w:sz w:val="26"/>
          <w:szCs w:val="26"/>
        </w:rPr>
        <w:t>На заседании Комиссии уст</w:t>
      </w:r>
      <w:r w:rsidR="0001284D">
        <w:rPr>
          <w:sz w:val="26"/>
          <w:szCs w:val="26"/>
        </w:rPr>
        <w:t>ановлено, что Заказчиком закупаю</w:t>
      </w:r>
      <w:r w:rsidRPr="009A712B">
        <w:rPr>
          <w:sz w:val="26"/>
          <w:szCs w:val="26"/>
        </w:rPr>
        <w:t xml:space="preserve">тся </w:t>
      </w:r>
      <w:r w:rsidR="0001284D">
        <w:rPr>
          <w:sz w:val="26"/>
          <w:szCs w:val="26"/>
        </w:rPr>
        <w:t>расходные материалы</w:t>
      </w:r>
      <w:r w:rsidR="00E1125C">
        <w:rPr>
          <w:sz w:val="26"/>
          <w:szCs w:val="26"/>
        </w:rPr>
        <w:t>, относящая</w:t>
      </w:r>
      <w:r>
        <w:rPr>
          <w:sz w:val="26"/>
          <w:szCs w:val="26"/>
        </w:rPr>
        <w:t xml:space="preserve">ся к </w:t>
      </w:r>
      <w:r w:rsidRPr="009A712B">
        <w:rPr>
          <w:sz w:val="26"/>
          <w:szCs w:val="26"/>
        </w:rPr>
        <w:t>код</w:t>
      </w:r>
      <w:r>
        <w:rPr>
          <w:sz w:val="26"/>
          <w:szCs w:val="26"/>
        </w:rPr>
        <w:t>у</w:t>
      </w:r>
      <w:r w:rsidRPr="009A712B">
        <w:rPr>
          <w:sz w:val="26"/>
          <w:szCs w:val="26"/>
        </w:rPr>
        <w:t xml:space="preserve"> </w:t>
      </w:r>
      <w:r>
        <w:rPr>
          <w:sz w:val="26"/>
          <w:szCs w:val="26"/>
        </w:rPr>
        <w:t xml:space="preserve">ОКПД2 </w:t>
      </w:r>
      <w:r w:rsidR="009D2595" w:rsidRPr="009D2595">
        <w:rPr>
          <w:rFonts w:eastAsiaTheme="minorHAnsi"/>
          <w:color w:val="auto"/>
          <w:sz w:val="26"/>
          <w:szCs w:val="26"/>
          <w:lang w:eastAsia="en-US"/>
        </w:rPr>
        <w:t>- 32.50.13.190: Инструменты и приспособления, применяемые в медицинских целях, прочие, не включенные в другие группировки</w:t>
      </w:r>
      <w:r>
        <w:rPr>
          <w:rFonts w:eastAsiaTheme="minorHAnsi"/>
          <w:color w:val="auto"/>
          <w:sz w:val="26"/>
          <w:szCs w:val="26"/>
          <w:lang w:eastAsia="en-US"/>
        </w:rPr>
        <w:t>, которое</w:t>
      </w:r>
      <w:r>
        <w:rPr>
          <w:sz w:val="26"/>
          <w:szCs w:val="26"/>
        </w:rPr>
        <w:t xml:space="preserve"> не входит</w:t>
      </w:r>
      <w:r w:rsidRPr="009A712B">
        <w:rPr>
          <w:sz w:val="26"/>
          <w:szCs w:val="26"/>
        </w:rPr>
        <w:t xml:space="preserve"> в позицию 146 приложения № 1 к Постановлению №</w:t>
      </w:r>
      <w:r>
        <w:rPr>
          <w:sz w:val="26"/>
          <w:szCs w:val="26"/>
        </w:rPr>
        <w:t xml:space="preserve"> </w:t>
      </w:r>
      <w:r w:rsidRPr="009A712B">
        <w:rPr>
          <w:sz w:val="26"/>
          <w:szCs w:val="26"/>
        </w:rPr>
        <w:t xml:space="preserve">1875, поставка программного обеспечения в рамках исполнения контракта не предусмотрена. </w:t>
      </w:r>
    </w:p>
    <w:p w14:paraId="462EDCE0" w14:textId="77777777" w:rsidR="005A5B0D" w:rsidRPr="009A712B" w:rsidRDefault="005A5B0D" w:rsidP="005A5B0D">
      <w:pPr>
        <w:tabs>
          <w:tab w:val="left" w:pos="993"/>
        </w:tabs>
        <w:spacing w:before="0" w:line="276" w:lineRule="auto"/>
        <w:ind w:firstLine="709"/>
        <w:jc w:val="both"/>
        <w:rPr>
          <w:sz w:val="26"/>
          <w:szCs w:val="26"/>
        </w:rPr>
      </w:pPr>
      <w:r w:rsidRPr="009A712B">
        <w:rPr>
          <w:sz w:val="26"/>
          <w:szCs w:val="26"/>
        </w:rPr>
        <w:t xml:space="preserve">Изучив документы и сведения, Комиссия приходит к выводу, что действия Заказчика в части не установления запрета на допуск программного обеспечения, происходящего из иностранных государств, в соответствии с Постановлением </w:t>
      </w:r>
      <w:r>
        <w:rPr>
          <w:sz w:val="26"/>
          <w:szCs w:val="26"/>
        </w:rPr>
        <w:br/>
      </w:r>
      <w:r w:rsidRPr="009A712B">
        <w:rPr>
          <w:sz w:val="26"/>
          <w:szCs w:val="26"/>
        </w:rPr>
        <w:t>№</w:t>
      </w:r>
      <w:r>
        <w:rPr>
          <w:sz w:val="26"/>
          <w:szCs w:val="26"/>
        </w:rPr>
        <w:t xml:space="preserve"> </w:t>
      </w:r>
      <w:r w:rsidRPr="009A712B">
        <w:rPr>
          <w:sz w:val="26"/>
          <w:szCs w:val="26"/>
        </w:rPr>
        <w:t>1236 не противоречат требованиям Закона о контрактной системе.</w:t>
      </w:r>
    </w:p>
    <w:p w14:paraId="0EDC539F" w14:textId="77777777" w:rsidR="005A5B0D" w:rsidRPr="009A712B" w:rsidRDefault="005A5B0D" w:rsidP="005A5B0D">
      <w:pPr>
        <w:tabs>
          <w:tab w:val="left" w:pos="993"/>
        </w:tabs>
        <w:spacing w:before="0" w:line="276" w:lineRule="auto"/>
        <w:ind w:firstLine="709"/>
        <w:jc w:val="both"/>
        <w:rPr>
          <w:sz w:val="26"/>
          <w:szCs w:val="26"/>
        </w:rPr>
      </w:pPr>
      <w:r>
        <w:rPr>
          <w:sz w:val="26"/>
          <w:szCs w:val="26"/>
        </w:rPr>
        <w:t xml:space="preserve">При этом, </w:t>
      </w:r>
      <w:r w:rsidRPr="009A712B">
        <w:rPr>
          <w:sz w:val="26"/>
          <w:szCs w:val="26"/>
        </w:rPr>
        <w:t>Заявител</w:t>
      </w:r>
      <w:r>
        <w:rPr>
          <w:sz w:val="26"/>
          <w:szCs w:val="26"/>
        </w:rPr>
        <w:t>ь</w:t>
      </w:r>
      <w:r w:rsidRPr="009A712B">
        <w:rPr>
          <w:sz w:val="26"/>
          <w:szCs w:val="26"/>
        </w:rPr>
        <w:t xml:space="preserve"> на заседание Комиссии не представил документы и сведения, позволяющие Комиссии прийти к выводу о нарушении прав и законных интересов Заявителя.</w:t>
      </w:r>
    </w:p>
    <w:p w14:paraId="3580B0DC" w14:textId="77777777" w:rsidR="005A5B0D" w:rsidRDefault="005A5B0D" w:rsidP="005A5B0D">
      <w:pPr>
        <w:tabs>
          <w:tab w:val="left" w:pos="993"/>
        </w:tabs>
        <w:spacing w:before="0" w:line="276" w:lineRule="auto"/>
        <w:ind w:firstLine="709"/>
        <w:jc w:val="both"/>
        <w:rPr>
          <w:sz w:val="26"/>
          <w:szCs w:val="26"/>
        </w:rPr>
      </w:pPr>
      <w:r w:rsidRPr="009A712B">
        <w:rPr>
          <w:sz w:val="26"/>
          <w:szCs w:val="26"/>
        </w:rPr>
        <w:t>Следовательно, довод жалобы Заявителя является необоснованным.</w:t>
      </w:r>
    </w:p>
    <w:p w14:paraId="250DC74F" w14:textId="51836C0F" w:rsidR="005A5B0D" w:rsidRPr="00C95CB5" w:rsidRDefault="00E1125C" w:rsidP="005A5B0D">
      <w:pPr>
        <w:tabs>
          <w:tab w:val="left" w:pos="993"/>
        </w:tabs>
        <w:spacing w:before="0" w:line="276" w:lineRule="auto"/>
        <w:ind w:firstLine="709"/>
        <w:jc w:val="both"/>
        <w:rPr>
          <w:sz w:val="26"/>
          <w:szCs w:val="26"/>
        </w:rPr>
      </w:pPr>
      <w:r>
        <w:rPr>
          <w:sz w:val="26"/>
          <w:szCs w:val="26"/>
        </w:rPr>
        <w:t>9</w:t>
      </w:r>
      <w:r w:rsidR="005A5B0D" w:rsidRPr="00C95CB5">
        <w:rPr>
          <w:sz w:val="26"/>
          <w:szCs w:val="26"/>
        </w:rPr>
        <w:t xml:space="preserve">. Согласно доводу жалобы Заявителя, в извещении о проведении </w:t>
      </w:r>
      <w:r w:rsidR="002C5CE3">
        <w:rPr>
          <w:sz w:val="26"/>
          <w:szCs w:val="26"/>
        </w:rPr>
        <w:t>Аукциона</w:t>
      </w:r>
      <w:r w:rsidR="005A5B0D" w:rsidRPr="00C95CB5">
        <w:rPr>
          <w:sz w:val="26"/>
          <w:szCs w:val="26"/>
        </w:rPr>
        <w:t xml:space="preserve"> не указана информация о порядке приемки и сроков поставки товаров. </w:t>
      </w:r>
    </w:p>
    <w:p w14:paraId="1CA3DDF2" w14:textId="77777777" w:rsidR="005A5B0D" w:rsidRPr="00C95CB5" w:rsidRDefault="005A5B0D" w:rsidP="005A5B0D">
      <w:pPr>
        <w:tabs>
          <w:tab w:val="left" w:pos="993"/>
        </w:tabs>
        <w:spacing w:before="0" w:line="276" w:lineRule="auto"/>
        <w:ind w:firstLine="709"/>
        <w:jc w:val="both"/>
        <w:rPr>
          <w:sz w:val="26"/>
          <w:szCs w:val="26"/>
        </w:rPr>
      </w:pPr>
      <w:r w:rsidRPr="00C95CB5">
        <w:rPr>
          <w:sz w:val="26"/>
          <w:szCs w:val="26"/>
        </w:rPr>
        <w:t>В соответствии с частью 2 статьи 33 Закона о контрактной системе описание объекта закупки в соответствии с требованиями, указанными в части 1 статьи 33 Закона о контрактной системе, должно содержать показатели, позволяющие определить соответствие закупаемых товара, работы, услуги установленным заказчиком требованиям.</w:t>
      </w:r>
    </w:p>
    <w:p w14:paraId="558641E3" w14:textId="77777777" w:rsidR="005A5B0D" w:rsidRPr="00C95CB5" w:rsidRDefault="005A5B0D" w:rsidP="005A5B0D">
      <w:pPr>
        <w:tabs>
          <w:tab w:val="left" w:pos="993"/>
        </w:tabs>
        <w:spacing w:before="0" w:line="276" w:lineRule="auto"/>
        <w:ind w:firstLine="709"/>
        <w:jc w:val="both"/>
        <w:rPr>
          <w:sz w:val="26"/>
          <w:szCs w:val="26"/>
        </w:rPr>
      </w:pPr>
      <w:r w:rsidRPr="00C95CB5">
        <w:rPr>
          <w:sz w:val="26"/>
          <w:szCs w:val="26"/>
        </w:rPr>
        <w:t xml:space="preserve">Согласно части 1 статьи 34 Закона о контрактной системе контракт заключается на условиях, предусмотренных извещением об осуществлении закупки или приглашением, документацией о закупке, заявкой участника закупки, с которым заключается контракт, за исключением случаев, в которых в соответствии </w:t>
      </w:r>
      <w:r>
        <w:rPr>
          <w:sz w:val="26"/>
          <w:szCs w:val="26"/>
        </w:rPr>
        <w:br/>
      </w:r>
      <w:r w:rsidRPr="00C95CB5">
        <w:rPr>
          <w:sz w:val="26"/>
          <w:szCs w:val="26"/>
        </w:rPr>
        <w:t>с настоящим Федеральным законом извещение об осуществлении закупки или приглашение, документация о закупке, заявка не предусмотрены. В случае, предусмотренном частью 24 статьи 22 настоящего Федерального закона, контракт должен содержать порядок определения количества поставляемого товара, объема выполняемой работы, оказываемой услуги на основании заявок заказчика.</w:t>
      </w:r>
    </w:p>
    <w:p w14:paraId="1A9A8B6B" w14:textId="49DF366A" w:rsidR="005A5B0D" w:rsidRPr="009867C3" w:rsidRDefault="005A5B0D" w:rsidP="005A5B0D">
      <w:pPr>
        <w:tabs>
          <w:tab w:val="left" w:pos="993"/>
        </w:tabs>
        <w:spacing w:before="0" w:line="276" w:lineRule="auto"/>
        <w:ind w:firstLine="709"/>
        <w:jc w:val="both"/>
        <w:rPr>
          <w:rFonts w:eastAsiaTheme="minorHAnsi"/>
          <w:color w:val="auto"/>
          <w:sz w:val="26"/>
          <w:szCs w:val="26"/>
          <w:lang w:eastAsia="en-US"/>
        </w:rPr>
      </w:pPr>
      <w:r>
        <w:rPr>
          <w:sz w:val="26"/>
          <w:szCs w:val="26"/>
        </w:rPr>
        <w:t xml:space="preserve">Заказчиком в извещении о проведении </w:t>
      </w:r>
      <w:r w:rsidR="002C5CE3">
        <w:rPr>
          <w:sz w:val="26"/>
          <w:szCs w:val="26"/>
        </w:rPr>
        <w:t>Аукциона</w:t>
      </w:r>
      <w:r w:rsidRPr="00C95CB5">
        <w:rPr>
          <w:sz w:val="26"/>
          <w:szCs w:val="26"/>
        </w:rPr>
        <w:t xml:space="preserve"> уст</w:t>
      </w:r>
      <w:r>
        <w:rPr>
          <w:sz w:val="26"/>
          <w:szCs w:val="26"/>
        </w:rPr>
        <w:t xml:space="preserve">ановлены сроки поставки товара, а также </w:t>
      </w:r>
      <w:r w:rsidRPr="00C95CB5">
        <w:rPr>
          <w:sz w:val="26"/>
          <w:szCs w:val="26"/>
        </w:rPr>
        <w:t>установлено место поставки товара</w:t>
      </w:r>
      <w:r>
        <w:rPr>
          <w:sz w:val="26"/>
          <w:szCs w:val="26"/>
        </w:rPr>
        <w:t>.</w:t>
      </w:r>
    </w:p>
    <w:p w14:paraId="35E33534" w14:textId="77777777" w:rsidR="005A5B0D" w:rsidRPr="00C95CB5" w:rsidRDefault="005A5B0D" w:rsidP="005A5B0D">
      <w:pPr>
        <w:tabs>
          <w:tab w:val="left" w:pos="993"/>
        </w:tabs>
        <w:spacing w:before="0" w:line="276" w:lineRule="auto"/>
        <w:ind w:firstLine="709"/>
        <w:jc w:val="both"/>
        <w:rPr>
          <w:sz w:val="26"/>
          <w:szCs w:val="26"/>
        </w:rPr>
      </w:pPr>
      <w:r w:rsidRPr="00C95CB5">
        <w:rPr>
          <w:sz w:val="26"/>
          <w:szCs w:val="26"/>
        </w:rPr>
        <w:t xml:space="preserve">Изучив документы и сведения, Комиссия приходит к выводу, что действия Заказчика в части установления условий поставки товара подобным образом не противоречат требованиям Закона о контрактной системе. </w:t>
      </w:r>
    </w:p>
    <w:p w14:paraId="687CE19B" w14:textId="77777777" w:rsidR="005A5B0D" w:rsidRDefault="005A5B0D" w:rsidP="005A5B0D">
      <w:pPr>
        <w:tabs>
          <w:tab w:val="left" w:pos="993"/>
        </w:tabs>
        <w:spacing w:before="0" w:line="276" w:lineRule="auto"/>
        <w:ind w:firstLine="709"/>
        <w:jc w:val="both"/>
        <w:rPr>
          <w:sz w:val="26"/>
          <w:szCs w:val="26"/>
        </w:rPr>
      </w:pPr>
      <w:r w:rsidRPr="00C95CB5">
        <w:rPr>
          <w:sz w:val="26"/>
          <w:szCs w:val="26"/>
        </w:rPr>
        <w:t>При этом, Заявител</w:t>
      </w:r>
      <w:r>
        <w:rPr>
          <w:sz w:val="26"/>
          <w:szCs w:val="26"/>
        </w:rPr>
        <w:t>ь</w:t>
      </w:r>
      <w:r w:rsidRPr="00C95CB5">
        <w:rPr>
          <w:sz w:val="26"/>
          <w:szCs w:val="26"/>
        </w:rPr>
        <w:t xml:space="preserve"> на заседание Комиссии не представил документы и сведения, позволяющие Комиссии прийти к выводу о нарушении прав и законных интересов Заявителя.</w:t>
      </w:r>
    </w:p>
    <w:p w14:paraId="19E7EFB9" w14:textId="77777777" w:rsidR="005A5B0D" w:rsidRDefault="005A5B0D" w:rsidP="005A5B0D">
      <w:pPr>
        <w:tabs>
          <w:tab w:val="left" w:pos="993"/>
        </w:tabs>
        <w:spacing w:before="0" w:line="276" w:lineRule="auto"/>
        <w:ind w:firstLine="709"/>
        <w:jc w:val="both"/>
        <w:rPr>
          <w:sz w:val="26"/>
          <w:szCs w:val="26"/>
        </w:rPr>
      </w:pPr>
      <w:r w:rsidRPr="003D5FAD">
        <w:rPr>
          <w:sz w:val="26"/>
          <w:szCs w:val="26"/>
        </w:rPr>
        <w:t>Следовательно, довод жалобы Заявителя является необоснованным.</w:t>
      </w:r>
    </w:p>
    <w:p w14:paraId="71E43BB5" w14:textId="26B219FB" w:rsidR="005A5B0D" w:rsidRDefault="00E1125C" w:rsidP="005A5B0D">
      <w:pPr>
        <w:tabs>
          <w:tab w:val="left" w:pos="993"/>
        </w:tabs>
        <w:spacing w:before="0" w:line="276" w:lineRule="auto"/>
        <w:ind w:firstLine="709"/>
        <w:jc w:val="both"/>
        <w:rPr>
          <w:sz w:val="26"/>
          <w:szCs w:val="26"/>
        </w:rPr>
      </w:pPr>
      <w:r>
        <w:rPr>
          <w:sz w:val="26"/>
          <w:szCs w:val="26"/>
        </w:rPr>
        <w:t>10</w:t>
      </w:r>
      <w:r w:rsidR="005A5B0D">
        <w:rPr>
          <w:sz w:val="26"/>
          <w:szCs w:val="26"/>
        </w:rPr>
        <w:t xml:space="preserve">. </w:t>
      </w:r>
      <w:r w:rsidR="005A5B0D" w:rsidRPr="00285DD5">
        <w:rPr>
          <w:sz w:val="26"/>
          <w:szCs w:val="26"/>
        </w:rPr>
        <w:t>Согласно доводу жалобы Заявителя, Заказчиком ненадлежащим образом установлена дата окончания срока под</w:t>
      </w:r>
      <w:r w:rsidR="005A5B0D">
        <w:rPr>
          <w:sz w:val="26"/>
          <w:szCs w:val="26"/>
        </w:rPr>
        <w:t xml:space="preserve">ачи заявок на участие в </w:t>
      </w:r>
      <w:r w:rsidR="00204D57">
        <w:rPr>
          <w:sz w:val="26"/>
          <w:szCs w:val="26"/>
        </w:rPr>
        <w:t>Аукцион</w:t>
      </w:r>
      <w:r w:rsidR="005A5B0D">
        <w:rPr>
          <w:sz w:val="26"/>
          <w:szCs w:val="26"/>
        </w:rPr>
        <w:t>е</w:t>
      </w:r>
      <w:r w:rsidR="005A5B0D" w:rsidRPr="00285DD5">
        <w:rPr>
          <w:sz w:val="26"/>
          <w:szCs w:val="26"/>
        </w:rPr>
        <w:t>.</w:t>
      </w:r>
    </w:p>
    <w:p w14:paraId="5BD39519" w14:textId="77777777" w:rsidR="005A5B0D" w:rsidRDefault="005A5B0D" w:rsidP="005A5B0D">
      <w:pPr>
        <w:tabs>
          <w:tab w:val="left" w:pos="993"/>
        </w:tabs>
        <w:spacing w:before="0" w:line="276" w:lineRule="auto"/>
        <w:ind w:firstLine="709"/>
        <w:jc w:val="both"/>
        <w:rPr>
          <w:sz w:val="26"/>
          <w:szCs w:val="26"/>
        </w:rPr>
      </w:pPr>
      <w:r w:rsidRPr="00285DD5">
        <w:rPr>
          <w:sz w:val="26"/>
          <w:szCs w:val="26"/>
        </w:rPr>
        <w:t>Согласно пункту 21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в том числе информацию о дате и времени окончания срока подачи заявок на участие в закупке. Такая дата не может приходиться на нерабочий день.</w:t>
      </w:r>
    </w:p>
    <w:p w14:paraId="5F0BD425" w14:textId="77777777" w:rsidR="005A5B0D" w:rsidRDefault="005A5B0D" w:rsidP="005A5B0D">
      <w:pPr>
        <w:tabs>
          <w:tab w:val="left" w:pos="993"/>
        </w:tabs>
        <w:spacing w:before="0" w:line="276" w:lineRule="auto"/>
        <w:ind w:firstLine="709"/>
        <w:jc w:val="both"/>
        <w:rPr>
          <w:sz w:val="26"/>
          <w:szCs w:val="26"/>
        </w:rPr>
      </w:pPr>
      <w:r>
        <w:rPr>
          <w:sz w:val="26"/>
          <w:szCs w:val="26"/>
        </w:rPr>
        <w:t>Согласно части 3 статьи 42 Закона о контрактной системе и</w:t>
      </w:r>
      <w:r w:rsidRPr="00285DD5">
        <w:rPr>
          <w:sz w:val="26"/>
          <w:szCs w:val="26"/>
        </w:rPr>
        <w:t>звещение об осуществлении закупки размещается при проведении</w:t>
      </w:r>
      <w:r>
        <w:rPr>
          <w:sz w:val="26"/>
          <w:szCs w:val="26"/>
        </w:rPr>
        <w:t>:</w:t>
      </w:r>
    </w:p>
    <w:p w14:paraId="63D67724" w14:textId="77777777" w:rsidR="005A5B0D" w:rsidRPr="00285DD5" w:rsidRDefault="005A5B0D" w:rsidP="005A5B0D">
      <w:pPr>
        <w:tabs>
          <w:tab w:val="left" w:pos="993"/>
        </w:tabs>
        <w:spacing w:before="0" w:line="276" w:lineRule="auto"/>
        <w:ind w:firstLine="709"/>
        <w:jc w:val="both"/>
        <w:rPr>
          <w:sz w:val="26"/>
          <w:szCs w:val="26"/>
        </w:rPr>
      </w:pPr>
      <w:r w:rsidRPr="00285DD5">
        <w:rPr>
          <w:sz w:val="26"/>
          <w:szCs w:val="26"/>
        </w:rPr>
        <w:t>1) электронного конкурса не менее чем за пятнадцать дней до даты окончания срока подачи заявок на участие в закупке;</w:t>
      </w:r>
    </w:p>
    <w:p w14:paraId="35A588E7" w14:textId="5D222EEC" w:rsidR="005A5B0D" w:rsidRPr="00285DD5" w:rsidRDefault="005A5B0D" w:rsidP="005A5B0D">
      <w:pPr>
        <w:tabs>
          <w:tab w:val="left" w:pos="993"/>
        </w:tabs>
        <w:spacing w:before="0" w:line="276" w:lineRule="auto"/>
        <w:ind w:firstLine="709"/>
        <w:jc w:val="both"/>
        <w:rPr>
          <w:sz w:val="26"/>
          <w:szCs w:val="26"/>
        </w:rPr>
      </w:pPr>
      <w:r w:rsidRPr="00285DD5">
        <w:rPr>
          <w:sz w:val="26"/>
          <w:szCs w:val="26"/>
        </w:rPr>
        <w:t xml:space="preserve">2) электронного </w:t>
      </w:r>
      <w:r w:rsidR="00204D57">
        <w:rPr>
          <w:sz w:val="26"/>
          <w:szCs w:val="26"/>
        </w:rPr>
        <w:t>а</w:t>
      </w:r>
      <w:r w:rsidR="002C5CE3">
        <w:rPr>
          <w:sz w:val="26"/>
          <w:szCs w:val="26"/>
        </w:rPr>
        <w:t>укциона</w:t>
      </w:r>
      <w:r w:rsidRPr="00285DD5">
        <w:rPr>
          <w:sz w:val="26"/>
          <w:szCs w:val="26"/>
        </w:rPr>
        <w:t xml:space="preserve"> не менее чем за пятнадцать дней до даты окончания срока подачи заявок на участие в закупке, за исключением случаев, если начальная (максимальная) цена контракта не превышает триста миллионов рублей либо начальная (максимальная) цена контракта на выполнение работ по строительству, реконструкции, капитальному ремонту, сносу объекта капитального строительства не превышает два миллиарда рублей, при которых такое извещение размещается не менее чем за семь дней до даты окончания срока подачи заявок на участие в закупке;</w:t>
      </w:r>
    </w:p>
    <w:p w14:paraId="2A81E42E" w14:textId="4711A97C" w:rsidR="005A5B0D" w:rsidRPr="00E159B7" w:rsidRDefault="005A5B0D" w:rsidP="005A5B0D">
      <w:pPr>
        <w:tabs>
          <w:tab w:val="left" w:pos="993"/>
        </w:tabs>
        <w:spacing w:before="0" w:line="276" w:lineRule="auto"/>
        <w:ind w:firstLine="709"/>
        <w:jc w:val="both"/>
        <w:rPr>
          <w:sz w:val="26"/>
          <w:szCs w:val="26"/>
        </w:rPr>
      </w:pPr>
      <w:r w:rsidRPr="00E159B7">
        <w:rPr>
          <w:sz w:val="26"/>
          <w:szCs w:val="26"/>
        </w:rPr>
        <w:t xml:space="preserve">3) электронного </w:t>
      </w:r>
      <w:r w:rsidR="00562E11">
        <w:rPr>
          <w:sz w:val="26"/>
          <w:szCs w:val="26"/>
        </w:rPr>
        <w:t>запроса котировок</w:t>
      </w:r>
      <w:r w:rsidRPr="00E159B7">
        <w:rPr>
          <w:sz w:val="26"/>
          <w:szCs w:val="26"/>
        </w:rPr>
        <w:t xml:space="preserve"> не менее чем за четыре рабочих дня до даты окончания срока подачи заявок на участие в закупке.</w:t>
      </w:r>
    </w:p>
    <w:p w14:paraId="541B7F84" w14:textId="09CA0E8F" w:rsidR="005A5B0D" w:rsidRPr="00E159B7" w:rsidRDefault="005A5B0D" w:rsidP="005A5B0D">
      <w:pPr>
        <w:tabs>
          <w:tab w:val="left" w:pos="993"/>
        </w:tabs>
        <w:spacing w:before="0" w:line="276" w:lineRule="auto"/>
        <w:ind w:firstLine="709"/>
        <w:jc w:val="both"/>
        <w:rPr>
          <w:sz w:val="26"/>
          <w:szCs w:val="26"/>
        </w:rPr>
      </w:pPr>
      <w:r w:rsidRPr="00E159B7">
        <w:rPr>
          <w:sz w:val="26"/>
          <w:szCs w:val="26"/>
        </w:rPr>
        <w:t xml:space="preserve">На заседании Комиссии установлено, что Заказчиком </w:t>
      </w:r>
      <w:r w:rsidR="00870D9D" w:rsidRPr="00870D9D">
        <w:rPr>
          <w:sz w:val="26"/>
          <w:szCs w:val="26"/>
        </w:rPr>
        <w:t>22.09.2026</w:t>
      </w:r>
      <w:r w:rsidRPr="0031659D">
        <w:rPr>
          <w:sz w:val="26"/>
          <w:szCs w:val="26"/>
        </w:rPr>
        <w:t xml:space="preserve"> </w:t>
      </w:r>
      <w:r w:rsidRPr="00E159B7">
        <w:rPr>
          <w:sz w:val="26"/>
          <w:szCs w:val="26"/>
        </w:rPr>
        <w:t xml:space="preserve">размещено на Официальном сайте извещение об осуществлении закупки, согласно которому дата окончания срока подачи заявок – </w:t>
      </w:r>
      <w:r w:rsidR="00870D9D" w:rsidRPr="00870D9D">
        <w:rPr>
          <w:sz w:val="26"/>
          <w:szCs w:val="26"/>
        </w:rPr>
        <w:t>30.09.2026</w:t>
      </w:r>
      <w:r w:rsidRPr="00645C18">
        <w:rPr>
          <w:sz w:val="26"/>
          <w:szCs w:val="26"/>
        </w:rPr>
        <w:t xml:space="preserve"> 10:00</w:t>
      </w:r>
      <w:r w:rsidRPr="00F619CF">
        <w:rPr>
          <w:sz w:val="26"/>
          <w:szCs w:val="26"/>
        </w:rPr>
        <w:t xml:space="preserve"> </w:t>
      </w:r>
      <w:r w:rsidRPr="00E159B7">
        <w:rPr>
          <w:sz w:val="26"/>
          <w:szCs w:val="26"/>
        </w:rPr>
        <w:t>(МСК).</w:t>
      </w:r>
    </w:p>
    <w:p w14:paraId="3DF7DDBE" w14:textId="6CAD202B" w:rsidR="005A5B0D" w:rsidRPr="00993FF3" w:rsidRDefault="005A5B0D" w:rsidP="005A5B0D">
      <w:pPr>
        <w:tabs>
          <w:tab w:val="left" w:pos="993"/>
        </w:tabs>
        <w:spacing w:before="0" w:line="276" w:lineRule="auto"/>
        <w:ind w:firstLine="709"/>
        <w:jc w:val="both"/>
        <w:rPr>
          <w:sz w:val="26"/>
          <w:szCs w:val="26"/>
        </w:rPr>
      </w:pPr>
      <w:r>
        <w:rPr>
          <w:sz w:val="26"/>
          <w:szCs w:val="26"/>
        </w:rPr>
        <w:t>Изучив документы и сведения, размещенные на Официальном сайте, Комиссия приходит к выводу, что</w:t>
      </w:r>
      <w:r w:rsidRPr="00993FF3">
        <w:rPr>
          <w:sz w:val="26"/>
          <w:szCs w:val="26"/>
        </w:rPr>
        <w:t xml:space="preserve"> действия Заказчика в части размещения</w:t>
      </w:r>
      <w:r>
        <w:rPr>
          <w:sz w:val="26"/>
          <w:szCs w:val="26"/>
        </w:rPr>
        <w:t xml:space="preserve"> извещения о проведении </w:t>
      </w:r>
      <w:r w:rsidR="002C5CE3">
        <w:rPr>
          <w:sz w:val="26"/>
          <w:szCs w:val="26"/>
        </w:rPr>
        <w:t>Аукциона</w:t>
      </w:r>
      <w:r w:rsidRPr="00993FF3">
        <w:rPr>
          <w:sz w:val="26"/>
          <w:szCs w:val="26"/>
        </w:rPr>
        <w:t xml:space="preserve"> </w:t>
      </w:r>
      <w:r>
        <w:rPr>
          <w:sz w:val="26"/>
          <w:szCs w:val="26"/>
        </w:rPr>
        <w:t xml:space="preserve">и установления даты и времени срока окончания подачи заявок на участие в </w:t>
      </w:r>
      <w:r w:rsidR="002C5CE3">
        <w:rPr>
          <w:sz w:val="26"/>
          <w:szCs w:val="26"/>
        </w:rPr>
        <w:t>Аукциона</w:t>
      </w:r>
      <w:r>
        <w:rPr>
          <w:sz w:val="26"/>
          <w:szCs w:val="26"/>
        </w:rPr>
        <w:t xml:space="preserve"> </w:t>
      </w:r>
      <w:r w:rsidRPr="00993FF3">
        <w:rPr>
          <w:sz w:val="26"/>
          <w:szCs w:val="26"/>
        </w:rPr>
        <w:t>подобным образом не противоречат требованиям Закона о контрактной системе.</w:t>
      </w:r>
    </w:p>
    <w:p w14:paraId="6902A65A" w14:textId="77777777" w:rsidR="005A5B0D" w:rsidRDefault="005A5B0D" w:rsidP="005A5B0D">
      <w:pPr>
        <w:tabs>
          <w:tab w:val="left" w:pos="993"/>
        </w:tabs>
        <w:spacing w:before="0" w:line="276" w:lineRule="auto"/>
        <w:ind w:firstLine="709"/>
        <w:jc w:val="both"/>
        <w:rPr>
          <w:sz w:val="26"/>
          <w:szCs w:val="26"/>
        </w:rPr>
      </w:pPr>
      <w:r w:rsidRPr="00993FF3">
        <w:rPr>
          <w:sz w:val="26"/>
          <w:szCs w:val="26"/>
        </w:rPr>
        <w:t>Вместе с тем, представителем Заявителя на заседании Комиссии доказательств обратного не представлено.</w:t>
      </w:r>
    </w:p>
    <w:p w14:paraId="25B4ACDA" w14:textId="77777777" w:rsidR="005A5B0D" w:rsidRDefault="005A5B0D" w:rsidP="005A5B0D">
      <w:pPr>
        <w:tabs>
          <w:tab w:val="left" w:pos="993"/>
        </w:tabs>
        <w:spacing w:before="0" w:line="276" w:lineRule="auto"/>
        <w:ind w:firstLine="709"/>
        <w:jc w:val="both"/>
        <w:rPr>
          <w:sz w:val="26"/>
          <w:szCs w:val="26"/>
        </w:rPr>
      </w:pPr>
      <w:r w:rsidRPr="00993FF3">
        <w:rPr>
          <w:sz w:val="26"/>
          <w:szCs w:val="26"/>
        </w:rPr>
        <w:t>Следовательно, довод жалобы Заявителя является необоснованным.</w:t>
      </w:r>
    </w:p>
    <w:p w14:paraId="1F57FF17" w14:textId="0F600EFE" w:rsidR="005A5B0D" w:rsidRPr="00AA74A7" w:rsidRDefault="00E1125C" w:rsidP="005A5B0D">
      <w:pPr>
        <w:tabs>
          <w:tab w:val="left" w:pos="993"/>
        </w:tabs>
        <w:spacing w:before="0" w:line="276" w:lineRule="auto"/>
        <w:ind w:firstLine="709"/>
        <w:jc w:val="both"/>
        <w:rPr>
          <w:sz w:val="26"/>
          <w:szCs w:val="26"/>
        </w:rPr>
      </w:pPr>
      <w:r>
        <w:rPr>
          <w:sz w:val="26"/>
          <w:szCs w:val="26"/>
        </w:rPr>
        <w:t>11</w:t>
      </w:r>
      <w:r w:rsidR="005A5B0D">
        <w:rPr>
          <w:sz w:val="26"/>
          <w:szCs w:val="26"/>
        </w:rPr>
        <w:t xml:space="preserve">. </w:t>
      </w:r>
      <w:r w:rsidR="005A5B0D" w:rsidRPr="00AA74A7">
        <w:rPr>
          <w:sz w:val="26"/>
          <w:szCs w:val="26"/>
        </w:rPr>
        <w:t xml:space="preserve">Согласно доводу жалобы Заявителя, Заказчиком в нарушение Закона </w:t>
      </w:r>
      <w:r w:rsidR="005A5B0D" w:rsidRPr="00AA74A7">
        <w:rPr>
          <w:sz w:val="26"/>
          <w:szCs w:val="26"/>
        </w:rPr>
        <w:br/>
        <w:t>о контрактной системе установлены требования об актировании, переписке, иных действий, связанных с исполнением контракта в сторонних программных продуктах, кроме Официального сайта.</w:t>
      </w:r>
    </w:p>
    <w:p w14:paraId="0DE1CB4F" w14:textId="77777777" w:rsidR="005A5B0D" w:rsidRPr="00257506" w:rsidRDefault="005A5B0D" w:rsidP="005A5B0D">
      <w:pPr>
        <w:tabs>
          <w:tab w:val="left" w:pos="993"/>
        </w:tabs>
        <w:spacing w:before="0" w:line="276" w:lineRule="auto"/>
        <w:ind w:firstLine="709"/>
        <w:jc w:val="both"/>
        <w:rPr>
          <w:sz w:val="26"/>
          <w:szCs w:val="26"/>
        </w:rPr>
      </w:pPr>
      <w:r w:rsidRPr="00AA74A7">
        <w:rPr>
          <w:sz w:val="26"/>
          <w:szCs w:val="26"/>
        </w:rPr>
        <w:t xml:space="preserve">Согласно пункту 1 части 1 статьи 33 Закона о контрактной системе </w:t>
      </w:r>
      <w:r w:rsidRPr="00AA74A7">
        <w:rPr>
          <w:sz w:val="26"/>
          <w:szCs w:val="26"/>
        </w:rPr>
        <w:br/>
        <w:t>при описании объекта закупки заказчик должен руководствоваться в том числе, следующим правилом: в описании объекта закупки</w:t>
      </w:r>
      <w:r w:rsidRPr="00257506">
        <w:rPr>
          <w:sz w:val="26"/>
          <w:szCs w:val="26"/>
        </w:rPr>
        <w:t xml:space="preserve">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14:paraId="2A4140C9" w14:textId="77777777" w:rsidR="005A5B0D" w:rsidRPr="00257506" w:rsidRDefault="005A5B0D" w:rsidP="005A5B0D">
      <w:pPr>
        <w:tabs>
          <w:tab w:val="left" w:pos="993"/>
        </w:tabs>
        <w:spacing w:before="0" w:line="276" w:lineRule="auto"/>
        <w:ind w:firstLine="709"/>
        <w:jc w:val="both"/>
        <w:rPr>
          <w:sz w:val="26"/>
          <w:szCs w:val="26"/>
        </w:rPr>
      </w:pPr>
      <w:r w:rsidRPr="00257506">
        <w:rPr>
          <w:sz w:val="26"/>
          <w:szCs w:val="26"/>
        </w:rPr>
        <w:t>В соответствии с частью 2 статьи 33 Закона о контрактной системе описание объекта закупки в соответствии с требованиями, указанными в части 1 статьи 33 Закона о контрактной системе, должно содержать показатели, позволяющие определить соответствие закупаемых товара, работы, услуги установленным заказчиком требованиям.</w:t>
      </w:r>
    </w:p>
    <w:p w14:paraId="245F2382" w14:textId="77777777" w:rsidR="005A5B0D" w:rsidRPr="00257506" w:rsidRDefault="005A5B0D" w:rsidP="005A5B0D">
      <w:pPr>
        <w:tabs>
          <w:tab w:val="left" w:pos="993"/>
        </w:tabs>
        <w:spacing w:before="0" w:line="276" w:lineRule="auto"/>
        <w:ind w:firstLine="709"/>
        <w:jc w:val="both"/>
        <w:rPr>
          <w:sz w:val="26"/>
          <w:szCs w:val="26"/>
        </w:rPr>
      </w:pPr>
      <w:r w:rsidRPr="00257506">
        <w:rPr>
          <w:sz w:val="26"/>
          <w:szCs w:val="26"/>
        </w:rPr>
        <w:t>Согласно пункту 1 части 2 статьи 42 Закона о контрактной системе извещение об осуществлении закупки, если иное не предусмотрено настоящим Федеральным законом, должно содержать описание объекта закупки в соответствии со статьей 33 настоящего Федерального закона.</w:t>
      </w:r>
    </w:p>
    <w:p w14:paraId="70E1E673" w14:textId="77777777" w:rsidR="005A5B0D" w:rsidRDefault="005A5B0D" w:rsidP="005A5B0D">
      <w:pPr>
        <w:tabs>
          <w:tab w:val="left" w:pos="993"/>
        </w:tabs>
        <w:spacing w:before="0" w:line="276" w:lineRule="auto"/>
        <w:ind w:firstLine="709"/>
        <w:jc w:val="both"/>
        <w:rPr>
          <w:sz w:val="26"/>
          <w:szCs w:val="26"/>
        </w:rPr>
      </w:pPr>
      <w:r w:rsidRPr="00257506">
        <w:rPr>
          <w:sz w:val="26"/>
          <w:szCs w:val="26"/>
        </w:rPr>
        <w:t xml:space="preserve">В соответствии с пунктом 5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следующую информацию о наименовании объекта закупки, информация (при наличии), предусмотренная правилами использования каталога товаров, работ, услуг для обеспечения государственных и муниципальных нужд, установленными в соответствии с частью 6 статьи 23 настоящего Федерального закона, указание (в случае осуществления закупки лекарственных средств) на международные непатентованные наименования лекарственных средств или при отсутствии таких наименований химические, </w:t>
      </w:r>
      <w:proofErr w:type="spellStart"/>
      <w:r w:rsidRPr="00257506">
        <w:rPr>
          <w:sz w:val="26"/>
          <w:szCs w:val="26"/>
        </w:rPr>
        <w:t>группировочные</w:t>
      </w:r>
      <w:proofErr w:type="spellEnd"/>
      <w:r w:rsidRPr="00257506">
        <w:rPr>
          <w:sz w:val="26"/>
          <w:szCs w:val="26"/>
        </w:rPr>
        <w:t xml:space="preserve"> наименования.</w:t>
      </w:r>
    </w:p>
    <w:p w14:paraId="2552BAC5" w14:textId="591B141A" w:rsidR="005A5B0D" w:rsidRPr="009A712B" w:rsidRDefault="005A5B0D" w:rsidP="005A5B0D">
      <w:pPr>
        <w:tabs>
          <w:tab w:val="left" w:pos="993"/>
        </w:tabs>
        <w:spacing w:before="0" w:line="276" w:lineRule="auto"/>
        <w:ind w:firstLine="709"/>
        <w:jc w:val="both"/>
        <w:rPr>
          <w:sz w:val="26"/>
          <w:szCs w:val="26"/>
        </w:rPr>
      </w:pPr>
      <w:r w:rsidRPr="009A712B">
        <w:rPr>
          <w:sz w:val="26"/>
          <w:szCs w:val="26"/>
        </w:rPr>
        <w:t xml:space="preserve">Изучив положения извещения о проведении </w:t>
      </w:r>
      <w:r w:rsidR="002C5CE3">
        <w:rPr>
          <w:sz w:val="26"/>
          <w:szCs w:val="26"/>
        </w:rPr>
        <w:t>Аукциона</w:t>
      </w:r>
      <w:r w:rsidRPr="009A712B">
        <w:rPr>
          <w:sz w:val="26"/>
          <w:szCs w:val="26"/>
        </w:rPr>
        <w:t xml:space="preserve">, а также документы и сведения, размещенные на Официальном сайте, на заседании Комиссии установлено, что </w:t>
      </w:r>
      <w:r w:rsidRPr="00AA74A7">
        <w:rPr>
          <w:sz w:val="26"/>
          <w:szCs w:val="26"/>
        </w:rPr>
        <w:t>требования об актировании, переписке, иных действий, связанных с исполнением контракта в сторонних программных продуктах, кроме Официального сайта</w:t>
      </w:r>
      <w:r w:rsidRPr="009A712B">
        <w:rPr>
          <w:sz w:val="26"/>
          <w:szCs w:val="26"/>
        </w:rPr>
        <w:t>, обозначенн</w:t>
      </w:r>
      <w:r>
        <w:rPr>
          <w:sz w:val="26"/>
          <w:szCs w:val="26"/>
        </w:rPr>
        <w:t>ые</w:t>
      </w:r>
      <w:r w:rsidRPr="009A712B">
        <w:rPr>
          <w:sz w:val="26"/>
          <w:szCs w:val="26"/>
        </w:rPr>
        <w:t xml:space="preserve"> в дов</w:t>
      </w:r>
      <w:r>
        <w:rPr>
          <w:sz w:val="26"/>
          <w:szCs w:val="26"/>
        </w:rPr>
        <w:t>оде жалобы Заявителя, отсутствую</w:t>
      </w:r>
      <w:r w:rsidRPr="009A712B">
        <w:rPr>
          <w:sz w:val="26"/>
          <w:szCs w:val="26"/>
        </w:rPr>
        <w:t xml:space="preserve">т в извещении о проведении </w:t>
      </w:r>
      <w:r w:rsidR="002C5CE3">
        <w:rPr>
          <w:sz w:val="26"/>
          <w:szCs w:val="26"/>
        </w:rPr>
        <w:t>Аукциона</w:t>
      </w:r>
      <w:r w:rsidRPr="009A712B">
        <w:rPr>
          <w:sz w:val="26"/>
          <w:szCs w:val="26"/>
        </w:rPr>
        <w:t>.</w:t>
      </w:r>
      <w:r w:rsidRPr="009A712B">
        <w:rPr>
          <w:sz w:val="26"/>
          <w:szCs w:val="26"/>
        </w:rPr>
        <w:tab/>
      </w:r>
    </w:p>
    <w:p w14:paraId="71D3EE1B" w14:textId="77777777" w:rsidR="005A5B0D" w:rsidRPr="009A712B" w:rsidRDefault="005A5B0D" w:rsidP="005A5B0D">
      <w:pPr>
        <w:tabs>
          <w:tab w:val="left" w:pos="993"/>
        </w:tabs>
        <w:spacing w:before="0" w:line="276" w:lineRule="auto"/>
        <w:ind w:firstLine="709"/>
        <w:jc w:val="both"/>
        <w:rPr>
          <w:sz w:val="26"/>
          <w:szCs w:val="26"/>
        </w:rPr>
      </w:pPr>
      <w:r w:rsidRPr="009A712B">
        <w:rPr>
          <w:sz w:val="26"/>
          <w:szCs w:val="26"/>
        </w:rPr>
        <w:t>При этом, Заявител</w:t>
      </w:r>
      <w:r>
        <w:rPr>
          <w:sz w:val="26"/>
          <w:szCs w:val="26"/>
        </w:rPr>
        <w:t>ь</w:t>
      </w:r>
      <w:r w:rsidRPr="009A712B">
        <w:rPr>
          <w:sz w:val="26"/>
          <w:szCs w:val="26"/>
        </w:rPr>
        <w:t xml:space="preserve"> на заседание Комиссии, а также в составе жалобы не представил документы и сведения, позволяющие Комиссии прийти к выводу о нарушении прав и законных интересов Заявителя.</w:t>
      </w:r>
    </w:p>
    <w:p w14:paraId="6A627A24" w14:textId="77777777" w:rsidR="005A5B0D" w:rsidRDefault="005A5B0D" w:rsidP="005A5B0D">
      <w:pPr>
        <w:tabs>
          <w:tab w:val="left" w:pos="993"/>
        </w:tabs>
        <w:spacing w:before="0" w:line="276" w:lineRule="auto"/>
        <w:ind w:firstLine="709"/>
        <w:jc w:val="both"/>
        <w:rPr>
          <w:sz w:val="26"/>
          <w:szCs w:val="26"/>
        </w:rPr>
      </w:pPr>
      <w:r w:rsidRPr="009A712B">
        <w:rPr>
          <w:sz w:val="26"/>
          <w:szCs w:val="26"/>
        </w:rPr>
        <w:t>Следовательно, довод жалобы Заявителя не нашел своего подтверждения.</w:t>
      </w:r>
    </w:p>
    <w:p w14:paraId="5EF4AC7D" w14:textId="77777777" w:rsidR="005A5B0D" w:rsidRDefault="005A5B0D" w:rsidP="005A5B0D">
      <w:pPr>
        <w:widowControl/>
        <w:tabs>
          <w:tab w:val="left" w:pos="709"/>
          <w:tab w:val="left" w:pos="851"/>
        </w:tabs>
        <w:spacing w:before="0" w:line="269" w:lineRule="auto"/>
        <w:ind w:firstLine="709"/>
        <w:jc w:val="both"/>
        <w:rPr>
          <w:sz w:val="26"/>
          <w:szCs w:val="26"/>
        </w:rPr>
      </w:pPr>
      <w:r w:rsidRPr="007A4C7A">
        <w:rPr>
          <w:sz w:val="26"/>
          <w:szCs w:val="26"/>
        </w:rPr>
        <w:t>Кроме того, Комиссия Управления обращает внимание, что у Заявителя есть право обратиться с жалобой на действия (бездействие) Заказчика в порядке Федерального закона «О защите конк</w:t>
      </w:r>
      <w:r>
        <w:rPr>
          <w:sz w:val="26"/>
          <w:szCs w:val="26"/>
        </w:rPr>
        <w:t>уренции» от 26.07.2006 № 135-ФЗ.</w:t>
      </w:r>
    </w:p>
    <w:p w14:paraId="24E94C99" w14:textId="2968EB1A" w:rsidR="00AA74A7" w:rsidRPr="009D2595" w:rsidRDefault="005A5B0D" w:rsidP="009D2595">
      <w:pPr>
        <w:tabs>
          <w:tab w:val="left" w:pos="993"/>
        </w:tabs>
        <w:spacing w:before="0" w:line="276" w:lineRule="auto"/>
        <w:ind w:firstLine="709"/>
        <w:jc w:val="both"/>
        <w:rPr>
          <w:rFonts w:eastAsiaTheme="minorHAnsi"/>
          <w:color w:val="auto"/>
          <w:sz w:val="26"/>
          <w:szCs w:val="26"/>
          <w:lang w:eastAsia="en-US"/>
        </w:rPr>
      </w:pPr>
      <w:r w:rsidRPr="001F1146">
        <w:rPr>
          <w:rFonts w:eastAsiaTheme="minorHAnsi"/>
          <w:color w:val="auto"/>
          <w:sz w:val="26"/>
          <w:szCs w:val="26"/>
          <w:lang w:eastAsia="en-US"/>
        </w:rPr>
        <w:t>На основании изложенного и руководствуясь частью 1 статьи 2, пунктом 1 части 15, пунктом 2 части 22 статьи 99, частью 8 статьи 106, частью 1 статьи 112 Закона о контрактной системе, Комиссия</w:t>
      </w:r>
    </w:p>
    <w:p w14:paraId="08FF21A0" w14:textId="77777777" w:rsidR="006B4BEC" w:rsidRDefault="006B4BEC" w:rsidP="004E0482">
      <w:pPr>
        <w:spacing w:before="0" w:line="276" w:lineRule="auto"/>
        <w:ind w:firstLine="0"/>
        <w:jc w:val="center"/>
        <w:rPr>
          <w:b/>
          <w:sz w:val="26"/>
          <w:szCs w:val="26"/>
        </w:rPr>
      </w:pPr>
    </w:p>
    <w:p w14:paraId="4DD72179" w14:textId="77777777" w:rsidR="007079F8" w:rsidRPr="001F1146" w:rsidRDefault="007079F8" w:rsidP="004E0482">
      <w:pPr>
        <w:spacing w:before="0" w:line="276" w:lineRule="auto"/>
        <w:ind w:firstLine="0"/>
        <w:jc w:val="center"/>
        <w:rPr>
          <w:b/>
          <w:sz w:val="26"/>
          <w:szCs w:val="26"/>
        </w:rPr>
      </w:pPr>
      <w:r w:rsidRPr="001F1146">
        <w:rPr>
          <w:b/>
          <w:sz w:val="26"/>
          <w:szCs w:val="26"/>
        </w:rPr>
        <w:t>РЕШИЛА:</w:t>
      </w:r>
    </w:p>
    <w:p w14:paraId="512BF174" w14:textId="77777777" w:rsidR="008A08D0" w:rsidRPr="001F1146" w:rsidRDefault="008A08D0" w:rsidP="00D11098">
      <w:pPr>
        <w:spacing w:before="0" w:line="276" w:lineRule="auto"/>
        <w:ind w:firstLine="0"/>
        <w:rPr>
          <w:b/>
          <w:sz w:val="26"/>
          <w:szCs w:val="26"/>
        </w:rPr>
      </w:pPr>
    </w:p>
    <w:p w14:paraId="4F69B2A3" w14:textId="77777777" w:rsidR="004D684A" w:rsidRPr="001F1146" w:rsidRDefault="004D684A" w:rsidP="004D684A">
      <w:pPr>
        <w:pStyle w:val="a4"/>
        <w:numPr>
          <w:ilvl w:val="0"/>
          <w:numId w:val="44"/>
        </w:numPr>
        <w:tabs>
          <w:tab w:val="left" w:pos="993"/>
          <w:tab w:val="left" w:pos="1134"/>
        </w:tabs>
        <w:spacing w:before="0" w:line="276" w:lineRule="auto"/>
        <w:ind w:left="0" w:firstLine="709"/>
        <w:jc w:val="both"/>
        <w:rPr>
          <w:color w:val="auto"/>
          <w:sz w:val="26"/>
          <w:szCs w:val="26"/>
        </w:rPr>
      </w:pPr>
      <w:r w:rsidRPr="001F1146">
        <w:rPr>
          <w:sz w:val="26"/>
          <w:szCs w:val="26"/>
        </w:rPr>
        <w:t xml:space="preserve">Признать жалобу </w:t>
      </w:r>
      <w:r w:rsidRPr="001F1146">
        <w:rPr>
          <w:bCs/>
          <w:sz w:val="26"/>
          <w:szCs w:val="26"/>
        </w:rPr>
        <w:t>ИП Кравченко Алексея Викторовича</w:t>
      </w:r>
      <w:r w:rsidRPr="001F1146">
        <w:rPr>
          <w:color w:val="auto"/>
          <w:sz w:val="26"/>
          <w:szCs w:val="26"/>
        </w:rPr>
        <w:t xml:space="preserve"> </w:t>
      </w:r>
      <w:r w:rsidRPr="001F1146">
        <w:rPr>
          <w:bCs/>
          <w:sz w:val="26"/>
          <w:szCs w:val="26"/>
        </w:rPr>
        <w:t>не</w:t>
      </w:r>
      <w:r w:rsidRPr="001F1146">
        <w:rPr>
          <w:sz w:val="26"/>
          <w:szCs w:val="26"/>
        </w:rPr>
        <w:t>обоснованной.</w:t>
      </w:r>
    </w:p>
    <w:p w14:paraId="24F6EBBC" w14:textId="77777777" w:rsidR="004D684A" w:rsidRPr="001F1146" w:rsidRDefault="004D684A" w:rsidP="004D684A">
      <w:pPr>
        <w:pStyle w:val="a4"/>
        <w:widowControl/>
        <w:numPr>
          <w:ilvl w:val="0"/>
          <w:numId w:val="44"/>
        </w:numPr>
        <w:tabs>
          <w:tab w:val="left" w:pos="851"/>
          <w:tab w:val="left" w:pos="993"/>
        </w:tabs>
        <w:spacing w:before="0" w:line="276" w:lineRule="auto"/>
        <w:ind w:left="0" w:firstLine="709"/>
        <w:jc w:val="both"/>
        <w:rPr>
          <w:sz w:val="26"/>
          <w:szCs w:val="26"/>
        </w:rPr>
      </w:pPr>
      <w:r w:rsidRPr="001F1146">
        <w:rPr>
          <w:sz w:val="26"/>
          <w:szCs w:val="26"/>
        </w:rPr>
        <w:t xml:space="preserve">Требование о приостановке определения поставщика (подрядчика, исполнителя) в части подписания контракта, установленное Управлением </w:t>
      </w:r>
      <w:r>
        <w:rPr>
          <w:sz w:val="26"/>
          <w:szCs w:val="26"/>
        </w:rPr>
        <w:br/>
      </w:r>
      <w:r w:rsidRPr="001F1146">
        <w:rPr>
          <w:sz w:val="26"/>
          <w:szCs w:val="26"/>
        </w:rPr>
        <w:t>на основании части 7 статьи 106 Закона о контрактной системе, отменить.</w:t>
      </w:r>
    </w:p>
    <w:p w14:paraId="35D2DA48" w14:textId="64789926" w:rsidR="004D684A" w:rsidRDefault="004D684A" w:rsidP="004B2B79">
      <w:pPr>
        <w:widowControl/>
        <w:tabs>
          <w:tab w:val="left" w:pos="851"/>
          <w:tab w:val="left" w:pos="993"/>
        </w:tabs>
        <w:spacing w:before="0" w:line="276" w:lineRule="auto"/>
        <w:ind w:firstLine="709"/>
        <w:jc w:val="both"/>
        <w:rPr>
          <w:sz w:val="26"/>
          <w:szCs w:val="26"/>
        </w:rPr>
      </w:pPr>
      <w:r w:rsidRPr="001F1146">
        <w:rPr>
          <w:sz w:val="26"/>
          <w:szCs w:val="26"/>
        </w:rPr>
        <w:tab/>
        <w:t>Настоящее решение может быть обжаловано в арбитражном суде в течение трех месяцев в установленном законом порядке.</w:t>
      </w:r>
    </w:p>
    <w:p w14:paraId="44841506" w14:textId="2BBC966E" w:rsidR="000A3798" w:rsidRPr="000A3798" w:rsidRDefault="000A3798" w:rsidP="000A3798">
      <w:pPr>
        <w:spacing w:before="0" w:line="276" w:lineRule="auto"/>
        <w:ind w:firstLine="0"/>
        <w:rPr>
          <w:rFonts w:ascii="Times New Roman CYR" w:eastAsia="Calibri" w:hAnsi="Times New Roman CYR" w:cs="Times New Roman CYR"/>
          <w:color w:val="auto"/>
          <w:lang w:eastAsia="en-US"/>
        </w:rPr>
      </w:pPr>
      <w:bookmarkStart w:id="0" w:name="_GoBack"/>
      <w:bookmarkEnd w:id="0"/>
    </w:p>
    <w:sectPr w:rsidR="000A3798" w:rsidRPr="000A3798" w:rsidSect="009D2595">
      <w:headerReference w:type="even" r:id="rId8"/>
      <w:headerReference w:type="default" r:id="rId9"/>
      <w:pgSz w:w="11906" w:h="16838"/>
      <w:pgMar w:top="142" w:right="851" w:bottom="1135"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9C8BE31" w14:textId="77777777" w:rsidR="00581AF9" w:rsidRDefault="00581AF9" w:rsidP="00F963A7">
      <w:pPr>
        <w:spacing w:before="0"/>
      </w:pPr>
      <w:r>
        <w:separator/>
      </w:r>
    </w:p>
  </w:endnote>
  <w:endnote w:type="continuationSeparator" w:id="0">
    <w:p w14:paraId="7B38FFF9" w14:textId="77777777" w:rsidR="00581AF9" w:rsidRDefault="00581AF9" w:rsidP="00F963A7">
      <w:pPr>
        <w:spacing w:before="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B0FBE65" w14:textId="77777777" w:rsidR="00581AF9" w:rsidRDefault="00581AF9" w:rsidP="00F963A7">
      <w:pPr>
        <w:spacing w:before="0"/>
      </w:pPr>
      <w:r>
        <w:separator/>
      </w:r>
    </w:p>
  </w:footnote>
  <w:footnote w:type="continuationSeparator" w:id="0">
    <w:p w14:paraId="22A8446B" w14:textId="77777777" w:rsidR="00581AF9" w:rsidRDefault="00581AF9" w:rsidP="00F963A7">
      <w:pPr>
        <w:spacing w:before="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431886331"/>
    </w:sdtPr>
    <w:sdtEndPr/>
    <w:sdtContent>
      <w:p w14:paraId="407108DC" w14:textId="77777777" w:rsidR="00D77BB7" w:rsidRDefault="006D4727" w:rsidP="001E2CA4">
        <w:pPr>
          <w:pStyle w:val="a6"/>
          <w:ind w:firstLine="0"/>
          <w:jc w:val="center"/>
        </w:pPr>
        <w:r>
          <w:rPr>
            <w:noProof/>
          </w:rPr>
          <w:fldChar w:fldCharType="begin"/>
        </w:r>
        <w:r w:rsidR="00D77BB7">
          <w:rPr>
            <w:noProof/>
          </w:rPr>
          <w:instrText xml:space="preserve"> PAGE   \* MERGEFORMAT </w:instrText>
        </w:r>
        <w:r>
          <w:rPr>
            <w:noProof/>
          </w:rPr>
          <w:fldChar w:fldCharType="separate"/>
        </w:r>
        <w:r w:rsidR="0073641C">
          <w:rPr>
            <w:noProof/>
          </w:rPr>
          <w:t>18</w:t>
        </w:r>
        <w:r>
          <w:rPr>
            <w:noProof/>
          </w:rPr>
          <w:fldChar w:fldCharType="end"/>
        </w:r>
      </w:p>
    </w:sdtContent>
  </w:sdt>
  <w:p w14:paraId="4B6DAFDF" w14:textId="77777777" w:rsidR="00D77BB7" w:rsidRDefault="00D77BB7">
    <w:pPr>
      <w:pStyle w:val="a6"/>
    </w:pPr>
  </w:p>
  <w:p w14:paraId="4A00D095" w14:textId="77777777" w:rsidR="00BD1037" w:rsidRDefault="00BD1037"/>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36174776"/>
    </w:sdtPr>
    <w:sdtEndPr>
      <w:rPr>
        <w:sz w:val="28"/>
        <w:szCs w:val="28"/>
      </w:rPr>
    </w:sdtEndPr>
    <w:sdtContent>
      <w:p w14:paraId="14D1D9A6" w14:textId="77777777" w:rsidR="00D77BB7" w:rsidRPr="00405411" w:rsidRDefault="006D4727">
        <w:pPr>
          <w:pStyle w:val="a6"/>
          <w:jc w:val="center"/>
          <w:rPr>
            <w:sz w:val="28"/>
            <w:szCs w:val="28"/>
          </w:rPr>
        </w:pPr>
        <w:r w:rsidRPr="0043688B">
          <w:rPr>
            <w:sz w:val="26"/>
            <w:szCs w:val="26"/>
          </w:rPr>
          <w:fldChar w:fldCharType="begin"/>
        </w:r>
        <w:r w:rsidR="00D77BB7" w:rsidRPr="0043688B">
          <w:rPr>
            <w:sz w:val="26"/>
            <w:szCs w:val="26"/>
          </w:rPr>
          <w:instrText>PAGE   \* MERGEFORMAT</w:instrText>
        </w:r>
        <w:r w:rsidRPr="0043688B">
          <w:rPr>
            <w:sz w:val="26"/>
            <w:szCs w:val="26"/>
          </w:rPr>
          <w:fldChar w:fldCharType="separate"/>
        </w:r>
        <w:r w:rsidR="0073641C">
          <w:rPr>
            <w:noProof/>
            <w:sz w:val="26"/>
            <w:szCs w:val="26"/>
          </w:rPr>
          <w:t>17</w:t>
        </w:r>
        <w:r w:rsidRPr="0043688B">
          <w:rPr>
            <w:sz w:val="26"/>
            <w:szCs w:val="26"/>
          </w:rPr>
          <w:fldChar w:fldCharType="end"/>
        </w:r>
      </w:p>
    </w:sdtContent>
  </w:sdt>
  <w:p w14:paraId="51975F30" w14:textId="77777777" w:rsidR="00D77BB7" w:rsidRDefault="00D77BB7">
    <w:pPr>
      <w:pStyle w:val="a6"/>
    </w:pPr>
  </w:p>
  <w:p w14:paraId="372BA2E2" w14:textId="77777777" w:rsidR="00BD1037" w:rsidRDefault="00BD1037"/>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944E5E"/>
    <w:multiLevelType w:val="hybridMultilevel"/>
    <w:tmpl w:val="4A0ABA04"/>
    <w:lvl w:ilvl="0" w:tplc="D8A281B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15:restartNumberingAfterBreak="0">
    <w:nsid w:val="02D84796"/>
    <w:multiLevelType w:val="hybridMultilevel"/>
    <w:tmpl w:val="3538235C"/>
    <w:lvl w:ilvl="0" w:tplc="25C2DE1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030F7284"/>
    <w:multiLevelType w:val="hybridMultilevel"/>
    <w:tmpl w:val="2312D49E"/>
    <w:lvl w:ilvl="0" w:tplc="C50CD706">
      <w:start w:val="2"/>
      <w:numFmt w:val="bullet"/>
      <w:lvlText w:val="-"/>
      <w:lvlJc w:val="left"/>
      <w:pPr>
        <w:ind w:left="928" w:hanging="360"/>
      </w:pPr>
      <w:rPr>
        <w:rFonts w:ascii="Arial" w:eastAsia="Arial Unicode MS" w:hAnsi="Arial" w:cs="Arial" w:hint="default"/>
        <w:color w:val="000000"/>
      </w:rPr>
    </w:lvl>
    <w:lvl w:ilvl="1" w:tplc="04190003" w:tentative="1">
      <w:start w:val="1"/>
      <w:numFmt w:val="bullet"/>
      <w:lvlText w:val="o"/>
      <w:lvlJc w:val="left"/>
      <w:pPr>
        <w:ind w:left="1648" w:hanging="360"/>
      </w:pPr>
      <w:rPr>
        <w:rFonts w:ascii="Courier New" w:hAnsi="Courier New" w:cs="Courier New" w:hint="default"/>
      </w:rPr>
    </w:lvl>
    <w:lvl w:ilvl="2" w:tplc="04190005" w:tentative="1">
      <w:start w:val="1"/>
      <w:numFmt w:val="bullet"/>
      <w:lvlText w:val=""/>
      <w:lvlJc w:val="left"/>
      <w:pPr>
        <w:ind w:left="2368" w:hanging="360"/>
      </w:pPr>
      <w:rPr>
        <w:rFonts w:ascii="Wingdings" w:hAnsi="Wingdings" w:hint="default"/>
      </w:rPr>
    </w:lvl>
    <w:lvl w:ilvl="3" w:tplc="04190001" w:tentative="1">
      <w:start w:val="1"/>
      <w:numFmt w:val="bullet"/>
      <w:lvlText w:val=""/>
      <w:lvlJc w:val="left"/>
      <w:pPr>
        <w:ind w:left="3088" w:hanging="360"/>
      </w:pPr>
      <w:rPr>
        <w:rFonts w:ascii="Symbol" w:hAnsi="Symbol" w:hint="default"/>
      </w:rPr>
    </w:lvl>
    <w:lvl w:ilvl="4" w:tplc="04190003" w:tentative="1">
      <w:start w:val="1"/>
      <w:numFmt w:val="bullet"/>
      <w:lvlText w:val="o"/>
      <w:lvlJc w:val="left"/>
      <w:pPr>
        <w:ind w:left="3808" w:hanging="360"/>
      </w:pPr>
      <w:rPr>
        <w:rFonts w:ascii="Courier New" w:hAnsi="Courier New" w:cs="Courier New" w:hint="default"/>
      </w:rPr>
    </w:lvl>
    <w:lvl w:ilvl="5" w:tplc="04190005" w:tentative="1">
      <w:start w:val="1"/>
      <w:numFmt w:val="bullet"/>
      <w:lvlText w:val=""/>
      <w:lvlJc w:val="left"/>
      <w:pPr>
        <w:ind w:left="4528" w:hanging="360"/>
      </w:pPr>
      <w:rPr>
        <w:rFonts w:ascii="Wingdings" w:hAnsi="Wingdings" w:hint="default"/>
      </w:rPr>
    </w:lvl>
    <w:lvl w:ilvl="6" w:tplc="04190001" w:tentative="1">
      <w:start w:val="1"/>
      <w:numFmt w:val="bullet"/>
      <w:lvlText w:val=""/>
      <w:lvlJc w:val="left"/>
      <w:pPr>
        <w:ind w:left="5248" w:hanging="360"/>
      </w:pPr>
      <w:rPr>
        <w:rFonts w:ascii="Symbol" w:hAnsi="Symbol" w:hint="default"/>
      </w:rPr>
    </w:lvl>
    <w:lvl w:ilvl="7" w:tplc="04190003" w:tentative="1">
      <w:start w:val="1"/>
      <w:numFmt w:val="bullet"/>
      <w:lvlText w:val="o"/>
      <w:lvlJc w:val="left"/>
      <w:pPr>
        <w:ind w:left="5968" w:hanging="360"/>
      </w:pPr>
      <w:rPr>
        <w:rFonts w:ascii="Courier New" w:hAnsi="Courier New" w:cs="Courier New" w:hint="default"/>
      </w:rPr>
    </w:lvl>
    <w:lvl w:ilvl="8" w:tplc="04190005" w:tentative="1">
      <w:start w:val="1"/>
      <w:numFmt w:val="bullet"/>
      <w:lvlText w:val=""/>
      <w:lvlJc w:val="left"/>
      <w:pPr>
        <w:ind w:left="6688" w:hanging="360"/>
      </w:pPr>
      <w:rPr>
        <w:rFonts w:ascii="Wingdings" w:hAnsi="Wingdings" w:hint="default"/>
      </w:rPr>
    </w:lvl>
  </w:abstractNum>
  <w:abstractNum w:abstractNumId="3" w15:restartNumberingAfterBreak="0">
    <w:nsid w:val="07C66D0D"/>
    <w:multiLevelType w:val="hybridMultilevel"/>
    <w:tmpl w:val="6F9AE8A4"/>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 w15:restartNumberingAfterBreak="0">
    <w:nsid w:val="07EB663C"/>
    <w:multiLevelType w:val="hybridMultilevel"/>
    <w:tmpl w:val="A410825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087C3633"/>
    <w:multiLevelType w:val="hybridMultilevel"/>
    <w:tmpl w:val="8D0A6168"/>
    <w:lvl w:ilvl="0" w:tplc="E3B2E18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6" w15:restartNumberingAfterBreak="0">
    <w:nsid w:val="10176698"/>
    <w:multiLevelType w:val="hybridMultilevel"/>
    <w:tmpl w:val="2556A8F8"/>
    <w:lvl w:ilvl="0" w:tplc="BEE05236">
      <w:start w:val="1"/>
      <w:numFmt w:val="bullet"/>
      <w:lvlText w:val=""/>
      <w:lvlJc w:val="left"/>
      <w:pPr>
        <w:ind w:left="1416" w:hanging="360"/>
      </w:pPr>
      <w:rPr>
        <w:rFonts w:ascii="Symbol" w:hAnsi="Symbol" w:hint="default"/>
      </w:rPr>
    </w:lvl>
    <w:lvl w:ilvl="1" w:tplc="04190003" w:tentative="1">
      <w:start w:val="1"/>
      <w:numFmt w:val="bullet"/>
      <w:lvlText w:val="o"/>
      <w:lvlJc w:val="left"/>
      <w:pPr>
        <w:ind w:left="2136" w:hanging="360"/>
      </w:pPr>
      <w:rPr>
        <w:rFonts w:ascii="Courier New" w:hAnsi="Courier New" w:cs="Courier New" w:hint="default"/>
      </w:rPr>
    </w:lvl>
    <w:lvl w:ilvl="2" w:tplc="04190005" w:tentative="1">
      <w:start w:val="1"/>
      <w:numFmt w:val="bullet"/>
      <w:lvlText w:val=""/>
      <w:lvlJc w:val="left"/>
      <w:pPr>
        <w:ind w:left="2856" w:hanging="360"/>
      </w:pPr>
      <w:rPr>
        <w:rFonts w:ascii="Wingdings" w:hAnsi="Wingdings" w:hint="default"/>
      </w:rPr>
    </w:lvl>
    <w:lvl w:ilvl="3" w:tplc="04190001" w:tentative="1">
      <w:start w:val="1"/>
      <w:numFmt w:val="bullet"/>
      <w:lvlText w:val=""/>
      <w:lvlJc w:val="left"/>
      <w:pPr>
        <w:ind w:left="3576" w:hanging="360"/>
      </w:pPr>
      <w:rPr>
        <w:rFonts w:ascii="Symbol" w:hAnsi="Symbol" w:hint="default"/>
      </w:rPr>
    </w:lvl>
    <w:lvl w:ilvl="4" w:tplc="04190003" w:tentative="1">
      <w:start w:val="1"/>
      <w:numFmt w:val="bullet"/>
      <w:lvlText w:val="o"/>
      <w:lvlJc w:val="left"/>
      <w:pPr>
        <w:ind w:left="4296" w:hanging="360"/>
      </w:pPr>
      <w:rPr>
        <w:rFonts w:ascii="Courier New" w:hAnsi="Courier New" w:cs="Courier New" w:hint="default"/>
      </w:rPr>
    </w:lvl>
    <w:lvl w:ilvl="5" w:tplc="04190005" w:tentative="1">
      <w:start w:val="1"/>
      <w:numFmt w:val="bullet"/>
      <w:lvlText w:val=""/>
      <w:lvlJc w:val="left"/>
      <w:pPr>
        <w:ind w:left="5016" w:hanging="360"/>
      </w:pPr>
      <w:rPr>
        <w:rFonts w:ascii="Wingdings" w:hAnsi="Wingdings" w:hint="default"/>
      </w:rPr>
    </w:lvl>
    <w:lvl w:ilvl="6" w:tplc="04190001" w:tentative="1">
      <w:start w:val="1"/>
      <w:numFmt w:val="bullet"/>
      <w:lvlText w:val=""/>
      <w:lvlJc w:val="left"/>
      <w:pPr>
        <w:ind w:left="5736" w:hanging="360"/>
      </w:pPr>
      <w:rPr>
        <w:rFonts w:ascii="Symbol" w:hAnsi="Symbol" w:hint="default"/>
      </w:rPr>
    </w:lvl>
    <w:lvl w:ilvl="7" w:tplc="04190003" w:tentative="1">
      <w:start w:val="1"/>
      <w:numFmt w:val="bullet"/>
      <w:lvlText w:val="o"/>
      <w:lvlJc w:val="left"/>
      <w:pPr>
        <w:ind w:left="6456" w:hanging="360"/>
      </w:pPr>
      <w:rPr>
        <w:rFonts w:ascii="Courier New" w:hAnsi="Courier New" w:cs="Courier New" w:hint="default"/>
      </w:rPr>
    </w:lvl>
    <w:lvl w:ilvl="8" w:tplc="04190005" w:tentative="1">
      <w:start w:val="1"/>
      <w:numFmt w:val="bullet"/>
      <w:lvlText w:val=""/>
      <w:lvlJc w:val="left"/>
      <w:pPr>
        <w:ind w:left="7176" w:hanging="360"/>
      </w:pPr>
      <w:rPr>
        <w:rFonts w:ascii="Wingdings" w:hAnsi="Wingdings" w:hint="default"/>
      </w:rPr>
    </w:lvl>
  </w:abstractNum>
  <w:abstractNum w:abstractNumId="7" w15:restartNumberingAfterBreak="0">
    <w:nsid w:val="11FA4DA1"/>
    <w:multiLevelType w:val="hybridMultilevel"/>
    <w:tmpl w:val="94FCF8BC"/>
    <w:lvl w:ilvl="0" w:tplc="9ABEDF0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8" w15:restartNumberingAfterBreak="0">
    <w:nsid w:val="17067C1E"/>
    <w:multiLevelType w:val="hybridMultilevel"/>
    <w:tmpl w:val="FEFA6748"/>
    <w:lvl w:ilvl="0" w:tplc="2CC84B3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9" w15:restartNumberingAfterBreak="0">
    <w:nsid w:val="19324B10"/>
    <w:multiLevelType w:val="hybridMultilevel"/>
    <w:tmpl w:val="4C1674D8"/>
    <w:lvl w:ilvl="0" w:tplc="23F4A5CE">
      <w:start w:val="1"/>
      <w:numFmt w:val="decimal"/>
      <w:lvlText w:val="%1."/>
      <w:lvlJc w:val="left"/>
      <w:pPr>
        <w:ind w:left="1069" w:hanging="360"/>
      </w:pPr>
      <w:rPr>
        <w:rFonts w:hint="default"/>
        <w:i/>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B507073"/>
    <w:multiLevelType w:val="multilevel"/>
    <w:tmpl w:val="1B507073"/>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1" w15:restartNumberingAfterBreak="0">
    <w:nsid w:val="1C397EDC"/>
    <w:multiLevelType w:val="multilevel"/>
    <w:tmpl w:val="2DA1412B"/>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1C8A14F3"/>
    <w:multiLevelType w:val="hybridMultilevel"/>
    <w:tmpl w:val="9D02D902"/>
    <w:lvl w:ilvl="0" w:tplc="EBDE269C">
      <w:start w:val="1"/>
      <w:numFmt w:val="decimal"/>
      <w:lvlText w:val="%1."/>
      <w:lvlJc w:val="left"/>
      <w:pPr>
        <w:ind w:left="720" w:hanging="360"/>
      </w:pPr>
      <w:rPr>
        <w:rFonts w:hint="default"/>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2640FEA"/>
    <w:multiLevelType w:val="hybridMultilevel"/>
    <w:tmpl w:val="A190B3A4"/>
    <w:lvl w:ilvl="0" w:tplc="5D16869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4" w15:restartNumberingAfterBreak="0">
    <w:nsid w:val="2B0476AA"/>
    <w:multiLevelType w:val="hybridMultilevel"/>
    <w:tmpl w:val="5C129386"/>
    <w:lvl w:ilvl="0" w:tplc="3BFEEC00">
      <w:start w:val="1"/>
      <w:numFmt w:val="decimal"/>
      <w:lvlText w:val="%1."/>
      <w:lvlJc w:val="left"/>
      <w:pPr>
        <w:ind w:left="1069" w:hanging="360"/>
      </w:pPr>
      <w:rPr>
        <w:rFonts w:eastAsia="Calibri" w:hint="default"/>
        <w:color w:val="00000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5" w15:restartNumberingAfterBreak="0">
    <w:nsid w:val="2DA1412B"/>
    <w:multiLevelType w:val="multilevel"/>
    <w:tmpl w:val="2DA1412B"/>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2E151AED"/>
    <w:multiLevelType w:val="hybridMultilevel"/>
    <w:tmpl w:val="6B04164C"/>
    <w:lvl w:ilvl="0" w:tplc="27BEE874">
      <w:start w:val="1"/>
      <w:numFmt w:val="decimal"/>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7" w15:restartNumberingAfterBreak="0">
    <w:nsid w:val="300E412B"/>
    <w:multiLevelType w:val="hybridMultilevel"/>
    <w:tmpl w:val="A190B3A4"/>
    <w:lvl w:ilvl="0" w:tplc="5D16869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8" w15:restartNumberingAfterBreak="0">
    <w:nsid w:val="3499084C"/>
    <w:multiLevelType w:val="hybridMultilevel"/>
    <w:tmpl w:val="6BFE7A4A"/>
    <w:lvl w:ilvl="0" w:tplc="3434FB4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9" w15:restartNumberingAfterBreak="0">
    <w:nsid w:val="35CC1991"/>
    <w:multiLevelType w:val="hybridMultilevel"/>
    <w:tmpl w:val="C41CEA70"/>
    <w:lvl w:ilvl="0" w:tplc="13DC50A8">
      <w:start w:val="1"/>
      <w:numFmt w:val="decimal"/>
      <w:lvlText w:val="%1."/>
      <w:lvlJc w:val="left"/>
      <w:pPr>
        <w:ind w:left="1056" w:hanging="360"/>
      </w:pPr>
      <w:rPr>
        <w:rFonts w:hint="default"/>
      </w:rPr>
    </w:lvl>
    <w:lvl w:ilvl="1" w:tplc="04190019" w:tentative="1">
      <w:start w:val="1"/>
      <w:numFmt w:val="lowerLetter"/>
      <w:lvlText w:val="%2."/>
      <w:lvlJc w:val="left"/>
      <w:pPr>
        <w:ind w:left="1776" w:hanging="360"/>
      </w:pPr>
    </w:lvl>
    <w:lvl w:ilvl="2" w:tplc="0419001B" w:tentative="1">
      <w:start w:val="1"/>
      <w:numFmt w:val="lowerRoman"/>
      <w:lvlText w:val="%3."/>
      <w:lvlJc w:val="right"/>
      <w:pPr>
        <w:ind w:left="2496" w:hanging="180"/>
      </w:pPr>
    </w:lvl>
    <w:lvl w:ilvl="3" w:tplc="0419000F" w:tentative="1">
      <w:start w:val="1"/>
      <w:numFmt w:val="decimal"/>
      <w:lvlText w:val="%4."/>
      <w:lvlJc w:val="left"/>
      <w:pPr>
        <w:ind w:left="3216" w:hanging="360"/>
      </w:pPr>
    </w:lvl>
    <w:lvl w:ilvl="4" w:tplc="04190019" w:tentative="1">
      <w:start w:val="1"/>
      <w:numFmt w:val="lowerLetter"/>
      <w:lvlText w:val="%5."/>
      <w:lvlJc w:val="left"/>
      <w:pPr>
        <w:ind w:left="3936" w:hanging="360"/>
      </w:pPr>
    </w:lvl>
    <w:lvl w:ilvl="5" w:tplc="0419001B" w:tentative="1">
      <w:start w:val="1"/>
      <w:numFmt w:val="lowerRoman"/>
      <w:lvlText w:val="%6."/>
      <w:lvlJc w:val="right"/>
      <w:pPr>
        <w:ind w:left="4656" w:hanging="180"/>
      </w:pPr>
    </w:lvl>
    <w:lvl w:ilvl="6" w:tplc="0419000F" w:tentative="1">
      <w:start w:val="1"/>
      <w:numFmt w:val="decimal"/>
      <w:lvlText w:val="%7."/>
      <w:lvlJc w:val="left"/>
      <w:pPr>
        <w:ind w:left="5376" w:hanging="360"/>
      </w:pPr>
    </w:lvl>
    <w:lvl w:ilvl="7" w:tplc="04190019" w:tentative="1">
      <w:start w:val="1"/>
      <w:numFmt w:val="lowerLetter"/>
      <w:lvlText w:val="%8."/>
      <w:lvlJc w:val="left"/>
      <w:pPr>
        <w:ind w:left="6096" w:hanging="360"/>
      </w:pPr>
    </w:lvl>
    <w:lvl w:ilvl="8" w:tplc="0419001B" w:tentative="1">
      <w:start w:val="1"/>
      <w:numFmt w:val="lowerRoman"/>
      <w:lvlText w:val="%9."/>
      <w:lvlJc w:val="right"/>
      <w:pPr>
        <w:ind w:left="6816" w:hanging="180"/>
      </w:pPr>
    </w:lvl>
  </w:abstractNum>
  <w:abstractNum w:abstractNumId="20" w15:restartNumberingAfterBreak="0">
    <w:nsid w:val="36D95A77"/>
    <w:multiLevelType w:val="hybridMultilevel"/>
    <w:tmpl w:val="8618D1C6"/>
    <w:lvl w:ilvl="0" w:tplc="3DDA2D9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1" w15:restartNumberingAfterBreak="0">
    <w:nsid w:val="36F35370"/>
    <w:multiLevelType w:val="hybridMultilevel"/>
    <w:tmpl w:val="C2106372"/>
    <w:lvl w:ilvl="0" w:tplc="B58081BE">
      <w:start w:val="1"/>
      <w:numFmt w:val="decimal"/>
      <w:lvlText w:val="%1."/>
      <w:lvlJc w:val="left"/>
      <w:pPr>
        <w:ind w:left="720" w:hanging="360"/>
      </w:pPr>
      <w:rPr>
        <w:rFonts w:hint="default"/>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90D5AD6"/>
    <w:multiLevelType w:val="hybridMultilevel"/>
    <w:tmpl w:val="1E700EEC"/>
    <w:lvl w:ilvl="0" w:tplc="5BE0F83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3" w15:restartNumberingAfterBreak="0">
    <w:nsid w:val="414D5BEA"/>
    <w:multiLevelType w:val="hybridMultilevel"/>
    <w:tmpl w:val="B6C06ED0"/>
    <w:lvl w:ilvl="0" w:tplc="BB3C8438">
      <w:start w:val="1"/>
      <w:numFmt w:val="decimal"/>
      <w:lvlText w:val="%1)"/>
      <w:lvlJc w:val="left"/>
      <w:pPr>
        <w:ind w:left="1056" w:hanging="360"/>
      </w:pPr>
      <w:rPr>
        <w:rFonts w:hint="default"/>
      </w:rPr>
    </w:lvl>
    <w:lvl w:ilvl="1" w:tplc="04190019" w:tentative="1">
      <w:start w:val="1"/>
      <w:numFmt w:val="lowerLetter"/>
      <w:lvlText w:val="%2."/>
      <w:lvlJc w:val="left"/>
      <w:pPr>
        <w:ind w:left="1776" w:hanging="360"/>
      </w:pPr>
    </w:lvl>
    <w:lvl w:ilvl="2" w:tplc="0419001B" w:tentative="1">
      <w:start w:val="1"/>
      <w:numFmt w:val="lowerRoman"/>
      <w:lvlText w:val="%3."/>
      <w:lvlJc w:val="right"/>
      <w:pPr>
        <w:ind w:left="2496" w:hanging="180"/>
      </w:pPr>
    </w:lvl>
    <w:lvl w:ilvl="3" w:tplc="0419000F" w:tentative="1">
      <w:start w:val="1"/>
      <w:numFmt w:val="decimal"/>
      <w:lvlText w:val="%4."/>
      <w:lvlJc w:val="left"/>
      <w:pPr>
        <w:ind w:left="3216" w:hanging="360"/>
      </w:pPr>
    </w:lvl>
    <w:lvl w:ilvl="4" w:tplc="04190019" w:tentative="1">
      <w:start w:val="1"/>
      <w:numFmt w:val="lowerLetter"/>
      <w:lvlText w:val="%5."/>
      <w:lvlJc w:val="left"/>
      <w:pPr>
        <w:ind w:left="3936" w:hanging="360"/>
      </w:pPr>
    </w:lvl>
    <w:lvl w:ilvl="5" w:tplc="0419001B" w:tentative="1">
      <w:start w:val="1"/>
      <w:numFmt w:val="lowerRoman"/>
      <w:lvlText w:val="%6."/>
      <w:lvlJc w:val="right"/>
      <w:pPr>
        <w:ind w:left="4656" w:hanging="180"/>
      </w:pPr>
    </w:lvl>
    <w:lvl w:ilvl="6" w:tplc="0419000F" w:tentative="1">
      <w:start w:val="1"/>
      <w:numFmt w:val="decimal"/>
      <w:lvlText w:val="%7."/>
      <w:lvlJc w:val="left"/>
      <w:pPr>
        <w:ind w:left="5376" w:hanging="360"/>
      </w:pPr>
    </w:lvl>
    <w:lvl w:ilvl="7" w:tplc="04190019" w:tentative="1">
      <w:start w:val="1"/>
      <w:numFmt w:val="lowerLetter"/>
      <w:lvlText w:val="%8."/>
      <w:lvlJc w:val="left"/>
      <w:pPr>
        <w:ind w:left="6096" w:hanging="360"/>
      </w:pPr>
    </w:lvl>
    <w:lvl w:ilvl="8" w:tplc="0419001B" w:tentative="1">
      <w:start w:val="1"/>
      <w:numFmt w:val="lowerRoman"/>
      <w:lvlText w:val="%9."/>
      <w:lvlJc w:val="right"/>
      <w:pPr>
        <w:ind w:left="6816" w:hanging="180"/>
      </w:pPr>
    </w:lvl>
  </w:abstractNum>
  <w:abstractNum w:abstractNumId="24" w15:restartNumberingAfterBreak="0">
    <w:nsid w:val="4D5150D5"/>
    <w:multiLevelType w:val="hybridMultilevel"/>
    <w:tmpl w:val="C96A954E"/>
    <w:lvl w:ilvl="0" w:tplc="0419000F">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5" w15:restartNumberingAfterBreak="0">
    <w:nsid w:val="4E1831B5"/>
    <w:multiLevelType w:val="hybridMultilevel"/>
    <w:tmpl w:val="BDB6963A"/>
    <w:lvl w:ilvl="0" w:tplc="2E722752">
      <w:start w:val="1"/>
      <w:numFmt w:val="decimal"/>
      <w:lvlText w:val="%1."/>
      <w:lvlJc w:val="left"/>
      <w:pPr>
        <w:ind w:left="1204" w:hanging="360"/>
      </w:pPr>
      <w:rPr>
        <w:rFonts w:hint="default"/>
      </w:rPr>
    </w:lvl>
    <w:lvl w:ilvl="1" w:tplc="04190019" w:tentative="1">
      <w:start w:val="1"/>
      <w:numFmt w:val="lowerLetter"/>
      <w:lvlText w:val="%2."/>
      <w:lvlJc w:val="left"/>
      <w:pPr>
        <w:ind w:left="1924" w:hanging="360"/>
      </w:pPr>
    </w:lvl>
    <w:lvl w:ilvl="2" w:tplc="0419001B" w:tentative="1">
      <w:start w:val="1"/>
      <w:numFmt w:val="lowerRoman"/>
      <w:lvlText w:val="%3."/>
      <w:lvlJc w:val="right"/>
      <w:pPr>
        <w:ind w:left="2644" w:hanging="180"/>
      </w:pPr>
    </w:lvl>
    <w:lvl w:ilvl="3" w:tplc="0419000F" w:tentative="1">
      <w:start w:val="1"/>
      <w:numFmt w:val="decimal"/>
      <w:lvlText w:val="%4."/>
      <w:lvlJc w:val="left"/>
      <w:pPr>
        <w:ind w:left="3364" w:hanging="360"/>
      </w:pPr>
    </w:lvl>
    <w:lvl w:ilvl="4" w:tplc="04190019" w:tentative="1">
      <w:start w:val="1"/>
      <w:numFmt w:val="lowerLetter"/>
      <w:lvlText w:val="%5."/>
      <w:lvlJc w:val="left"/>
      <w:pPr>
        <w:ind w:left="4084" w:hanging="360"/>
      </w:pPr>
    </w:lvl>
    <w:lvl w:ilvl="5" w:tplc="0419001B" w:tentative="1">
      <w:start w:val="1"/>
      <w:numFmt w:val="lowerRoman"/>
      <w:lvlText w:val="%6."/>
      <w:lvlJc w:val="right"/>
      <w:pPr>
        <w:ind w:left="4804" w:hanging="180"/>
      </w:pPr>
    </w:lvl>
    <w:lvl w:ilvl="6" w:tplc="0419000F" w:tentative="1">
      <w:start w:val="1"/>
      <w:numFmt w:val="decimal"/>
      <w:lvlText w:val="%7."/>
      <w:lvlJc w:val="left"/>
      <w:pPr>
        <w:ind w:left="5524" w:hanging="360"/>
      </w:pPr>
    </w:lvl>
    <w:lvl w:ilvl="7" w:tplc="04190019" w:tentative="1">
      <w:start w:val="1"/>
      <w:numFmt w:val="lowerLetter"/>
      <w:lvlText w:val="%8."/>
      <w:lvlJc w:val="left"/>
      <w:pPr>
        <w:ind w:left="6244" w:hanging="360"/>
      </w:pPr>
    </w:lvl>
    <w:lvl w:ilvl="8" w:tplc="0419001B" w:tentative="1">
      <w:start w:val="1"/>
      <w:numFmt w:val="lowerRoman"/>
      <w:lvlText w:val="%9."/>
      <w:lvlJc w:val="right"/>
      <w:pPr>
        <w:ind w:left="6964" w:hanging="180"/>
      </w:pPr>
    </w:lvl>
  </w:abstractNum>
  <w:abstractNum w:abstractNumId="26" w15:restartNumberingAfterBreak="0">
    <w:nsid w:val="4F0F80B4"/>
    <w:multiLevelType w:val="hybridMultilevel"/>
    <w:tmpl w:val="FFFFFFFF"/>
    <w:lvl w:ilvl="0" w:tplc="D1B6CEB4">
      <w:start w:val="1"/>
      <w:numFmt w:val="decimal"/>
      <w:lvlText w:val="%1)"/>
      <w:lvlJc w:val="left"/>
      <w:pPr>
        <w:ind w:left="928" w:hanging="360"/>
      </w:pPr>
      <w:rPr>
        <w:rFonts w:cs="Times New Roman"/>
        <w:color w:val="000000"/>
        <w:sz w:val="28"/>
        <w:szCs w:val="28"/>
      </w:rPr>
    </w:lvl>
    <w:lvl w:ilvl="1" w:tplc="04190019">
      <w:start w:val="1"/>
      <w:numFmt w:val="lowerLetter"/>
      <w:lvlText w:val="%2."/>
      <w:lvlJc w:val="left"/>
      <w:pPr>
        <w:ind w:left="1648" w:hanging="360"/>
      </w:pPr>
      <w:rPr>
        <w:rFonts w:cs="Times New Roman"/>
        <w:color w:val="000000"/>
      </w:rPr>
    </w:lvl>
    <w:lvl w:ilvl="2" w:tplc="0419001B">
      <w:start w:val="1"/>
      <w:numFmt w:val="lowerRoman"/>
      <w:lvlText w:val="%3."/>
      <w:lvlJc w:val="right"/>
      <w:pPr>
        <w:ind w:left="2368" w:hanging="180"/>
      </w:pPr>
      <w:rPr>
        <w:rFonts w:cs="Times New Roman"/>
        <w:color w:val="000000"/>
      </w:rPr>
    </w:lvl>
    <w:lvl w:ilvl="3" w:tplc="D1B6CEB4">
      <w:start w:val="1"/>
      <w:numFmt w:val="decimal"/>
      <w:lvlText w:val="%4."/>
      <w:lvlJc w:val="left"/>
      <w:pPr>
        <w:ind w:left="3088" w:hanging="360"/>
      </w:pPr>
      <w:rPr>
        <w:rFonts w:cs="Times New Roman"/>
        <w:color w:val="000000"/>
      </w:rPr>
    </w:lvl>
    <w:lvl w:ilvl="4" w:tplc="04190019">
      <w:start w:val="1"/>
      <w:numFmt w:val="lowerLetter"/>
      <w:lvlText w:val="%5."/>
      <w:lvlJc w:val="left"/>
      <w:pPr>
        <w:ind w:left="3808" w:hanging="360"/>
      </w:pPr>
      <w:rPr>
        <w:rFonts w:cs="Times New Roman"/>
        <w:color w:val="000000"/>
      </w:rPr>
    </w:lvl>
    <w:lvl w:ilvl="5" w:tplc="0419001B">
      <w:start w:val="1"/>
      <w:numFmt w:val="lowerRoman"/>
      <w:lvlText w:val="%6."/>
      <w:lvlJc w:val="right"/>
      <w:pPr>
        <w:ind w:left="4528" w:hanging="180"/>
      </w:pPr>
      <w:rPr>
        <w:rFonts w:cs="Times New Roman"/>
        <w:color w:val="000000"/>
      </w:rPr>
    </w:lvl>
    <w:lvl w:ilvl="6" w:tplc="D1B6CEB4">
      <w:start w:val="1"/>
      <w:numFmt w:val="decimal"/>
      <w:lvlText w:val="%7."/>
      <w:lvlJc w:val="left"/>
      <w:pPr>
        <w:ind w:left="5248" w:hanging="360"/>
      </w:pPr>
      <w:rPr>
        <w:rFonts w:cs="Times New Roman"/>
        <w:color w:val="000000"/>
      </w:rPr>
    </w:lvl>
    <w:lvl w:ilvl="7" w:tplc="04190019">
      <w:start w:val="1"/>
      <w:numFmt w:val="lowerLetter"/>
      <w:lvlText w:val="%8."/>
      <w:lvlJc w:val="left"/>
      <w:pPr>
        <w:ind w:left="5968" w:hanging="360"/>
      </w:pPr>
      <w:rPr>
        <w:rFonts w:cs="Times New Roman"/>
        <w:color w:val="000000"/>
      </w:rPr>
    </w:lvl>
    <w:lvl w:ilvl="8" w:tplc="0419001B">
      <w:start w:val="1"/>
      <w:numFmt w:val="lowerRoman"/>
      <w:lvlText w:val="%9."/>
      <w:lvlJc w:val="right"/>
      <w:pPr>
        <w:ind w:left="6688" w:hanging="180"/>
      </w:pPr>
      <w:rPr>
        <w:rFonts w:cs="Times New Roman"/>
        <w:color w:val="000000"/>
      </w:rPr>
    </w:lvl>
  </w:abstractNum>
  <w:abstractNum w:abstractNumId="27" w15:restartNumberingAfterBreak="0">
    <w:nsid w:val="513E7C29"/>
    <w:multiLevelType w:val="hybridMultilevel"/>
    <w:tmpl w:val="1632D8FA"/>
    <w:lvl w:ilvl="0" w:tplc="6332FAFA">
      <w:start w:val="1"/>
      <w:numFmt w:val="decimal"/>
      <w:lvlText w:val="%1."/>
      <w:lvlJc w:val="left"/>
      <w:pPr>
        <w:ind w:left="786" w:hanging="360"/>
      </w:pPr>
      <w:rPr>
        <w:rFonts w:hint="default"/>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53440C82"/>
    <w:multiLevelType w:val="hybridMultilevel"/>
    <w:tmpl w:val="8D0447A4"/>
    <w:lvl w:ilvl="0" w:tplc="029C722C">
      <w:start w:val="1"/>
      <w:numFmt w:val="decimal"/>
      <w:lvlText w:val="%1."/>
      <w:lvlJc w:val="left"/>
      <w:pPr>
        <w:ind w:left="927" w:hanging="360"/>
      </w:pPr>
      <w:rPr>
        <w:rFonts w:eastAsiaTheme="minorHAnsi" w:hint="default"/>
        <w:color w:val="auto"/>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9" w15:restartNumberingAfterBreak="0">
    <w:nsid w:val="54FA3B06"/>
    <w:multiLevelType w:val="hybridMultilevel"/>
    <w:tmpl w:val="821021E4"/>
    <w:lvl w:ilvl="0" w:tplc="96B0662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0" w15:restartNumberingAfterBreak="0">
    <w:nsid w:val="55625055"/>
    <w:multiLevelType w:val="hybridMultilevel"/>
    <w:tmpl w:val="FFFFFFFF"/>
    <w:lvl w:ilvl="0" w:tplc="0DC6E458">
      <w:start w:val="1"/>
      <w:numFmt w:val="decimal"/>
      <w:lvlText w:val="%1)"/>
      <w:lvlJc w:val="left"/>
      <w:pPr>
        <w:ind w:left="1070" w:hanging="360"/>
      </w:pPr>
      <w:rPr>
        <w:rFonts w:cs="Times New Roman"/>
      </w:rPr>
    </w:lvl>
    <w:lvl w:ilvl="1" w:tplc="04190019">
      <w:start w:val="1"/>
      <w:numFmt w:val="lowerLetter"/>
      <w:lvlText w:val="%2."/>
      <w:lvlJc w:val="left"/>
      <w:pPr>
        <w:ind w:left="1790" w:hanging="360"/>
      </w:pPr>
      <w:rPr>
        <w:rFonts w:cs="Times New Roman"/>
      </w:rPr>
    </w:lvl>
    <w:lvl w:ilvl="2" w:tplc="0419001B">
      <w:start w:val="1"/>
      <w:numFmt w:val="lowerRoman"/>
      <w:lvlText w:val="%3."/>
      <w:lvlJc w:val="right"/>
      <w:pPr>
        <w:ind w:left="2510" w:hanging="180"/>
      </w:pPr>
      <w:rPr>
        <w:rFonts w:cs="Times New Roman"/>
      </w:rPr>
    </w:lvl>
    <w:lvl w:ilvl="3" w:tplc="0419000F">
      <w:start w:val="1"/>
      <w:numFmt w:val="decimal"/>
      <w:lvlText w:val="%4."/>
      <w:lvlJc w:val="left"/>
      <w:pPr>
        <w:ind w:left="3230" w:hanging="360"/>
      </w:pPr>
      <w:rPr>
        <w:rFonts w:cs="Times New Roman"/>
      </w:rPr>
    </w:lvl>
    <w:lvl w:ilvl="4" w:tplc="04190019">
      <w:start w:val="1"/>
      <w:numFmt w:val="lowerLetter"/>
      <w:lvlText w:val="%5."/>
      <w:lvlJc w:val="left"/>
      <w:pPr>
        <w:ind w:left="3950" w:hanging="360"/>
      </w:pPr>
      <w:rPr>
        <w:rFonts w:cs="Times New Roman"/>
      </w:rPr>
    </w:lvl>
    <w:lvl w:ilvl="5" w:tplc="0419001B">
      <w:start w:val="1"/>
      <w:numFmt w:val="lowerRoman"/>
      <w:lvlText w:val="%6."/>
      <w:lvlJc w:val="right"/>
      <w:pPr>
        <w:ind w:left="4670" w:hanging="180"/>
      </w:pPr>
      <w:rPr>
        <w:rFonts w:cs="Times New Roman"/>
      </w:rPr>
    </w:lvl>
    <w:lvl w:ilvl="6" w:tplc="0419000F">
      <w:start w:val="1"/>
      <w:numFmt w:val="decimal"/>
      <w:lvlText w:val="%7."/>
      <w:lvlJc w:val="left"/>
      <w:pPr>
        <w:ind w:left="5390" w:hanging="360"/>
      </w:pPr>
      <w:rPr>
        <w:rFonts w:cs="Times New Roman"/>
      </w:rPr>
    </w:lvl>
    <w:lvl w:ilvl="7" w:tplc="04190019">
      <w:start w:val="1"/>
      <w:numFmt w:val="lowerLetter"/>
      <w:lvlText w:val="%8."/>
      <w:lvlJc w:val="left"/>
      <w:pPr>
        <w:ind w:left="6110" w:hanging="360"/>
      </w:pPr>
      <w:rPr>
        <w:rFonts w:cs="Times New Roman"/>
      </w:rPr>
    </w:lvl>
    <w:lvl w:ilvl="8" w:tplc="0419001B">
      <w:start w:val="1"/>
      <w:numFmt w:val="lowerRoman"/>
      <w:lvlText w:val="%9."/>
      <w:lvlJc w:val="right"/>
      <w:pPr>
        <w:ind w:left="6830" w:hanging="180"/>
      </w:pPr>
      <w:rPr>
        <w:rFonts w:cs="Times New Roman"/>
      </w:rPr>
    </w:lvl>
  </w:abstractNum>
  <w:abstractNum w:abstractNumId="31" w15:restartNumberingAfterBreak="0">
    <w:nsid w:val="5C5B560F"/>
    <w:multiLevelType w:val="hybridMultilevel"/>
    <w:tmpl w:val="8D3A6C1A"/>
    <w:lvl w:ilvl="0" w:tplc="04190011">
      <w:start w:val="1"/>
      <w:numFmt w:val="decimal"/>
      <w:lvlText w:val="%1)"/>
      <w:lvlJc w:val="left"/>
      <w:pPr>
        <w:ind w:left="1070" w:hanging="360"/>
      </w:p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2" w15:restartNumberingAfterBreak="0">
    <w:nsid w:val="5CDF11EA"/>
    <w:multiLevelType w:val="hybridMultilevel"/>
    <w:tmpl w:val="47F27D88"/>
    <w:lvl w:ilvl="0" w:tplc="04FA5348">
      <w:start w:val="1"/>
      <w:numFmt w:val="decimal"/>
      <w:lvlText w:val="%1)"/>
      <w:lvlJc w:val="left"/>
      <w:pPr>
        <w:ind w:left="1699" w:hanging="9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3" w15:restartNumberingAfterBreak="0">
    <w:nsid w:val="5CFE4C6A"/>
    <w:multiLevelType w:val="hybridMultilevel"/>
    <w:tmpl w:val="57DAD524"/>
    <w:lvl w:ilvl="0" w:tplc="04190011">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4" w15:restartNumberingAfterBreak="0">
    <w:nsid w:val="5F8959DC"/>
    <w:multiLevelType w:val="hybridMultilevel"/>
    <w:tmpl w:val="E18EB494"/>
    <w:lvl w:ilvl="0" w:tplc="493C0D30">
      <w:start w:val="1"/>
      <w:numFmt w:val="decimal"/>
      <w:lvlText w:val="%1."/>
      <w:lvlJc w:val="left"/>
      <w:pPr>
        <w:ind w:left="900" w:hanging="360"/>
      </w:pPr>
      <w:rPr>
        <w:rFonts w:hint="default"/>
        <w:i w:val="0"/>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5" w15:restartNumberingAfterBreak="0">
    <w:nsid w:val="658E573C"/>
    <w:multiLevelType w:val="hybridMultilevel"/>
    <w:tmpl w:val="2CA638F6"/>
    <w:lvl w:ilvl="0" w:tplc="ED4E845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6" w15:restartNumberingAfterBreak="0">
    <w:nsid w:val="67CA6D67"/>
    <w:multiLevelType w:val="hybridMultilevel"/>
    <w:tmpl w:val="6C66FD9A"/>
    <w:lvl w:ilvl="0" w:tplc="C2DABE8A">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7" w15:restartNumberingAfterBreak="0">
    <w:nsid w:val="684C7553"/>
    <w:multiLevelType w:val="hybridMultilevel"/>
    <w:tmpl w:val="153C01C2"/>
    <w:lvl w:ilvl="0" w:tplc="93CED3CE">
      <w:start w:val="1"/>
      <w:numFmt w:val="decimal"/>
      <w:lvlText w:val="%1."/>
      <w:lvlJc w:val="left"/>
      <w:pPr>
        <w:ind w:left="1209" w:hanging="360"/>
      </w:pPr>
      <w:rPr>
        <w:rFonts w:hint="default"/>
      </w:rPr>
    </w:lvl>
    <w:lvl w:ilvl="1" w:tplc="04190019" w:tentative="1">
      <w:start w:val="1"/>
      <w:numFmt w:val="lowerLetter"/>
      <w:lvlText w:val="%2."/>
      <w:lvlJc w:val="left"/>
      <w:pPr>
        <w:ind w:left="1929" w:hanging="360"/>
      </w:pPr>
    </w:lvl>
    <w:lvl w:ilvl="2" w:tplc="0419001B" w:tentative="1">
      <w:start w:val="1"/>
      <w:numFmt w:val="lowerRoman"/>
      <w:lvlText w:val="%3."/>
      <w:lvlJc w:val="right"/>
      <w:pPr>
        <w:ind w:left="2649" w:hanging="180"/>
      </w:pPr>
    </w:lvl>
    <w:lvl w:ilvl="3" w:tplc="0419000F" w:tentative="1">
      <w:start w:val="1"/>
      <w:numFmt w:val="decimal"/>
      <w:lvlText w:val="%4."/>
      <w:lvlJc w:val="left"/>
      <w:pPr>
        <w:ind w:left="3369" w:hanging="360"/>
      </w:pPr>
    </w:lvl>
    <w:lvl w:ilvl="4" w:tplc="04190019" w:tentative="1">
      <w:start w:val="1"/>
      <w:numFmt w:val="lowerLetter"/>
      <w:lvlText w:val="%5."/>
      <w:lvlJc w:val="left"/>
      <w:pPr>
        <w:ind w:left="4089" w:hanging="360"/>
      </w:pPr>
    </w:lvl>
    <w:lvl w:ilvl="5" w:tplc="0419001B" w:tentative="1">
      <w:start w:val="1"/>
      <w:numFmt w:val="lowerRoman"/>
      <w:lvlText w:val="%6."/>
      <w:lvlJc w:val="right"/>
      <w:pPr>
        <w:ind w:left="4809" w:hanging="180"/>
      </w:pPr>
    </w:lvl>
    <w:lvl w:ilvl="6" w:tplc="0419000F" w:tentative="1">
      <w:start w:val="1"/>
      <w:numFmt w:val="decimal"/>
      <w:lvlText w:val="%7."/>
      <w:lvlJc w:val="left"/>
      <w:pPr>
        <w:ind w:left="5529" w:hanging="360"/>
      </w:pPr>
    </w:lvl>
    <w:lvl w:ilvl="7" w:tplc="04190019" w:tentative="1">
      <w:start w:val="1"/>
      <w:numFmt w:val="lowerLetter"/>
      <w:lvlText w:val="%8."/>
      <w:lvlJc w:val="left"/>
      <w:pPr>
        <w:ind w:left="6249" w:hanging="360"/>
      </w:pPr>
    </w:lvl>
    <w:lvl w:ilvl="8" w:tplc="0419001B" w:tentative="1">
      <w:start w:val="1"/>
      <w:numFmt w:val="lowerRoman"/>
      <w:lvlText w:val="%9."/>
      <w:lvlJc w:val="right"/>
      <w:pPr>
        <w:ind w:left="6969" w:hanging="180"/>
      </w:pPr>
    </w:lvl>
  </w:abstractNum>
  <w:abstractNum w:abstractNumId="38" w15:restartNumberingAfterBreak="0">
    <w:nsid w:val="6EE103C8"/>
    <w:multiLevelType w:val="hybridMultilevel"/>
    <w:tmpl w:val="F1B8C430"/>
    <w:lvl w:ilvl="0" w:tplc="AA08920A">
      <w:start w:val="1"/>
      <w:numFmt w:val="decimal"/>
      <w:lvlText w:val="%1)"/>
      <w:lvlJc w:val="left"/>
      <w:pPr>
        <w:ind w:left="1500" w:hanging="9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9" w15:restartNumberingAfterBreak="0">
    <w:nsid w:val="7032045B"/>
    <w:multiLevelType w:val="hybridMultilevel"/>
    <w:tmpl w:val="2A7A192C"/>
    <w:lvl w:ilvl="0" w:tplc="B3789888">
      <w:start w:val="1"/>
      <w:numFmt w:val="decimal"/>
      <w:lvlText w:val="%1."/>
      <w:lvlJc w:val="left"/>
      <w:pPr>
        <w:ind w:left="927" w:hanging="360"/>
      </w:pPr>
      <w:rPr>
        <w:rFonts w:eastAsiaTheme="minorHAnsi" w:hint="default"/>
        <w:color w:val="auto"/>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0" w15:restartNumberingAfterBreak="0">
    <w:nsid w:val="76724975"/>
    <w:multiLevelType w:val="multilevel"/>
    <w:tmpl w:val="32CAF13C"/>
    <w:lvl w:ilvl="0">
      <w:start w:val="1"/>
      <w:numFmt w:val="decimal"/>
      <w:lvlText w:val="%1."/>
      <w:lvlJc w:val="left"/>
      <w:pPr>
        <w:ind w:left="360" w:hanging="360"/>
      </w:pPr>
      <w:rPr>
        <w:rFonts w:hint="default"/>
        <w:b/>
        <w:bCs/>
        <w:sz w:val="24"/>
        <w:szCs w:val="24"/>
      </w:rPr>
    </w:lvl>
    <w:lvl w:ilvl="1">
      <w:start w:val="1"/>
      <w:numFmt w:val="decimal"/>
      <w:lvlText w:val="%1.%2."/>
      <w:lvlJc w:val="left"/>
      <w:pPr>
        <w:ind w:left="792" w:hanging="432"/>
      </w:pPr>
      <w:rPr>
        <w:rFonts w:ascii="Times New Roman" w:hAnsi="Times New Roman" w:cs="Times New Roman" w:hint="default"/>
        <w:b/>
        <w:bCs w:val="0"/>
        <w:sz w:val="24"/>
        <w:szCs w:val="24"/>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1" w15:restartNumberingAfterBreak="0">
    <w:nsid w:val="78B03AAF"/>
    <w:multiLevelType w:val="hybridMultilevel"/>
    <w:tmpl w:val="2FA6697A"/>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4"/>
  </w:num>
  <w:num w:numId="3">
    <w:abstractNumId w:val="23"/>
  </w:num>
  <w:num w:numId="4">
    <w:abstractNumId w:val="19"/>
  </w:num>
  <w:num w:numId="5">
    <w:abstractNumId w:val="36"/>
  </w:num>
  <w:num w:numId="6">
    <w:abstractNumId w:val="41"/>
  </w:num>
  <w:num w:numId="7">
    <w:abstractNumId w:val="38"/>
  </w:num>
  <w:num w:numId="8">
    <w:abstractNumId w:val="6"/>
  </w:num>
  <w:num w:numId="9">
    <w:abstractNumId w:val="31"/>
  </w:num>
  <w:num w:numId="10">
    <w:abstractNumId w:val="32"/>
  </w:num>
  <w:num w:numId="11">
    <w:abstractNumId w:val="9"/>
  </w:num>
  <w:num w:numId="12">
    <w:abstractNumId w:val="27"/>
  </w:num>
  <w:num w:numId="13">
    <w:abstractNumId w:val="25"/>
  </w:num>
  <w:num w:numId="14">
    <w:abstractNumId w:val="20"/>
  </w:num>
  <w:num w:numId="15">
    <w:abstractNumId w:val="13"/>
  </w:num>
  <w:num w:numId="16">
    <w:abstractNumId w:val="17"/>
  </w:num>
  <w:num w:numId="17">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4"/>
  </w:num>
  <w:num w:numId="19">
    <w:abstractNumId w:val="39"/>
  </w:num>
  <w:num w:numId="20">
    <w:abstractNumId w:val="28"/>
  </w:num>
  <w:num w:numId="21">
    <w:abstractNumId w:val="33"/>
  </w:num>
  <w:num w:numId="22">
    <w:abstractNumId w:val="8"/>
  </w:num>
  <w:num w:numId="23">
    <w:abstractNumId w:val="22"/>
  </w:num>
  <w:num w:numId="24">
    <w:abstractNumId w:val="5"/>
  </w:num>
  <w:num w:numId="25">
    <w:abstractNumId w:val="7"/>
  </w:num>
  <w:num w:numId="26">
    <w:abstractNumId w:val="3"/>
  </w:num>
  <w:num w:numId="27">
    <w:abstractNumId w:val="37"/>
  </w:num>
  <w:num w:numId="28">
    <w:abstractNumId w:val="29"/>
  </w:num>
  <w:num w:numId="29">
    <w:abstractNumId w:val="0"/>
  </w:num>
  <w:num w:numId="30">
    <w:abstractNumId w:val="2"/>
  </w:num>
  <w:num w:numId="31">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0"/>
  </w:num>
  <w:num w:numId="34">
    <w:abstractNumId w:val="10"/>
  </w:num>
  <w:num w:numId="35">
    <w:abstractNumId w:val="11"/>
  </w:num>
  <w:num w:numId="36">
    <w:abstractNumId w:val="10"/>
  </w:num>
  <w:num w:numId="37">
    <w:abstractNumId w:val="16"/>
  </w:num>
  <w:num w:numId="38">
    <w:abstractNumId w:val="40"/>
  </w:num>
  <w:num w:numId="39">
    <w:abstractNumId w:val="1"/>
  </w:num>
  <w:num w:numId="40">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4"/>
  </w:num>
  <w:num w:numId="42">
    <w:abstractNumId w:val="35"/>
  </w:num>
  <w:num w:numId="43">
    <w:abstractNumId w:val="21"/>
  </w:num>
  <w:num w:numId="44">
    <w:abstractNumId w:val="12"/>
  </w:num>
  <w:num w:numId="45">
    <w:abstractNumId w:val="18"/>
  </w:num>
  <w:num w:numId="4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ru-RU" w:vendorID="64" w:dllVersion="6" w:nlCheck="1" w:checkStyle="0"/>
  <w:activeWritingStyle w:appName="MSWord" w:lang="en-US" w:vendorID="64" w:dllVersion="6" w:nlCheck="1" w:checkStyle="1"/>
  <w:activeWritingStyle w:appName="MSWord" w:lang="ru-RU" w:vendorID="64" w:dllVersion="4096" w:nlCheck="1" w:checkStyle="0"/>
  <w:activeWritingStyle w:appName="MSWord" w:lang="ru-RU" w:vendorID="64" w:dllVersion="131078" w:nlCheck="1" w:checkStyle="0"/>
  <w:activeWritingStyle w:appName="MSWord" w:lang="en-US" w:vendorID="64" w:dllVersion="131078" w:nlCheck="1" w:checkStyle="1"/>
  <w:proofState w:spelling="clean" w:grammar="clean"/>
  <w:defaultTabStop w:val="708"/>
  <w:evenAndOddHeaders/>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92EC2"/>
    <w:rsid w:val="000000C3"/>
    <w:rsid w:val="000004CB"/>
    <w:rsid w:val="000013C3"/>
    <w:rsid w:val="00002174"/>
    <w:rsid w:val="00002A99"/>
    <w:rsid w:val="000033A5"/>
    <w:rsid w:val="000044FF"/>
    <w:rsid w:val="00006E69"/>
    <w:rsid w:val="00007456"/>
    <w:rsid w:val="00010390"/>
    <w:rsid w:val="0001221F"/>
    <w:rsid w:val="0001243E"/>
    <w:rsid w:val="0001284D"/>
    <w:rsid w:val="00017576"/>
    <w:rsid w:val="00021BC9"/>
    <w:rsid w:val="0002331F"/>
    <w:rsid w:val="0002353C"/>
    <w:rsid w:val="00026345"/>
    <w:rsid w:val="00026F0A"/>
    <w:rsid w:val="00031113"/>
    <w:rsid w:val="00031D8E"/>
    <w:rsid w:val="00032C45"/>
    <w:rsid w:val="00033C50"/>
    <w:rsid w:val="00035395"/>
    <w:rsid w:val="00035ABC"/>
    <w:rsid w:val="00035BB3"/>
    <w:rsid w:val="00036731"/>
    <w:rsid w:val="00036B95"/>
    <w:rsid w:val="0004048B"/>
    <w:rsid w:val="00041D13"/>
    <w:rsid w:val="00043283"/>
    <w:rsid w:val="0004335D"/>
    <w:rsid w:val="00044086"/>
    <w:rsid w:val="00044273"/>
    <w:rsid w:val="000442FC"/>
    <w:rsid w:val="00044AD4"/>
    <w:rsid w:val="00045209"/>
    <w:rsid w:val="00045365"/>
    <w:rsid w:val="00046C3D"/>
    <w:rsid w:val="00047221"/>
    <w:rsid w:val="00047496"/>
    <w:rsid w:val="000544E9"/>
    <w:rsid w:val="000557D5"/>
    <w:rsid w:val="00056624"/>
    <w:rsid w:val="0005795B"/>
    <w:rsid w:val="0006072B"/>
    <w:rsid w:val="0006094A"/>
    <w:rsid w:val="0006148B"/>
    <w:rsid w:val="00062736"/>
    <w:rsid w:val="00062E5E"/>
    <w:rsid w:val="0006327A"/>
    <w:rsid w:val="00063600"/>
    <w:rsid w:val="00063658"/>
    <w:rsid w:val="00063822"/>
    <w:rsid w:val="000639E3"/>
    <w:rsid w:val="00063AEA"/>
    <w:rsid w:val="00066914"/>
    <w:rsid w:val="00066C93"/>
    <w:rsid w:val="00070CA0"/>
    <w:rsid w:val="00071804"/>
    <w:rsid w:val="0007188C"/>
    <w:rsid w:val="00071CB8"/>
    <w:rsid w:val="00071E67"/>
    <w:rsid w:val="0007311F"/>
    <w:rsid w:val="000731DC"/>
    <w:rsid w:val="000733A7"/>
    <w:rsid w:val="00073B48"/>
    <w:rsid w:val="00073B74"/>
    <w:rsid w:val="00074366"/>
    <w:rsid w:val="00076285"/>
    <w:rsid w:val="00076936"/>
    <w:rsid w:val="00076A8B"/>
    <w:rsid w:val="0007743F"/>
    <w:rsid w:val="00077C8B"/>
    <w:rsid w:val="00081903"/>
    <w:rsid w:val="00082134"/>
    <w:rsid w:val="00082CB3"/>
    <w:rsid w:val="000844FF"/>
    <w:rsid w:val="00084FB7"/>
    <w:rsid w:val="00086A12"/>
    <w:rsid w:val="00087768"/>
    <w:rsid w:val="00090552"/>
    <w:rsid w:val="00090AA5"/>
    <w:rsid w:val="00092FA2"/>
    <w:rsid w:val="00093E04"/>
    <w:rsid w:val="00095C1D"/>
    <w:rsid w:val="00097919"/>
    <w:rsid w:val="00097D72"/>
    <w:rsid w:val="000A183B"/>
    <w:rsid w:val="000A1FBF"/>
    <w:rsid w:val="000A2355"/>
    <w:rsid w:val="000A3761"/>
    <w:rsid w:val="000A3798"/>
    <w:rsid w:val="000A4E72"/>
    <w:rsid w:val="000B206A"/>
    <w:rsid w:val="000B45FB"/>
    <w:rsid w:val="000B7336"/>
    <w:rsid w:val="000C18FE"/>
    <w:rsid w:val="000C19D2"/>
    <w:rsid w:val="000C2A03"/>
    <w:rsid w:val="000C2FB6"/>
    <w:rsid w:val="000C4127"/>
    <w:rsid w:val="000C44CF"/>
    <w:rsid w:val="000C46BF"/>
    <w:rsid w:val="000C5FB1"/>
    <w:rsid w:val="000C6B6C"/>
    <w:rsid w:val="000C6F9C"/>
    <w:rsid w:val="000D06DF"/>
    <w:rsid w:val="000D0B49"/>
    <w:rsid w:val="000D1C4B"/>
    <w:rsid w:val="000D2788"/>
    <w:rsid w:val="000D2DA7"/>
    <w:rsid w:val="000D3116"/>
    <w:rsid w:val="000D3722"/>
    <w:rsid w:val="000D3BA4"/>
    <w:rsid w:val="000D3C8F"/>
    <w:rsid w:val="000D413B"/>
    <w:rsid w:val="000D5C39"/>
    <w:rsid w:val="000D5F27"/>
    <w:rsid w:val="000D617B"/>
    <w:rsid w:val="000D7B77"/>
    <w:rsid w:val="000E40B2"/>
    <w:rsid w:val="000E469A"/>
    <w:rsid w:val="000E5E91"/>
    <w:rsid w:val="000E6013"/>
    <w:rsid w:val="000F0952"/>
    <w:rsid w:val="000F15A9"/>
    <w:rsid w:val="000F34F1"/>
    <w:rsid w:val="000F430B"/>
    <w:rsid w:val="000F5F5F"/>
    <w:rsid w:val="000F7C3D"/>
    <w:rsid w:val="00100707"/>
    <w:rsid w:val="00101069"/>
    <w:rsid w:val="001010A7"/>
    <w:rsid w:val="001010D8"/>
    <w:rsid w:val="0010183C"/>
    <w:rsid w:val="00101B5C"/>
    <w:rsid w:val="00101E26"/>
    <w:rsid w:val="0010244B"/>
    <w:rsid w:val="001029ED"/>
    <w:rsid w:val="001030D6"/>
    <w:rsid w:val="001041B0"/>
    <w:rsid w:val="00106F5C"/>
    <w:rsid w:val="00107D53"/>
    <w:rsid w:val="001116E2"/>
    <w:rsid w:val="00111F19"/>
    <w:rsid w:val="0011357B"/>
    <w:rsid w:val="00113827"/>
    <w:rsid w:val="0011394F"/>
    <w:rsid w:val="00113E66"/>
    <w:rsid w:val="001155F5"/>
    <w:rsid w:val="0011745E"/>
    <w:rsid w:val="00117BB0"/>
    <w:rsid w:val="00117F6C"/>
    <w:rsid w:val="0012064C"/>
    <w:rsid w:val="001219F5"/>
    <w:rsid w:val="001223DB"/>
    <w:rsid w:val="00122A83"/>
    <w:rsid w:val="00123062"/>
    <w:rsid w:val="00123301"/>
    <w:rsid w:val="00124C7A"/>
    <w:rsid w:val="00124EAA"/>
    <w:rsid w:val="00125104"/>
    <w:rsid w:val="00125B84"/>
    <w:rsid w:val="00126996"/>
    <w:rsid w:val="001315B1"/>
    <w:rsid w:val="001322A3"/>
    <w:rsid w:val="00132473"/>
    <w:rsid w:val="00132998"/>
    <w:rsid w:val="00134858"/>
    <w:rsid w:val="00135686"/>
    <w:rsid w:val="00135AFC"/>
    <w:rsid w:val="00136849"/>
    <w:rsid w:val="001379DF"/>
    <w:rsid w:val="0014142A"/>
    <w:rsid w:val="00141666"/>
    <w:rsid w:val="00141D3F"/>
    <w:rsid w:val="00143728"/>
    <w:rsid w:val="00143DA6"/>
    <w:rsid w:val="001458A4"/>
    <w:rsid w:val="00146E5C"/>
    <w:rsid w:val="00147A2C"/>
    <w:rsid w:val="00153F74"/>
    <w:rsid w:val="0015451B"/>
    <w:rsid w:val="00154994"/>
    <w:rsid w:val="001563B4"/>
    <w:rsid w:val="00156ECB"/>
    <w:rsid w:val="00160C43"/>
    <w:rsid w:val="00161559"/>
    <w:rsid w:val="001618C3"/>
    <w:rsid w:val="00161F2E"/>
    <w:rsid w:val="001620AC"/>
    <w:rsid w:val="001624AD"/>
    <w:rsid w:val="00162E4D"/>
    <w:rsid w:val="0016347D"/>
    <w:rsid w:val="0016438C"/>
    <w:rsid w:val="00165B43"/>
    <w:rsid w:val="00165F9B"/>
    <w:rsid w:val="0016776F"/>
    <w:rsid w:val="00170707"/>
    <w:rsid w:val="00172C63"/>
    <w:rsid w:val="001730FB"/>
    <w:rsid w:val="0017396F"/>
    <w:rsid w:val="00174644"/>
    <w:rsid w:val="00174B49"/>
    <w:rsid w:val="00175E94"/>
    <w:rsid w:val="00176D5A"/>
    <w:rsid w:val="00176F8D"/>
    <w:rsid w:val="00177355"/>
    <w:rsid w:val="00177E51"/>
    <w:rsid w:val="00181776"/>
    <w:rsid w:val="00182A9E"/>
    <w:rsid w:val="001834CE"/>
    <w:rsid w:val="00183508"/>
    <w:rsid w:val="00184313"/>
    <w:rsid w:val="00184B11"/>
    <w:rsid w:val="00187E7E"/>
    <w:rsid w:val="001900BE"/>
    <w:rsid w:val="0019077B"/>
    <w:rsid w:val="00190B9D"/>
    <w:rsid w:val="0019158E"/>
    <w:rsid w:val="00191A61"/>
    <w:rsid w:val="0019250E"/>
    <w:rsid w:val="00194D37"/>
    <w:rsid w:val="0019684F"/>
    <w:rsid w:val="001A25E8"/>
    <w:rsid w:val="001A59C0"/>
    <w:rsid w:val="001A6AAB"/>
    <w:rsid w:val="001A6C8C"/>
    <w:rsid w:val="001B07F8"/>
    <w:rsid w:val="001B23BE"/>
    <w:rsid w:val="001B2B3A"/>
    <w:rsid w:val="001B3CF8"/>
    <w:rsid w:val="001B3FB6"/>
    <w:rsid w:val="001B4214"/>
    <w:rsid w:val="001B54D3"/>
    <w:rsid w:val="001B5AF1"/>
    <w:rsid w:val="001B7CB8"/>
    <w:rsid w:val="001C2DE2"/>
    <w:rsid w:val="001C2F47"/>
    <w:rsid w:val="001C4A0D"/>
    <w:rsid w:val="001C55C1"/>
    <w:rsid w:val="001C650C"/>
    <w:rsid w:val="001C65AF"/>
    <w:rsid w:val="001D0759"/>
    <w:rsid w:val="001D0DB2"/>
    <w:rsid w:val="001D1DB6"/>
    <w:rsid w:val="001D255C"/>
    <w:rsid w:val="001D3379"/>
    <w:rsid w:val="001D358C"/>
    <w:rsid w:val="001D37C4"/>
    <w:rsid w:val="001D3836"/>
    <w:rsid w:val="001D3998"/>
    <w:rsid w:val="001D57CA"/>
    <w:rsid w:val="001D5D25"/>
    <w:rsid w:val="001D6571"/>
    <w:rsid w:val="001E0205"/>
    <w:rsid w:val="001E06F9"/>
    <w:rsid w:val="001E111F"/>
    <w:rsid w:val="001E17FE"/>
    <w:rsid w:val="001E2CA4"/>
    <w:rsid w:val="001E6869"/>
    <w:rsid w:val="001F024C"/>
    <w:rsid w:val="001F0AE6"/>
    <w:rsid w:val="001F0C6A"/>
    <w:rsid w:val="001F10BE"/>
    <w:rsid w:val="001F1146"/>
    <w:rsid w:val="001F123A"/>
    <w:rsid w:val="001F21D3"/>
    <w:rsid w:val="001F34C0"/>
    <w:rsid w:val="001F5665"/>
    <w:rsid w:val="001F5A2E"/>
    <w:rsid w:val="001F5EB1"/>
    <w:rsid w:val="001F5F39"/>
    <w:rsid w:val="001F6678"/>
    <w:rsid w:val="001F693F"/>
    <w:rsid w:val="0020213F"/>
    <w:rsid w:val="00202464"/>
    <w:rsid w:val="002026AC"/>
    <w:rsid w:val="00202CC5"/>
    <w:rsid w:val="00202ED3"/>
    <w:rsid w:val="002037F3"/>
    <w:rsid w:val="00203F79"/>
    <w:rsid w:val="002049FA"/>
    <w:rsid w:val="00204D57"/>
    <w:rsid w:val="00207AA3"/>
    <w:rsid w:val="00207C2F"/>
    <w:rsid w:val="002117F2"/>
    <w:rsid w:val="00212E9D"/>
    <w:rsid w:val="00212F97"/>
    <w:rsid w:val="00215FDE"/>
    <w:rsid w:val="00216922"/>
    <w:rsid w:val="00216B11"/>
    <w:rsid w:val="00216F94"/>
    <w:rsid w:val="00217C08"/>
    <w:rsid w:val="00217FE3"/>
    <w:rsid w:val="00220285"/>
    <w:rsid w:val="00220520"/>
    <w:rsid w:val="002206A1"/>
    <w:rsid w:val="00220D83"/>
    <w:rsid w:val="002229AF"/>
    <w:rsid w:val="0022387C"/>
    <w:rsid w:val="00224D7F"/>
    <w:rsid w:val="002263D5"/>
    <w:rsid w:val="00226D34"/>
    <w:rsid w:val="00227F80"/>
    <w:rsid w:val="002308D3"/>
    <w:rsid w:val="00232A58"/>
    <w:rsid w:val="00232C4F"/>
    <w:rsid w:val="0023387B"/>
    <w:rsid w:val="0023502B"/>
    <w:rsid w:val="00237346"/>
    <w:rsid w:val="0024023D"/>
    <w:rsid w:val="002424A6"/>
    <w:rsid w:val="0024280A"/>
    <w:rsid w:val="00242B7F"/>
    <w:rsid w:val="002431D3"/>
    <w:rsid w:val="00244438"/>
    <w:rsid w:val="002454F5"/>
    <w:rsid w:val="002459C6"/>
    <w:rsid w:val="00245D61"/>
    <w:rsid w:val="00245EE5"/>
    <w:rsid w:val="00246BA2"/>
    <w:rsid w:val="002471AD"/>
    <w:rsid w:val="002504F2"/>
    <w:rsid w:val="00250B23"/>
    <w:rsid w:val="0025147F"/>
    <w:rsid w:val="00253BFF"/>
    <w:rsid w:val="00253DB5"/>
    <w:rsid w:val="00253F57"/>
    <w:rsid w:val="002549B4"/>
    <w:rsid w:val="00254D28"/>
    <w:rsid w:val="00257506"/>
    <w:rsid w:val="0025755A"/>
    <w:rsid w:val="00257B7D"/>
    <w:rsid w:val="00260078"/>
    <w:rsid w:val="00260282"/>
    <w:rsid w:val="00260FB0"/>
    <w:rsid w:val="0026239F"/>
    <w:rsid w:val="002651EE"/>
    <w:rsid w:val="00265454"/>
    <w:rsid w:val="00265709"/>
    <w:rsid w:val="00265F7E"/>
    <w:rsid w:val="00266074"/>
    <w:rsid w:val="002661F1"/>
    <w:rsid w:val="002705E0"/>
    <w:rsid w:val="00271B95"/>
    <w:rsid w:val="00272C6D"/>
    <w:rsid w:val="002752F6"/>
    <w:rsid w:val="0027647D"/>
    <w:rsid w:val="0027697F"/>
    <w:rsid w:val="002806F4"/>
    <w:rsid w:val="0028312F"/>
    <w:rsid w:val="0028363A"/>
    <w:rsid w:val="00283CB8"/>
    <w:rsid w:val="0028474E"/>
    <w:rsid w:val="00286C90"/>
    <w:rsid w:val="00286ED1"/>
    <w:rsid w:val="00290FC2"/>
    <w:rsid w:val="00291BC3"/>
    <w:rsid w:val="00292059"/>
    <w:rsid w:val="00292B41"/>
    <w:rsid w:val="00294D6E"/>
    <w:rsid w:val="00296C2D"/>
    <w:rsid w:val="002A0910"/>
    <w:rsid w:val="002A14E6"/>
    <w:rsid w:val="002A1738"/>
    <w:rsid w:val="002A1CED"/>
    <w:rsid w:val="002A1F3B"/>
    <w:rsid w:val="002A20A0"/>
    <w:rsid w:val="002A2EC4"/>
    <w:rsid w:val="002A409E"/>
    <w:rsid w:val="002A4220"/>
    <w:rsid w:val="002A5CEC"/>
    <w:rsid w:val="002A5CF9"/>
    <w:rsid w:val="002A6884"/>
    <w:rsid w:val="002A720D"/>
    <w:rsid w:val="002A7D9A"/>
    <w:rsid w:val="002B10D6"/>
    <w:rsid w:val="002B5445"/>
    <w:rsid w:val="002B7735"/>
    <w:rsid w:val="002C0054"/>
    <w:rsid w:val="002C1284"/>
    <w:rsid w:val="002C22B5"/>
    <w:rsid w:val="002C3F15"/>
    <w:rsid w:val="002C45FC"/>
    <w:rsid w:val="002C5040"/>
    <w:rsid w:val="002C5CE3"/>
    <w:rsid w:val="002C6331"/>
    <w:rsid w:val="002C701D"/>
    <w:rsid w:val="002D19DA"/>
    <w:rsid w:val="002D38D6"/>
    <w:rsid w:val="002D4828"/>
    <w:rsid w:val="002D48CF"/>
    <w:rsid w:val="002D5D20"/>
    <w:rsid w:val="002D6F0E"/>
    <w:rsid w:val="002E31C9"/>
    <w:rsid w:val="002E40FE"/>
    <w:rsid w:val="002E511B"/>
    <w:rsid w:val="002E76A0"/>
    <w:rsid w:val="002E7DFB"/>
    <w:rsid w:val="002F06B1"/>
    <w:rsid w:val="002F1953"/>
    <w:rsid w:val="002F1CD9"/>
    <w:rsid w:val="002F2108"/>
    <w:rsid w:val="002F2881"/>
    <w:rsid w:val="002F2C93"/>
    <w:rsid w:val="002F430E"/>
    <w:rsid w:val="002F46BA"/>
    <w:rsid w:val="002F4A3F"/>
    <w:rsid w:val="002F4D1A"/>
    <w:rsid w:val="002F5495"/>
    <w:rsid w:val="002F7E8C"/>
    <w:rsid w:val="00300148"/>
    <w:rsid w:val="00300C64"/>
    <w:rsid w:val="00300D7F"/>
    <w:rsid w:val="00300EF5"/>
    <w:rsid w:val="0030348C"/>
    <w:rsid w:val="00304A33"/>
    <w:rsid w:val="00306F22"/>
    <w:rsid w:val="0030780F"/>
    <w:rsid w:val="00307DC0"/>
    <w:rsid w:val="003104ED"/>
    <w:rsid w:val="0031105C"/>
    <w:rsid w:val="003115A5"/>
    <w:rsid w:val="003121AA"/>
    <w:rsid w:val="00313E96"/>
    <w:rsid w:val="00314EAF"/>
    <w:rsid w:val="003155F1"/>
    <w:rsid w:val="00315933"/>
    <w:rsid w:val="00320B53"/>
    <w:rsid w:val="00321DBC"/>
    <w:rsid w:val="00321E00"/>
    <w:rsid w:val="00322245"/>
    <w:rsid w:val="0032360E"/>
    <w:rsid w:val="0032432D"/>
    <w:rsid w:val="0032541E"/>
    <w:rsid w:val="003256AD"/>
    <w:rsid w:val="00325A6F"/>
    <w:rsid w:val="0032671B"/>
    <w:rsid w:val="0032756D"/>
    <w:rsid w:val="00327976"/>
    <w:rsid w:val="00327A2A"/>
    <w:rsid w:val="00331653"/>
    <w:rsid w:val="00331F15"/>
    <w:rsid w:val="003327DE"/>
    <w:rsid w:val="00335114"/>
    <w:rsid w:val="00335BE5"/>
    <w:rsid w:val="00335CA8"/>
    <w:rsid w:val="00336AB1"/>
    <w:rsid w:val="00337B42"/>
    <w:rsid w:val="00340056"/>
    <w:rsid w:val="003404AB"/>
    <w:rsid w:val="00340871"/>
    <w:rsid w:val="00340B72"/>
    <w:rsid w:val="003425AC"/>
    <w:rsid w:val="003438BE"/>
    <w:rsid w:val="00343C54"/>
    <w:rsid w:val="00345CF7"/>
    <w:rsid w:val="003462E1"/>
    <w:rsid w:val="00346DCF"/>
    <w:rsid w:val="0035137A"/>
    <w:rsid w:val="00354F57"/>
    <w:rsid w:val="003556DB"/>
    <w:rsid w:val="0035576C"/>
    <w:rsid w:val="00356066"/>
    <w:rsid w:val="00356882"/>
    <w:rsid w:val="00357622"/>
    <w:rsid w:val="00362542"/>
    <w:rsid w:val="00362A71"/>
    <w:rsid w:val="003659A8"/>
    <w:rsid w:val="00365D71"/>
    <w:rsid w:val="003661BD"/>
    <w:rsid w:val="00367234"/>
    <w:rsid w:val="00367DCB"/>
    <w:rsid w:val="0037154C"/>
    <w:rsid w:val="00371F86"/>
    <w:rsid w:val="00372854"/>
    <w:rsid w:val="00372928"/>
    <w:rsid w:val="00373466"/>
    <w:rsid w:val="00373552"/>
    <w:rsid w:val="00373CFE"/>
    <w:rsid w:val="00374202"/>
    <w:rsid w:val="003759C1"/>
    <w:rsid w:val="003763F4"/>
    <w:rsid w:val="0037724C"/>
    <w:rsid w:val="00377484"/>
    <w:rsid w:val="00380069"/>
    <w:rsid w:val="0038250B"/>
    <w:rsid w:val="00383189"/>
    <w:rsid w:val="00383453"/>
    <w:rsid w:val="00383CCC"/>
    <w:rsid w:val="003843ED"/>
    <w:rsid w:val="00386B8E"/>
    <w:rsid w:val="00386FA0"/>
    <w:rsid w:val="00387292"/>
    <w:rsid w:val="00387F5D"/>
    <w:rsid w:val="003901B6"/>
    <w:rsid w:val="00391520"/>
    <w:rsid w:val="00392057"/>
    <w:rsid w:val="003927DA"/>
    <w:rsid w:val="00393602"/>
    <w:rsid w:val="003938CC"/>
    <w:rsid w:val="003942AB"/>
    <w:rsid w:val="00394540"/>
    <w:rsid w:val="00395AC0"/>
    <w:rsid w:val="00396160"/>
    <w:rsid w:val="003964DF"/>
    <w:rsid w:val="00397FC8"/>
    <w:rsid w:val="003A25AC"/>
    <w:rsid w:val="003A5723"/>
    <w:rsid w:val="003A69BA"/>
    <w:rsid w:val="003B07D1"/>
    <w:rsid w:val="003B0CAB"/>
    <w:rsid w:val="003B0F88"/>
    <w:rsid w:val="003B2964"/>
    <w:rsid w:val="003B338B"/>
    <w:rsid w:val="003B3EA4"/>
    <w:rsid w:val="003B4DEA"/>
    <w:rsid w:val="003B533D"/>
    <w:rsid w:val="003B598F"/>
    <w:rsid w:val="003B5DA4"/>
    <w:rsid w:val="003B5FC5"/>
    <w:rsid w:val="003B68D7"/>
    <w:rsid w:val="003B6E1D"/>
    <w:rsid w:val="003C0006"/>
    <w:rsid w:val="003C0F83"/>
    <w:rsid w:val="003C1DF1"/>
    <w:rsid w:val="003C2EE6"/>
    <w:rsid w:val="003C468D"/>
    <w:rsid w:val="003C63BD"/>
    <w:rsid w:val="003C688E"/>
    <w:rsid w:val="003C6E57"/>
    <w:rsid w:val="003C71D6"/>
    <w:rsid w:val="003C7A7E"/>
    <w:rsid w:val="003D352B"/>
    <w:rsid w:val="003D4E40"/>
    <w:rsid w:val="003D5FAD"/>
    <w:rsid w:val="003D6248"/>
    <w:rsid w:val="003E06B8"/>
    <w:rsid w:val="003E1CB0"/>
    <w:rsid w:val="003E4932"/>
    <w:rsid w:val="003E4AB4"/>
    <w:rsid w:val="003E5205"/>
    <w:rsid w:val="003E5B2A"/>
    <w:rsid w:val="003E5D1E"/>
    <w:rsid w:val="003E62A7"/>
    <w:rsid w:val="003E656E"/>
    <w:rsid w:val="003E7E54"/>
    <w:rsid w:val="003F0DEB"/>
    <w:rsid w:val="003F0ED8"/>
    <w:rsid w:val="003F1CEF"/>
    <w:rsid w:val="003F41AF"/>
    <w:rsid w:val="003F52AA"/>
    <w:rsid w:val="003F52E2"/>
    <w:rsid w:val="003F5CD1"/>
    <w:rsid w:val="003F71E8"/>
    <w:rsid w:val="00400526"/>
    <w:rsid w:val="00401B5D"/>
    <w:rsid w:val="0040346C"/>
    <w:rsid w:val="004049B3"/>
    <w:rsid w:val="00405411"/>
    <w:rsid w:val="00405499"/>
    <w:rsid w:val="004065BB"/>
    <w:rsid w:val="00407DEF"/>
    <w:rsid w:val="0041090D"/>
    <w:rsid w:val="0041143B"/>
    <w:rsid w:val="00411AF4"/>
    <w:rsid w:val="004136E6"/>
    <w:rsid w:val="00414492"/>
    <w:rsid w:val="00414EAC"/>
    <w:rsid w:val="00414F65"/>
    <w:rsid w:val="00415417"/>
    <w:rsid w:val="0041541B"/>
    <w:rsid w:val="0041561B"/>
    <w:rsid w:val="00415B94"/>
    <w:rsid w:val="00420905"/>
    <w:rsid w:val="00420B31"/>
    <w:rsid w:val="004219B8"/>
    <w:rsid w:val="004224A6"/>
    <w:rsid w:val="00425992"/>
    <w:rsid w:val="00425F44"/>
    <w:rsid w:val="0042662D"/>
    <w:rsid w:val="00426642"/>
    <w:rsid w:val="00426B08"/>
    <w:rsid w:val="00427DEB"/>
    <w:rsid w:val="00427E4F"/>
    <w:rsid w:val="004305D8"/>
    <w:rsid w:val="0043064F"/>
    <w:rsid w:val="004306AE"/>
    <w:rsid w:val="0043151A"/>
    <w:rsid w:val="00431BB6"/>
    <w:rsid w:val="0043323E"/>
    <w:rsid w:val="004334C3"/>
    <w:rsid w:val="00433FAC"/>
    <w:rsid w:val="004360D9"/>
    <w:rsid w:val="0043688B"/>
    <w:rsid w:val="004372A7"/>
    <w:rsid w:val="00440B7C"/>
    <w:rsid w:val="004412C2"/>
    <w:rsid w:val="004415EF"/>
    <w:rsid w:val="00443C57"/>
    <w:rsid w:val="004457C8"/>
    <w:rsid w:val="00445EEF"/>
    <w:rsid w:val="00446681"/>
    <w:rsid w:val="004470EB"/>
    <w:rsid w:val="0044722F"/>
    <w:rsid w:val="0044762D"/>
    <w:rsid w:val="00450CBA"/>
    <w:rsid w:val="004527D1"/>
    <w:rsid w:val="004532B8"/>
    <w:rsid w:val="0045524D"/>
    <w:rsid w:val="00455632"/>
    <w:rsid w:val="00455B36"/>
    <w:rsid w:val="004577B8"/>
    <w:rsid w:val="0046058E"/>
    <w:rsid w:val="0046103F"/>
    <w:rsid w:val="00462ECF"/>
    <w:rsid w:val="00463231"/>
    <w:rsid w:val="004632E4"/>
    <w:rsid w:val="00463BAC"/>
    <w:rsid w:val="0046404A"/>
    <w:rsid w:val="00465F66"/>
    <w:rsid w:val="00466123"/>
    <w:rsid w:val="00466EE6"/>
    <w:rsid w:val="00470418"/>
    <w:rsid w:val="00470736"/>
    <w:rsid w:val="00471E05"/>
    <w:rsid w:val="00474271"/>
    <w:rsid w:val="004743A3"/>
    <w:rsid w:val="004746FB"/>
    <w:rsid w:val="00474848"/>
    <w:rsid w:val="004761F7"/>
    <w:rsid w:val="00477CD7"/>
    <w:rsid w:val="00480EC4"/>
    <w:rsid w:val="00481C22"/>
    <w:rsid w:val="0048364D"/>
    <w:rsid w:val="00486278"/>
    <w:rsid w:val="00487AF6"/>
    <w:rsid w:val="0049129C"/>
    <w:rsid w:val="00491954"/>
    <w:rsid w:val="00492B4B"/>
    <w:rsid w:val="00493C85"/>
    <w:rsid w:val="00495467"/>
    <w:rsid w:val="004961F7"/>
    <w:rsid w:val="004967F4"/>
    <w:rsid w:val="004976FD"/>
    <w:rsid w:val="004A0B4D"/>
    <w:rsid w:val="004A0CCA"/>
    <w:rsid w:val="004A19C7"/>
    <w:rsid w:val="004A21FC"/>
    <w:rsid w:val="004A2CFD"/>
    <w:rsid w:val="004A37DA"/>
    <w:rsid w:val="004A4B19"/>
    <w:rsid w:val="004A5368"/>
    <w:rsid w:val="004A5CBB"/>
    <w:rsid w:val="004A61D2"/>
    <w:rsid w:val="004B0471"/>
    <w:rsid w:val="004B27DD"/>
    <w:rsid w:val="004B2B79"/>
    <w:rsid w:val="004B38CC"/>
    <w:rsid w:val="004B45D6"/>
    <w:rsid w:val="004B72C5"/>
    <w:rsid w:val="004B7324"/>
    <w:rsid w:val="004C21D5"/>
    <w:rsid w:val="004C27DD"/>
    <w:rsid w:val="004C3BCA"/>
    <w:rsid w:val="004C5548"/>
    <w:rsid w:val="004C56FC"/>
    <w:rsid w:val="004C5F38"/>
    <w:rsid w:val="004C630E"/>
    <w:rsid w:val="004C72CD"/>
    <w:rsid w:val="004C7E4C"/>
    <w:rsid w:val="004D007A"/>
    <w:rsid w:val="004D0231"/>
    <w:rsid w:val="004D02BD"/>
    <w:rsid w:val="004D0C93"/>
    <w:rsid w:val="004D2E8F"/>
    <w:rsid w:val="004D4A4E"/>
    <w:rsid w:val="004D5D4C"/>
    <w:rsid w:val="004D684A"/>
    <w:rsid w:val="004D7109"/>
    <w:rsid w:val="004D7137"/>
    <w:rsid w:val="004D756A"/>
    <w:rsid w:val="004E022D"/>
    <w:rsid w:val="004E0482"/>
    <w:rsid w:val="004E15D7"/>
    <w:rsid w:val="004E1C03"/>
    <w:rsid w:val="004E4322"/>
    <w:rsid w:val="004E5E2D"/>
    <w:rsid w:val="004E60D4"/>
    <w:rsid w:val="004E6935"/>
    <w:rsid w:val="004E78F6"/>
    <w:rsid w:val="004E7D1A"/>
    <w:rsid w:val="004E7E79"/>
    <w:rsid w:val="004F13E1"/>
    <w:rsid w:val="004F1CEC"/>
    <w:rsid w:val="004F29E6"/>
    <w:rsid w:val="004F341E"/>
    <w:rsid w:val="004F3C51"/>
    <w:rsid w:val="004F3F94"/>
    <w:rsid w:val="004F42FF"/>
    <w:rsid w:val="004F50A0"/>
    <w:rsid w:val="004F5F3F"/>
    <w:rsid w:val="004F718B"/>
    <w:rsid w:val="00500948"/>
    <w:rsid w:val="005016AD"/>
    <w:rsid w:val="00501F49"/>
    <w:rsid w:val="00502035"/>
    <w:rsid w:val="00502F92"/>
    <w:rsid w:val="00503240"/>
    <w:rsid w:val="0050363D"/>
    <w:rsid w:val="00503D76"/>
    <w:rsid w:val="00504288"/>
    <w:rsid w:val="00504617"/>
    <w:rsid w:val="00505687"/>
    <w:rsid w:val="005072DA"/>
    <w:rsid w:val="0050732D"/>
    <w:rsid w:val="00507E98"/>
    <w:rsid w:val="00513BD5"/>
    <w:rsid w:val="00515BEF"/>
    <w:rsid w:val="00521134"/>
    <w:rsid w:val="00521768"/>
    <w:rsid w:val="00522B7A"/>
    <w:rsid w:val="0052314A"/>
    <w:rsid w:val="0052355C"/>
    <w:rsid w:val="0052499A"/>
    <w:rsid w:val="00524CD0"/>
    <w:rsid w:val="00526218"/>
    <w:rsid w:val="00530004"/>
    <w:rsid w:val="00530290"/>
    <w:rsid w:val="00530BBF"/>
    <w:rsid w:val="00530EB5"/>
    <w:rsid w:val="005314AF"/>
    <w:rsid w:val="0053459E"/>
    <w:rsid w:val="00537768"/>
    <w:rsid w:val="00537ABD"/>
    <w:rsid w:val="00540AB1"/>
    <w:rsid w:val="00541599"/>
    <w:rsid w:val="00541A5A"/>
    <w:rsid w:val="00542160"/>
    <w:rsid w:val="005429CB"/>
    <w:rsid w:val="00542C7F"/>
    <w:rsid w:val="00542FBE"/>
    <w:rsid w:val="0054651C"/>
    <w:rsid w:val="00550C9B"/>
    <w:rsid w:val="00551E49"/>
    <w:rsid w:val="005521B4"/>
    <w:rsid w:val="005525C7"/>
    <w:rsid w:val="005532F0"/>
    <w:rsid w:val="00553824"/>
    <w:rsid w:val="00555A8C"/>
    <w:rsid w:val="00556827"/>
    <w:rsid w:val="00556881"/>
    <w:rsid w:val="00556B56"/>
    <w:rsid w:val="005571D6"/>
    <w:rsid w:val="005572E3"/>
    <w:rsid w:val="00557DB3"/>
    <w:rsid w:val="00557FB9"/>
    <w:rsid w:val="00560FB4"/>
    <w:rsid w:val="00562781"/>
    <w:rsid w:val="005627EC"/>
    <w:rsid w:val="00562E11"/>
    <w:rsid w:val="00563D24"/>
    <w:rsid w:val="00564874"/>
    <w:rsid w:val="00565913"/>
    <w:rsid w:val="00566A8A"/>
    <w:rsid w:val="005679A7"/>
    <w:rsid w:val="00571EF3"/>
    <w:rsid w:val="00571FE2"/>
    <w:rsid w:val="0057217C"/>
    <w:rsid w:val="005724A1"/>
    <w:rsid w:val="00572F70"/>
    <w:rsid w:val="00575075"/>
    <w:rsid w:val="00576759"/>
    <w:rsid w:val="00577391"/>
    <w:rsid w:val="005779C2"/>
    <w:rsid w:val="005800A6"/>
    <w:rsid w:val="00580244"/>
    <w:rsid w:val="00581334"/>
    <w:rsid w:val="00581AF9"/>
    <w:rsid w:val="00582336"/>
    <w:rsid w:val="005839E4"/>
    <w:rsid w:val="00586B3A"/>
    <w:rsid w:val="00586EF2"/>
    <w:rsid w:val="0059015A"/>
    <w:rsid w:val="00591B53"/>
    <w:rsid w:val="005935DA"/>
    <w:rsid w:val="0059764C"/>
    <w:rsid w:val="005A1A1D"/>
    <w:rsid w:val="005A1EAD"/>
    <w:rsid w:val="005A3687"/>
    <w:rsid w:val="005A4ACD"/>
    <w:rsid w:val="005A5B0D"/>
    <w:rsid w:val="005A6A90"/>
    <w:rsid w:val="005A6EAC"/>
    <w:rsid w:val="005A7DD6"/>
    <w:rsid w:val="005B285B"/>
    <w:rsid w:val="005B319B"/>
    <w:rsid w:val="005B3396"/>
    <w:rsid w:val="005B5834"/>
    <w:rsid w:val="005C145F"/>
    <w:rsid w:val="005C1B8E"/>
    <w:rsid w:val="005C468B"/>
    <w:rsid w:val="005C50F1"/>
    <w:rsid w:val="005C65EB"/>
    <w:rsid w:val="005C6A47"/>
    <w:rsid w:val="005C76B5"/>
    <w:rsid w:val="005D047B"/>
    <w:rsid w:val="005D09FF"/>
    <w:rsid w:val="005D21D1"/>
    <w:rsid w:val="005D31CB"/>
    <w:rsid w:val="005D3D4F"/>
    <w:rsid w:val="005D3F3F"/>
    <w:rsid w:val="005D7080"/>
    <w:rsid w:val="005D7D45"/>
    <w:rsid w:val="005E0769"/>
    <w:rsid w:val="005E1471"/>
    <w:rsid w:val="005E384C"/>
    <w:rsid w:val="005E3FB8"/>
    <w:rsid w:val="005E4264"/>
    <w:rsid w:val="005E4359"/>
    <w:rsid w:val="005E452D"/>
    <w:rsid w:val="005E46B2"/>
    <w:rsid w:val="005E54CE"/>
    <w:rsid w:val="005E5E66"/>
    <w:rsid w:val="005F0000"/>
    <w:rsid w:val="005F08B8"/>
    <w:rsid w:val="005F63F6"/>
    <w:rsid w:val="005F68AC"/>
    <w:rsid w:val="005F7752"/>
    <w:rsid w:val="00600070"/>
    <w:rsid w:val="0060034B"/>
    <w:rsid w:val="00600363"/>
    <w:rsid w:val="006013A6"/>
    <w:rsid w:val="00601718"/>
    <w:rsid w:val="006043C8"/>
    <w:rsid w:val="00605E68"/>
    <w:rsid w:val="00606DE8"/>
    <w:rsid w:val="00607528"/>
    <w:rsid w:val="00607DDE"/>
    <w:rsid w:val="0061065A"/>
    <w:rsid w:val="006110DA"/>
    <w:rsid w:val="00612ECE"/>
    <w:rsid w:val="0061352E"/>
    <w:rsid w:val="00614559"/>
    <w:rsid w:val="00615599"/>
    <w:rsid w:val="00615A5A"/>
    <w:rsid w:val="00615A71"/>
    <w:rsid w:val="00616511"/>
    <w:rsid w:val="00617CAC"/>
    <w:rsid w:val="00620D12"/>
    <w:rsid w:val="00621540"/>
    <w:rsid w:val="00621CEE"/>
    <w:rsid w:val="00621E92"/>
    <w:rsid w:val="00622641"/>
    <w:rsid w:val="006236BF"/>
    <w:rsid w:val="006239BF"/>
    <w:rsid w:val="00624167"/>
    <w:rsid w:val="00626DA4"/>
    <w:rsid w:val="0063036D"/>
    <w:rsid w:val="00630FB7"/>
    <w:rsid w:val="00631515"/>
    <w:rsid w:val="00632444"/>
    <w:rsid w:val="00632788"/>
    <w:rsid w:val="00633A90"/>
    <w:rsid w:val="006348E3"/>
    <w:rsid w:val="006360B5"/>
    <w:rsid w:val="00637D6D"/>
    <w:rsid w:val="00640F35"/>
    <w:rsid w:val="00641531"/>
    <w:rsid w:val="00642560"/>
    <w:rsid w:val="00644270"/>
    <w:rsid w:val="00645501"/>
    <w:rsid w:val="00646FE3"/>
    <w:rsid w:val="00647008"/>
    <w:rsid w:val="00650E29"/>
    <w:rsid w:val="00651541"/>
    <w:rsid w:val="0065357B"/>
    <w:rsid w:val="006558EF"/>
    <w:rsid w:val="00655943"/>
    <w:rsid w:val="00655C54"/>
    <w:rsid w:val="00656131"/>
    <w:rsid w:val="00656EA5"/>
    <w:rsid w:val="006612D1"/>
    <w:rsid w:val="00662394"/>
    <w:rsid w:val="00662AC0"/>
    <w:rsid w:val="00664045"/>
    <w:rsid w:val="006644E5"/>
    <w:rsid w:val="00664947"/>
    <w:rsid w:val="00665357"/>
    <w:rsid w:val="00667959"/>
    <w:rsid w:val="00667A14"/>
    <w:rsid w:val="00670978"/>
    <w:rsid w:val="006720BB"/>
    <w:rsid w:val="00672183"/>
    <w:rsid w:val="00672743"/>
    <w:rsid w:val="00672D7D"/>
    <w:rsid w:val="00672F1E"/>
    <w:rsid w:val="00673007"/>
    <w:rsid w:val="00673700"/>
    <w:rsid w:val="00673B7A"/>
    <w:rsid w:val="00673BA2"/>
    <w:rsid w:val="00675678"/>
    <w:rsid w:val="00676F02"/>
    <w:rsid w:val="00677B29"/>
    <w:rsid w:val="006812DE"/>
    <w:rsid w:val="00681482"/>
    <w:rsid w:val="00681AC2"/>
    <w:rsid w:val="00681F65"/>
    <w:rsid w:val="00682E89"/>
    <w:rsid w:val="00683388"/>
    <w:rsid w:val="00683450"/>
    <w:rsid w:val="00684C8D"/>
    <w:rsid w:val="00685DC1"/>
    <w:rsid w:val="006864EE"/>
    <w:rsid w:val="00686A63"/>
    <w:rsid w:val="00690867"/>
    <w:rsid w:val="00690FD1"/>
    <w:rsid w:val="006916E1"/>
    <w:rsid w:val="006919F2"/>
    <w:rsid w:val="00693F67"/>
    <w:rsid w:val="00694486"/>
    <w:rsid w:val="00694B14"/>
    <w:rsid w:val="00695570"/>
    <w:rsid w:val="00696B05"/>
    <w:rsid w:val="00696C4C"/>
    <w:rsid w:val="006A0036"/>
    <w:rsid w:val="006A084A"/>
    <w:rsid w:val="006A1326"/>
    <w:rsid w:val="006A293B"/>
    <w:rsid w:val="006A3730"/>
    <w:rsid w:val="006A4917"/>
    <w:rsid w:val="006A4B58"/>
    <w:rsid w:val="006A4ED2"/>
    <w:rsid w:val="006A50EA"/>
    <w:rsid w:val="006A5840"/>
    <w:rsid w:val="006A63FF"/>
    <w:rsid w:val="006A6B3C"/>
    <w:rsid w:val="006A7C3F"/>
    <w:rsid w:val="006B038B"/>
    <w:rsid w:val="006B273C"/>
    <w:rsid w:val="006B35AF"/>
    <w:rsid w:val="006B4BEC"/>
    <w:rsid w:val="006B4D7E"/>
    <w:rsid w:val="006B648B"/>
    <w:rsid w:val="006B6970"/>
    <w:rsid w:val="006C0840"/>
    <w:rsid w:val="006C1E3B"/>
    <w:rsid w:val="006C2BF2"/>
    <w:rsid w:val="006C4E74"/>
    <w:rsid w:val="006C6472"/>
    <w:rsid w:val="006C64DB"/>
    <w:rsid w:val="006C6D5F"/>
    <w:rsid w:val="006D0534"/>
    <w:rsid w:val="006D2B1C"/>
    <w:rsid w:val="006D31CB"/>
    <w:rsid w:val="006D3D4C"/>
    <w:rsid w:val="006D42E4"/>
    <w:rsid w:val="006D4727"/>
    <w:rsid w:val="006D52AC"/>
    <w:rsid w:val="006D621F"/>
    <w:rsid w:val="006D6359"/>
    <w:rsid w:val="006E2C20"/>
    <w:rsid w:val="006E2C95"/>
    <w:rsid w:val="006E30D1"/>
    <w:rsid w:val="006E41DE"/>
    <w:rsid w:val="006E5CF6"/>
    <w:rsid w:val="006E6630"/>
    <w:rsid w:val="006E70C0"/>
    <w:rsid w:val="006E7205"/>
    <w:rsid w:val="006E77EB"/>
    <w:rsid w:val="006E7862"/>
    <w:rsid w:val="006E7EC7"/>
    <w:rsid w:val="006F086B"/>
    <w:rsid w:val="006F200E"/>
    <w:rsid w:val="006F2645"/>
    <w:rsid w:val="006F26D2"/>
    <w:rsid w:val="006F6CAD"/>
    <w:rsid w:val="00700BEB"/>
    <w:rsid w:val="00701764"/>
    <w:rsid w:val="007065E8"/>
    <w:rsid w:val="007076CA"/>
    <w:rsid w:val="007079F8"/>
    <w:rsid w:val="00707D1E"/>
    <w:rsid w:val="00710952"/>
    <w:rsid w:val="00711325"/>
    <w:rsid w:val="007113E7"/>
    <w:rsid w:val="0071233A"/>
    <w:rsid w:val="00712DE6"/>
    <w:rsid w:val="00712E51"/>
    <w:rsid w:val="00713FAC"/>
    <w:rsid w:val="0071519B"/>
    <w:rsid w:val="00715C02"/>
    <w:rsid w:val="007168FB"/>
    <w:rsid w:val="007178D1"/>
    <w:rsid w:val="007178E2"/>
    <w:rsid w:val="007206C6"/>
    <w:rsid w:val="007209DD"/>
    <w:rsid w:val="00720E20"/>
    <w:rsid w:val="00721C10"/>
    <w:rsid w:val="007243BB"/>
    <w:rsid w:val="007254C9"/>
    <w:rsid w:val="007255A5"/>
    <w:rsid w:val="007257E3"/>
    <w:rsid w:val="00727325"/>
    <w:rsid w:val="007277FF"/>
    <w:rsid w:val="00731C5C"/>
    <w:rsid w:val="00732279"/>
    <w:rsid w:val="00734608"/>
    <w:rsid w:val="007349E9"/>
    <w:rsid w:val="00736274"/>
    <w:rsid w:val="0073641C"/>
    <w:rsid w:val="007368AB"/>
    <w:rsid w:val="00736D1E"/>
    <w:rsid w:val="00736DDA"/>
    <w:rsid w:val="0073719A"/>
    <w:rsid w:val="00741010"/>
    <w:rsid w:val="007418EA"/>
    <w:rsid w:val="00742165"/>
    <w:rsid w:val="0074266D"/>
    <w:rsid w:val="0074302B"/>
    <w:rsid w:val="00743F24"/>
    <w:rsid w:val="00744F26"/>
    <w:rsid w:val="00745B15"/>
    <w:rsid w:val="00745D85"/>
    <w:rsid w:val="007477AC"/>
    <w:rsid w:val="007512B7"/>
    <w:rsid w:val="00752059"/>
    <w:rsid w:val="00753B63"/>
    <w:rsid w:val="00754252"/>
    <w:rsid w:val="00754F5C"/>
    <w:rsid w:val="00754F67"/>
    <w:rsid w:val="00755ACA"/>
    <w:rsid w:val="0076108A"/>
    <w:rsid w:val="007645EB"/>
    <w:rsid w:val="00766325"/>
    <w:rsid w:val="00766433"/>
    <w:rsid w:val="0077018D"/>
    <w:rsid w:val="0077102C"/>
    <w:rsid w:val="00773104"/>
    <w:rsid w:val="00773302"/>
    <w:rsid w:val="0077409D"/>
    <w:rsid w:val="0077562E"/>
    <w:rsid w:val="00776025"/>
    <w:rsid w:val="007767F3"/>
    <w:rsid w:val="00777205"/>
    <w:rsid w:val="00781CE6"/>
    <w:rsid w:val="00783183"/>
    <w:rsid w:val="00784000"/>
    <w:rsid w:val="007847D4"/>
    <w:rsid w:val="00784D4B"/>
    <w:rsid w:val="007861AA"/>
    <w:rsid w:val="0078733B"/>
    <w:rsid w:val="00787932"/>
    <w:rsid w:val="007911E3"/>
    <w:rsid w:val="00791694"/>
    <w:rsid w:val="00791972"/>
    <w:rsid w:val="007925D0"/>
    <w:rsid w:val="00792E98"/>
    <w:rsid w:val="007940FC"/>
    <w:rsid w:val="007951A4"/>
    <w:rsid w:val="00795CCB"/>
    <w:rsid w:val="00796203"/>
    <w:rsid w:val="00796FC0"/>
    <w:rsid w:val="007978AB"/>
    <w:rsid w:val="00797F15"/>
    <w:rsid w:val="007A04F6"/>
    <w:rsid w:val="007A0F29"/>
    <w:rsid w:val="007A0F5B"/>
    <w:rsid w:val="007A2180"/>
    <w:rsid w:val="007A222A"/>
    <w:rsid w:val="007A22C0"/>
    <w:rsid w:val="007A4B37"/>
    <w:rsid w:val="007A63C4"/>
    <w:rsid w:val="007A6679"/>
    <w:rsid w:val="007B103C"/>
    <w:rsid w:val="007B2E67"/>
    <w:rsid w:val="007B3152"/>
    <w:rsid w:val="007B34AA"/>
    <w:rsid w:val="007B354B"/>
    <w:rsid w:val="007B3930"/>
    <w:rsid w:val="007B40E3"/>
    <w:rsid w:val="007B4662"/>
    <w:rsid w:val="007B615A"/>
    <w:rsid w:val="007B70B8"/>
    <w:rsid w:val="007B717E"/>
    <w:rsid w:val="007B7B05"/>
    <w:rsid w:val="007C073C"/>
    <w:rsid w:val="007C0887"/>
    <w:rsid w:val="007C0D71"/>
    <w:rsid w:val="007C10F6"/>
    <w:rsid w:val="007C17ED"/>
    <w:rsid w:val="007C18E9"/>
    <w:rsid w:val="007C1F79"/>
    <w:rsid w:val="007C4A1E"/>
    <w:rsid w:val="007C731D"/>
    <w:rsid w:val="007D0351"/>
    <w:rsid w:val="007D394C"/>
    <w:rsid w:val="007D3CAC"/>
    <w:rsid w:val="007D418D"/>
    <w:rsid w:val="007D453D"/>
    <w:rsid w:val="007D471B"/>
    <w:rsid w:val="007D50BF"/>
    <w:rsid w:val="007D53B7"/>
    <w:rsid w:val="007D5736"/>
    <w:rsid w:val="007D7A94"/>
    <w:rsid w:val="007D7FFA"/>
    <w:rsid w:val="007E0358"/>
    <w:rsid w:val="007E0C07"/>
    <w:rsid w:val="007E0E23"/>
    <w:rsid w:val="007E29A4"/>
    <w:rsid w:val="007E3818"/>
    <w:rsid w:val="007E6A5F"/>
    <w:rsid w:val="007E769F"/>
    <w:rsid w:val="007F0FDD"/>
    <w:rsid w:val="007F24FA"/>
    <w:rsid w:val="007F2CBE"/>
    <w:rsid w:val="007F2E73"/>
    <w:rsid w:val="007F30D4"/>
    <w:rsid w:val="007F5760"/>
    <w:rsid w:val="007F732F"/>
    <w:rsid w:val="007F7465"/>
    <w:rsid w:val="0080004C"/>
    <w:rsid w:val="00802200"/>
    <w:rsid w:val="00803CB1"/>
    <w:rsid w:val="008070B1"/>
    <w:rsid w:val="00807C38"/>
    <w:rsid w:val="00810D99"/>
    <w:rsid w:val="00811616"/>
    <w:rsid w:val="00811B13"/>
    <w:rsid w:val="00815018"/>
    <w:rsid w:val="00815380"/>
    <w:rsid w:val="00816541"/>
    <w:rsid w:val="008170B7"/>
    <w:rsid w:val="00820ABD"/>
    <w:rsid w:val="00820B1E"/>
    <w:rsid w:val="00821E1C"/>
    <w:rsid w:val="00822D16"/>
    <w:rsid w:val="00823752"/>
    <w:rsid w:val="00824AC1"/>
    <w:rsid w:val="008257CD"/>
    <w:rsid w:val="00825DB6"/>
    <w:rsid w:val="00826480"/>
    <w:rsid w:val="00826952"/>
    <w:rsid w:val="00826A5E"/>
    <w:rsid w:val="00826FD7"/>
    <w:rsid w:val="00827972"/>
    <w:rsid w:val="00831833"/>
    <w:rsid w:val="00834242"/>
    <w:rsid w:val="008343FC"/>
    <w:rsid w:val="008347BD"/>
    <w:rsid w:val="00834DA8"/>
    <w:rsid w:val="00835E19"/>
    <w:rsid w:val="00836073"/>
    <w:rsid w:val="00836C1C"/>
    <w:rsid w:val="008400EB"/>
    <w:rsid w:val="0084072D"/>
    <w:rsid w:val="00841CC9"/>
    <w:rsid w:val="00842D21"/>
    <w:rsid w:val="008434C9"/>
    <w:rsid w:val="0084532C"/>
    <w:rsid w:val="00845E89"/>
    <w:rsid w:val="00850B9B"/>
    <w:rsid w:val="00853E3D"/>
    <w:rsid w:val="00854720"/>
    <w:rsid w:val="008604F3"/>
    <w:rsid w:val="0086067F"/>
    <w:rsid w:val="00861DF2"/>
    <w:rsid w:val="00862267"/>
    <w:rsid w:val="00865DD0"/>
    <w:rsid w:val="00870D9D"/>
    <w:rsid w:val="00874693"/>
    <w:rsid w:val="00875F4B"/>
    <w:rsid w:val="00876606"/>
    <w:rsid w:val="008777A4"/>
    <w:rsid w:val="008779FD"/>
    <w:rsid w:val="00880DA8"/>
    <w:rsid w:val="00881ABD"/>
    <w:rsid w:val="008820D2"/>
    <w:rsid w:val="0088210C"/>
    <w:rsid w:val="00884E59"/>
    <w:rsid w:val="00884F35"/>
    <w:rsid w:val="00885613"/>
    <w:rsid w:val="00885D76"/>
    <w:rsid w:val="008866B5"/>
    <w:rsid w:val="008868FE"/>
    <w:rsid w:val="00887343"/>
    <w:rsid w:val="00887F38"/>
    <w:rsid w:val="00890FF3"/>
    <w:rsid w:val="0089230F"/>
    <w:rsid w:val="00893A3E"/>
    <w:rsid w:val="0089422C"/>
    <w:rsid w:val="00894DAE"/>
    <w:rsid w:val="008952BC"/>
    <w:rsid w:val="0089573D"/>
    <w:rsid w:val="0089697F"/>
    <w:rsid w:val="008971B9"/>
    <w:rsid w:val="008A08D0"/>
    <w:rsid w:val="008A3E7D"/>
    <w:rsid w:val="008B2626"/>
    <w:rsid w:val="008B64A1"/>
    <w:rsid w:val="008B728A"/>
    <w:rsid w:val="008B76FE"/>
    <w:rsid w:val="008C01A3"/>
    <w:rsid w:val="008C1240"/>
    <w:rsid w:val="008C16BF"/>
    <w:rsid w:val="008C1D43"/>
    <w:rsid w:val="008C31C7"/>
    <w:rsid w:val="008C3BCE"/>
    <w:rsid w:val="008C54A3"/>
    <w:rsid w:val="008C59D9"/>
    <w:rsid w:val="008C5A3F"/>
    <w:rsid w:val="008C5AC5"/>
    <w:rsid w:val="008C6F69"/>
    <w:rsid w:val="008C77E7"/>
    <w:rsid w:val="008D0BE5"/>
    <w:rsid w:val="008D14E5"/>
    <w:rsid w:val="008D15CD"/>
    <w:rsid w:val="008D1A86"/>
    <w:rsid w:val="008D1F33"/>
    <w:rsid w:val="008D2CA9"/>
    <w:rsid w:val="008D351A"/>
    <w:rsid w:val="008D4744"/>
    <w:rsid w:val="008D5627"/>
    <w:rsid w:val="008D589C"/>
    <w:rsid w:val="008D7D07"/>
    <w:rsid w:val="008D7D17"/>
    <w:rsid w:val="008E09D8"/>
    <w:rsid w:val="008E0F08"/>
    <w:rsid w:val="008E0F52"/>
    <w:rsid w:val="008E197C"/>
    <w:rsid w:val="008E2367"/>
    <w:rsid w:val="008E2BF3"/>
    <w:rsid w:val="008E3947"/>
    <w:rsid w:val="008E39E9"/>
    <w:rsid w:val="008E3B61"/>
    <w:rsid w:val="008E51CB"/>
    <w:rsid w:val="008E59CE"/>
    <w:rsid w:val="008E5E80"/>
    <w:rsid w:val="008E72F4"/>
    <w:rsid w:val="008F28C6"/>
    <w:rsid w:val="008F3B5D"/>
    <w:rsid w:val="008F46E4"/>
    <w:rsid w:val="008F5210"/>
    <w:rsid w:val="008F55F1"/>
    <w:rsid w:val="008F6384"/>
    <w:rsid w:val="008F668E"/>
    <w:rsid w:val="008F7936"/>
    <w:rsid w:val="00900984"/>
    <w:rsid w:val="009016A9"/>
    <w:rsid w:val="009028E2"/>
    <w:rsid w:val="00904EB8"/>
    <w:rsid w:val="00905571"/>
    <w:rsid w:val="00905921"/>
    <w:rsid w:val="00910CBA"/>
    <w:rsid w:val="009120AC"/>
    <w:rsid w:val="009121A4"/>
    <w:rsid w:val="00912615"/>
    <w:rsid w:val="00914AAB"/>
    <w:rsid w:val="00916310"/>
    <w:rsid w:val="00917708"/>
    <w:rsid w:val="009177B5"/>
    <w:rsid w:val="00917B08"/>
    <w:rsid w:val="009203DD"/>
    <w:rsid w:val="00920EA1"/>
    <w:rsid w:val="0092168C"/>
    <w:rsid w:val="00922054"/>
    <w:rsid w:val="0092269B"/>
    <w:rsid w:val="00922D7A"/>
    <w:rsid w:val="00923B59"/>
    <w:rsid w:val="00923F19"/>
    <w:rsid w:val="00924139"/>
    <w:rsid w:val="00924E45"/>
    <w:rsid w:val="00925C14"/>
    <w:rsid w:val="009266C2"/>
    <w:rsid w:val="00927A1F"/>
    <w:rsid w:val="00931B22"/>
    <w:rsid w:val="00931C9B"/>
    <w:rsid w:val="00932BD9"/>
    <w:rsid w:val="009333FA"/>
    <w:rsid w:val="00934CBE"/>
    <w:rsid w:val="00935A5A"/>
    <w:rsid w:val="00936373"/>
    <w:rsid w:val="00941C1B"/>
    <w:rsid w:val="00942F77"/>
    <w:rsid w:val="00945115"/>
    <w:rsid w:val="00950A91"/>
    <w:rsid w:val="00951E41"/>
    <w:rsid w:val="00952E0A"/>
    <w:rsid w:val="00953DC5"/>
    <w:rsid w:val="009551EB"/>
    <w:rsid w:val="00957109"/>
    <w:rsid w:val="00957B32"/>
    <w:rsid w:val="00960584"/>
    <w:rsid w:val="0096131A"/>
    <w:rsid w:val="00962183"/>
    <w:rsid w:val="00963106"/>
    <w:rsid w:val="00964D90"/>
    <w:rsid w:val="00965269"/>
    <w:rsid w:val="0096585B"/>
    <w:rsid w:val="0096636C"/>
    <w:rsid w:val="009679AB"/>
    <w:rsid w:val="00967E29"/>
    <w:rsid w:val="0097076C"/>
    <w:rsid w:val="00971689"/>
    <w:rsid w:val="00971B01"/>
    <w:rsid w:val="00971CEA"/>
    <w:rsid w:val="0097228D"/>
    <w:rsid w:val="00972791"/>
    <w:rsid w:val="00972DBC"/>
    <w:rsid w:val="0097352A"/>
    <w:rsid w:val="00974ED9"/>
    <w:rsid w:val="00976540"/>
    <w:rsid w:val="00977FC8"/>
    <w:rsid w:val="0098039D"/>
    <w:rsid w:val="00980927"/>
    <w:rsid w:val="009816C1"/>
    <w:rsid w:val="00984E5F"/>
    <w:rsid w:val="009867C3"/>
    <w:rsid w:val="00987FD3"/>
    <w:rsid w:val="009912AF"/>
    <w:rsid w:val="00991E4B"/>
    <w:rsid w:val="00993741"/>
    <w:rsid w:val="009947C9"/>
    <w:rsid w:val="00994E37"/>
    <w:rsid w:val="00995B2A"/>
    <w:rsid w:val="00997E80"/>
    <w:rsid w:val="009A0195"/>
    <w:rsid w:val="009A0E12"/>
    <w:rsid w:val="009A1A7E"/>
    <w:rsid w:val="009A2DFA"/>
    <w:rsid w:val="009A33C4"/>
    <w:rsid w:val="009A348B"/>
    <w:rsid w:val="009A56EF"/>
    <w:rsid w:val="009A696C"/>
    <w:rsid w:val="009A712B"/>
    <w:rsid w:val="009A71BB"/>
    <w:rsid w:val="009A75BB"/>
    <w:rsid w:val="009A763C"/>
    <w:rsid w:val="009B036A"/>
    <w:rsid w:val="009B0443"/>
    <w:rsid w:val="009B13AD"/>
    <w:rsid w:val="009B1BB5"/>
    <w:rsid w:val="009B2A1E"/>
    <w:rsid w:val="009B2D42"/>
    <w:rsid w:val="009B33C6"/>
    <w:rsid w:val="009B39CA"/>
    <w:rsid w:val="009B5227"/>
    <w:rsid w:val="009B5F4F"/>
    <w:rsid w:val="009B6876"/>
    <w:rsid w:val="009B7356"/>
    <w:rsid w:val="009B78D6"/>
    <w:rsid w:val="009C02F5"/>
    <w:rsid w:val="009C061A"/>
    <w:rsid w:val="009C0825"/>
    <w:rsid w:val="009C12BE"/>
    <w:rsid w:val="009C328A"/>
    <w:rsid w:val="009C3C90"/>
    <w:rsid w:val="009C3E01"/>
    <w:rsid w:val="009C4619"/>
    <w:rsid w:val="009C4DE1"/>
    <w:rsid w:val="009C7990"/>
    <w:rsid w:val="009C7CD4"/>
    <w:rsid w:val="009C7E57"/>
    <w:rsid w:val="009D0BC2"/>
    <w:rsid w:val="009D16C7"/>
    <w:rsid w:val="009D188F"/>
    <w:rsid w:val="009D1EF8"/>
    <w:rsid w:val="009D2167"/>
    <w:rsid w:val="009D2595"/>
    <w:rsid w:val="009D38DE"/>
    <w:rsid w:val="009D3D16"/>
    <w:rsid w:val="009D4841"/>
    <w:rsid w:val="009D5789"/>
    <w:rsid w:val="009D638E"/>
    <w:rsid w:val="009E0A50"/>
    <w:rsid w:val="009E3C9C"/>
    <w:rsid w:val="009E3EE6"/>
    <w:rsid w:val="009E4234"/>
    <w:rsid w:val="009E5D60"/>
    <w:rsid w:val="009E6732"/>
    <w:rsid w:val="009E6F40"/>
    <w:rsid w:val="009E7BC3"/>
    <w:rsid w:val="009E7FBB"/>
    <w:rsid w:val="009F0C3B"/>
    <w:rsid w:val="009F2EB1"/>
    <w:rsid w:val="009F3A74"/>
    <w:rsid w:val="009F3B30"/>
    <w:rsid w:val="009F4005"/>
    <w:rsid w:val="009F48DF"/>
    <w:rsid w:val="009F4D31"/>
    <w:rsid w:val="009F5D9E"/>
    <w:rsid w:val="009F6E4A"/>
    <w:rsid w:val="00A00086"/>
    <w:rsid w:val="00A00CC4"/>
    <w:rsid w:val="00A0136A"/>
    <w:rsid w:val="00A0177B"/>
    <w:rsid w:val="00A01BAE"/>
    <w:rsid w:val="00A02A3D"/>
    <w:rsid w:val="00A03A7D"/>
    <w:rsid w:val="00A05AE6"/>
    <w:rsid w:val="00A05B7F"/>
    <w:rsid w:val="00A05C6A"/>
    <w:rsid w:val="00A1013B"/>
    <w:rsid w:val="00A1014A"/>
    <w:rsid w:val="00A10AA8"/>
    <w:rsid w:val="00A10C3B"/>
    <w:rsid w:val="00A11075"/>
    <w:rsid w:val="00A11AA1"/>
    <w:rsid w:val="00A14146"/>
    <w:rsid w:val="00A1432C"/>
    <w:rsid w:val="00A1433B"/>
    <w:rsid w:val="00A15529"/>
    <w:rsid w:val="00A158F8"/>
    <w:rsid w:val="00A208FC"/>
    <w:rsid w:val="00A21312"/>
    <w:rsid w:val="00A21ECE"/>
    <w:rsid w:val="00A233C0"/>
    <w:rsid w:val="00A23991"/>
    <w:rsid w:val="00A23D1F"/>
    <w:rsid w:val="00A26675"/>
    <w:rsid w:val="00A30680"/>
    <w:rsid w:val="00A31971"/>
    <w:rsid w:val="00A33C2E"/>
    <w:rsid w:val="00A34061"/>
    <w:rsid w:val="00A34248"/>
    <w:rsid w:val="00A3604E"/>
    <w:rsid w:val="00A36AD4"/>
    <w:rsid w:val="00A40CD7"/>
    <w:rsid w:val="00A40D7D"/>
    <w:rsid w:val="00A4112E"/>
    <w:rsid w:val="00A417A5"/>
    <w:rsid w:val="00A420AA"/>
    <w:rsid w:val="00A4670F"/>
    <w:rsid w:val="00A4796B"/>
    <w:rsid w:val="00A5075B"/>
    <w:rsid w:val="00A512FF"/>
    <w:rsid w:val="00A52177"/>
    <w:rsid w:val="00A5237C"/>
    <w:rsid w:val="00A52B7E"/>
    <w:rsid w:val="00A544D5"/>
    <w:rsid w:val="00A54645"/>
    <w:rsid w:val="00A546B1"/>
    <w:rsid w:val="00A60708"/>
    <w:rsid w:val="00A60822"/>
    <w:rsid w:val="00A622F9"/>
    <w:rsid w:val="00A6255E"/>
    <w:rsid w:val="00A67471"/>
    <w:rsid w:val="00A67813"/>
    <w:rsid w:val="00A6785D"/>
    <w:rsid w:val="00A67D86"/>
    <w:rsid w:val="00A70796"/>
    <w:rsid w:val="00A71046"/>
    <w:rsid w:val="00A71347"/>
    <w:rsid w:val="00A71B19"/>
    <w:rsid w:val="00A71C38"/>
    <w:rsid w:val="00A721F7"/>
    <w:rsid w:val="00A72528"/>
    <w:rsid w:val="00A726DE"/>
    <w:rsid w:val="00A76F09"/>
    <w:rsid w:val="00A77306"/>
    <w:rsid w:val="00A774B6"/>
    <w:rsid w:val="00A80A81"/>
    <w:rsid w:val="00A8136B"/>
    <w:rsid w:val="00A82FC9"/>
    <w:rsid w:val="00A83404"/>
    <w:rsid w:val="00A83C13"/>
    <w:rsid w:val="00A83F55"/>
    <w:rsid w:val="00A8411F"/>
    <w:rsid w:val="00A85D2B"/>
    <w:rsid w:val="00A86A6B"/>
    <w:rsid w:val="00A92EC2"/>
    <w:rsid w:val="00A935BA"/>
    <w:rsid w:val="00A93B8D"/>
    <w:rsid w:val="00A950B0"/>
    <w:rsid w:val="00A958FA"/>
    <w:rsid w:val="00A960DF"/>
    <w:rsid w:val="00A96AA1"/>
    <w:rsid w:val="00A971A2"/>
    <w:rsid w:val="00AA1AB5"/>
    <w:rsid w:val="00AA244E"/>
    <w:rsid w:val="00AA2ED5"/>
    <w:rsid w:val="00AA3B8A"/>
    <w:rsid w:val="00AA4B05"/>
    <w:rsid w:val="00AA74A7"/>
    <w:rsid w:val="00AA74EF"/>
    <w:rsid w:val="00AA75C3"/>
    <w:rsid w:val="00AB018D"/>
    <w:rsid w:val="00AB133E"/>
    <w:rsid w:val="00AB171A"/>
    <w:rsid w:val="00AB2298"/>
    <w:rsid w:val="00AB41CE"/>
    <w:rsid w:val="00AB4554"/>
    <w:rsid w:val="00AB4E36"/>
    <w:rsid w:val="00AB6613"/>
    <w:rsid w:val="00AB66F1"/>
    <w:rsid w:val="00AB6F09"/>
    <w:rsid w:val="00AC1A9A"/>
    <w:rsid w:val="00AC1B5B"/>
    <w:rsid w:val="00AC309A"/>
    <w:rsid w:val="00AC3832"/>
    <w:rsid w:val="00AC4C6F"/>
    <w:rsid w:val="00AC51F7"/>
    <w:rsid w:val="00AC701D"/>
    <w:rsid w:val="00AD109F"/>
    <w:rsid w:val="00AD18A1"/>
    <w:rsid w:val="00AD1B47"/>
    <w:rsid w:val="00AD1DF0"/>
    <w:rsid w:val="00AD20A5"/>
    <w:rsid w:val="00AD618C"/>
    <w:rsid w:val="00AD785B"/>
    <w:rsid w:val="00AE07B8"/>
    <w:rsid w:val="00AE0A64"/>
    <w:rsid w:val="00AE1EE7"/>
    <w:rsid w:val="00AE23FD"/>
    <w:rsid w:val="00AE26E8"/>
    <w:rsid w:val="00AE3258"/>
    <w:rsid w:val="00AE34AE"/>
    <w:rsid w:val="00AE7B1A"/>
    <w:rsid w:val="00AE7DE4"/>
    <w:rsid w:val="00AF009B"/>
    <w:rsid w:val="00AF40FF"/>
    <w:rsid w:val="00AF57D7"/>
    <w:rsid w:val="00AF6134"/>
    <w:rsid w:val="00B01CB1"/>
    <w:rsid w:val="00B037B8"/>
    <w:rsid w:val="00B039A7"/>
    <w:rsid w:val="00B03A02"/>
    <w:rsid w:val="00B04D20"/>
    <w:rsid w:val="00B04D36"/>
    <w:rsid w:val="00B05619"/>
    <w:rsid w:val="00B0599E"/>
    <w:rsid w:val="00B05B19"/>
    <w:rsid w:val="00B0660C"/>
    <w:rsid w:val="00B06BD0"/>
    <w:rsid w:val="00B10A80"/>
    <w:rsid w:val="00B113C3"/>
    <w:rsid w:val="00B115A4"/>
    <w:rsid w:val="00B11BFA"/>
    <w:rsid w:val="00B11C86"/>
    <w:rsid w:val="00B123C4"/>
    <w:rsid w:val="00B12C0D"/>
    <w:rsid w:val="00B1734E"/>
    <w:rsid w:val="00B17778"/>
    <w:rsid w:val="00B17CD3"/>
    <w:rsid w:val="00B203A5"/>
    <w:rsid w:val="00B21296"/>
    <w:rsid w:val="00B22154"/>
    <w:rsid w:val="00B22896"/>
    <w:rsid w:val="00B236E4"/>
    <w:rsid w:val="00B24F9A"/>
    <w:rsid w:val="00B266F7"/>
    <w:rsid w:val="00B27037"/>
    <w:rsid w:val="00B31E38"/>
    <w:rsid w:val="00B32BC1"/>
    <w:rsid w:val="00B330CE"/>
    <w:rsid w:val="00B33572"/>
    <w:rsid w:val="00B33C1E"/>
    <w:rsid w:val="00B33DF7"/>
    <w:rsid w:val="00B34D56"/>
    <w:rsid w:val="00B36280"/>
    <w:rsid w:val="00B40926"/>
    <w:rsid w:val="00B42DF8"/>
    <w:rsid w:val="00B43844"/>
    <w:rsid w:val="00B439B6"/>
    <w:rsid w:val="00B43DB7"/>
    <w:rsid w:val="00B43FD8"/>
    <w:rsid w:val="00B44B09"/>
    <w:rsid w:val="00B44C36"/>
    <w:rsid w:val="00B45D55"/>
    <w:rsid w:val="00B50C1F"/>
    <w:rsid w:val="00B50E0A"/>
    <w:rsid w:val="00B5112C"/>
    <w:rsid w:val="00B5165B"/>
    <w:rsid w:val="00B545E0"/>
    <w:rsid w:val="00B55689"/>
    <w:rsid w:val="00B60185"/>
    <w:rsid w:val="00B646DC"/>
    <w:rsid w:val="00B66F1E"/>
    <w:rsid w:val="00B67056"/>
    <w:rsid w:val="00B67266"/>
    <w:rsid w:val="00B67E18"/>
    <w:rsid w:val="00B70AD9"/>
    <w:rsid w:val="00B7174A"/>
    <w:rsid w:val="00B738FB"/>
    <w:rsid w:val="00B73B53"/>
    <w:rsid w:val="00B75424"/>
    <w:rsid w:val="00B7621F"/>
    <w:rsid w:val="00B76B2C"/>
    <w:rsid w:val="00B778F6"/>
    <w:rsid w:val="00B80BCD"/>
    <w:rsid w:val="00B82872"/>
    <w:rsid w:val="00B829EA"/>
    <w:rsid w:val="00B82E2A"/>
    <w:rsid w:val="00B843D9"/>
    <w:rsid w:val="00B854E1"/>
    <w:rsid w:val="00B858E2"/>
    <w:rsid w:val="00B8747F"/>
    <w:rsid w:val="00B90384"/>
    <w:rsid w:val="00B90AC9"/>
    <w:rsid w:val="00B90AD1"/>
    <w:rsid w:val="00B96EDC"/>
    <w:rsid w:val="00B971D6"/>
    <w:rsid w:val="00BA095F"/>
    <w:rsid w:val="00BA1D89"/>
    <w:rsid w:val="00BA1E17"/>
    <w:rsid w:val="00BA2281"/>
    <w:rsid w:val="00BA2794"/>
    <w:rsid w:val="00BA3582"/>
    <w:rsid w:val="00BA3F86"/>
    <w:rsid w:val="00BA5062"/>
    <w:rsid w:val="00BA57EC"/>
    <w:rsid w:val="00BA64AD"/>
    <w:rsid w:val="00BA66A9"/>
    <w:rsid w:val="00BA78A9"/>
    <w:rsid w:val="00BA7B06"/>
    <w:rsid w:val="00BB08C4"/>
    <w:rsid w:val="00BB0C96"/>
    <w:rsid w:val="00BB0DEA"/>
    <w:rsid w:val="00BB1C59"/>
    <w:rsid w:val="00BB2098"/>
    <w:rsid w:val="00BB30E0"/>
    <w:rsid w:val="00BB38D7"/>
    <w:rsid w:val="00BB59C2"/>
    <w:rsid w:val="00BB5CEC"/>
    <w:rsid w:val="00BB7240"/>
    <w:rsid w:val="00BC01A9"/>
    <w:rsid w:val="00BC156F"/>
    <w:rsid w:val="00BC26A3"/>
    <w:rsid w:val="00BC2E55"/>
    <w:rsid w:val="00BC42C8"/>
    <w:rsid w:val="00BC616F"/>
    <w:rsid w:val="00BC659D"/>
    <w:rsid w:val="00BC77AD"/>
    <w:rsid w:val="00BC7C20"/>
    <w:rsid w:val="00BC7EFE"/>
    <w:rsid w:val="00BD1037"/>
    <w:rsid w:val="00BD1209"/>
    <w:rsid w:val="00BD1B4B"/>
    <w:rsid w:val="00BD1BFC"/>
    <w:rsid w:val="00BD2A79"/>
    <w:rsid w:val="00BD2F7C"/>
    <w:rsid w:val="00BD37C6"/>
    <w:rsid w:val="00BD3C1D"/>
    <w:rsid w:val="00BD5E64"/>
    <w:rsid w:val="00BD614D"/>
    <w:rsid w:val="00BD6C82"/>
    <w:rsid w:val="00BD7C15"/>
    <w:rsid w:val="00BE0AD1"/>
    <w:rsid w:val="00BE38E0"/>
    <w:rsid w:val="00BE530C"/>
    <w:rsid w:val="00BE5596"/>
    <w:rsid w:val="00BE5C37"/>
    <w:rsid w:val="00BE628A"/>
    <w:rsid w:val="00BE6501"/>
    <w:rsid w:val="00BE7A90"/>
    <w:rsid w:val="00BF2A80"/>
    <w:rsid w:val="00BF321E"/>
    <w:rsid w:val="00BF40FD"/>
    <w:rsid w:val="00BF438A"/>
    <w:rsid w:val="00BF45F2"/>
    <w:rsid w:val="00BF4BA8"/>
    <w:rsid w:val="00BF508A"/>
    <w:rsid w:val="00BF59D2"/>
    <w:rsid w:val="00BF62D9"/>
    <w:rsid w:val="00C00213"/>
    <w:rsid w:val="00C022B6"/>
    <w:rsid w:val="00C04264"/>
    <w:rsid w:val="00C05447"/>
    <w:rsid w:val="00C05B8E"/>
    <w:rsid w:val="00C060C4"/>
    <w:rsid w:val="00C10182"/>
    <w:rsid w:val="00C10C11"/>
    <w:rsid w:val="00C13BA3"/>
    <w:rsid w:val="00C16CB2"/>
    <w:rsid w:val="00C16E41"/>
    <w:rsid w:val="00C17FDB"/>
    <w:rsid w:val="00C211D6"/>
    <w:rsid w:val="00C21C9F"/>
    <w:rsid w:val="00C2217A"/>
    <w:rsid w:val="00C2341A"/>
    <w:rsid w:val="00C24A17"/>
    <w:rsid w:val="00C24AD5"/>
    <w:rsid w:val="00C25C6A"/>
    <w:rsid w:val="00C30ABA"/>
    <w:rsid w:val="00C31D76"/>
    <w:rsid w:val="00C33824"/>
    <w:rsid w:val="00C36562"/>
    <w:rsid w:val="00C36B70"/>
    <w:rsid w:val="00C36C30"/>
    <w:rsid w:val="00C37E92"/>
    <w:rsid w:val="00C410AC"/>
    <w:rsid w:val="00C41C93"/>
    <w:rsid w:val="00C44B8A"/>
    <w:rsid w:val="00C45AE5"/>
    <w:rsid w:val="00C46259"/>
    <w:rsid w:val="00C46478"/>
    <w:rsid w:val="00C471D4"/>
    <w:rsid w:val="00C53069"/>
    <w:rsid w:val="00C55C20"/>
    <w:rsid w:val="00C565BB"/>
    <w:rsid w:val="00C56AB2"/>
    <w:rsid w:val="00C57333"/>
    <w:rsid w:val="00C57ACE"/>
    <w:rsid w:val="00C6105B"/>
    <w:rsid w:val="00C63386"/>
    <w:rsid w:val="00C63A53"/>
    <w:rsid w:val="00C64202"/>
    <w:rsid w:val="00C646BD"/>
    <w:rsid w:val="00C66068"/>
    <w:rsid w:val="00C66A86"/>
    <w:rsid w:val="00C66B55"/>
    <w:rsid w:val="00C67FCC"/>
    <w:rsid w:val="00C71517"/>
    <w:rsid w:val="00C722F6"/>
    <w:rsid w:val="00C72FF9"/>
    <w:rsid w:val="00C741FC"/>
    <w:rsid w:val="00C75AC2"/>
    <w:rsid w:val="00C76E04"/>
    <w:rsid w:val="00C80B85"/>
    <w:rsid w:val="00C8122B"/>
    <w:rsid w:val="00C820A5"/>
    <w:rsid w:val="00C821AF"/>
    <w:rsid w:val="00C82283"/>
    <w:rsid w:val="00C82BDF"/>
    <w:rsid w:val="00C83CCD"/>
    <w:rsid w:val="00C8461C"/>
    <w:rsid w:val="00C84A26"/>
    <w:rsid w:val="00C84AAF"/>
    <w:rsid w:val="00C85659"/>
    <w:rsid w:val="00C86974"/>
    <w:rsid w:val="00C86D59"/>
    <w:rsid w:val="00C86D91"/>
    <w:rsid w:val="00C87CC8"/>
    <w:rsid w:val="00C90C78"/>
    <w:rsid w:val="00C910DB"/>
    <w:rsid w:val="00C913AE"/>
    <w:rsid w:val="00C91D18"/>
    <w:rsid w:val="00C92B1E"/>
    <w:rsid w:val="00C930F7"/>
    <w:rsid w:val="00C94813"/>
    <w:rsid w:val="00C948CC"/>
    <w:rsid w:val="00C94E44"/>
    <w:rsid w:val="00C95A9D"/>
    <w:rsid w:val="00C95CB5"/>
    <w:rsid w:val="00C9669D"/>
    <w:rsid w:val="00C96BC4"/>
    <w:rsid w:val="00C9732C"/>
    <w:rsid w:val="00CA0B39"/>
    <w:rsid w:val="00CA194A"/>
    <w:rsid w:val="00CA1D7E"/>
    <w:rsid w:val="00CA5DED"/>
    <w:rsid w:val="00CB0305"/>
    <w:rsid w:val="00CB032D"/>
    <w:rsid w:val="00CB0C96"/>
    <w:rsid w:val="00CB156B"/>
    <w:rsid w:val="00CB19E0"/>
    <w:rsid w:val="00CB253D"/>
    <w:rsid w:val="00CB2A2E"/>
    <w:rsid w:val="00CB2B9D"/>
    <w:rsid w:val="00CB2ECA"/>
    <w:rsid w:val="00CB3167"/>
    <w:rsid w:val="00CB40DD"/>
    <w:rsid w:val="00CB7D9A"/>
    <w:rsid w:val="00CC016F"/>
    <w:rsid w:val="00CC0910"/>
    <w:rsid w:val="00CC0A8F"/>
    <w:rsid w:val="00CC0E98"/>
    <w:rsid w:val="00CC182A"/>
    <w:rsid w:val="00CC18A9"/>
    <w:rsid w:val="00CC203A"/>
    <w:rsid w:val="00CC2059"/>
    <w:rsid w:val="00CC2E62"/>
    <w:rsid w:val="00CC34DF"/>
    <w:rsid w:val="00CC3CAB"/>
    <w:rsid w:val="00CC400D"/>
    <w:rsid w:val="00CC48D4"/>
    <w:rsid w:val="00CC5730"/>
    <w:rsid w:val="00CC5FE9"/>
    <w:rsid w:val="00CC61AA"/>
    <w:rsid w:val="00CC77D7"/>
    <w:rsid w:val="00CD08EF"/>
    <w:rsid w:val="00CD0965"/>
    <w:rsid w:val="00CD1729"/>
    <w:rsid w:val="00CD238A"/>
    <w:rsid w:val="00CD2D3F"/>
    <w:rsid w:val="00CD4096"/>
    <w:rsid w:val="00CD455C"/>
    <w:rsid w:val="00CD6AF3"/>
    <w:rsid w:val="00CD6E74"/>
    <w:rsid w:val="00CD782A"/>
    <w:rsid w:val="00CD79F0"/>
    <w:rsid w:val="00CD7A41"/>
    <w:rsid w:val="00CD7DDB"/>
    <w:rsid w:val="00CE05FD"/>
    <w:rsid w:val="00CE0B24"/>
    <w:rsid w:val="00CE1181"/>
    <w:rsid w:val="00CE13A9"/>
    <w:rsid w:val="00CE1753"/>
    <w:rsid w:val="00CE25EA"/>
    <w:rsid w:val="00CE346D"/>
    <w:rsid w:val="00CE4548"/>
    <w:rsid w:val="00CE4A7E"/>
    <w:rsid w:val="00CE53C9"/>
    <w:rsid w:val="00CE5818"/>
    <w:rsid w:val="00CE7F3A"/>
    <w:rsid w:val="00CF3685"/>
    <w:rsid w:val="00CF6FDE"/>
    <w:rsid w:val="00D00583"/>
    <w:rsid w:val="00D00D93"/>
    <w:rsid w:val="00D03432"/>
    <w:rsid w:val="00D057D2"/>
    <w:rsid w:val="00D10A61"/>
    <w:rsid w:val="00D11098"/>
    <w:rsid w:val="00D1140A"/>
    <w:rsid w:val="00D1352C"/>
    <w:rsid w:val="00D13DE1"/>
    <w:rsid w:val="00D13FFD"/>
    <w:rsid w:val="00D16932"/>
    <w:rsid w:val="00D16EB2"/>
    <w:rsid w:val="00D20B96"/>
    <w:rsid w:val="00D21318"/>
    <w:rsid w:val="00D2275E"/>
    <w:rsid w:val="00D24141"/>
    <w:rsid w:val="00D24582"/>
    <w:rsid w:val="00D24B82"/>
    <w:rsid w:val="00D2627D"/>
    <w:rsid w:val="00D26525"/>
    <w:rsid w:val="00D26E3C"/>
    <w:rsid w:val="00D27920"/>
    <w:rsid w:val="00D27944"/>
    <w:rsid w:val="00D27DB6"/>
    <w:rsid w:val="00D30830"/>
    <w:rsid w:val="00D31253"/>
    <w:rsid w:val="00D31E45"/>
    <w:rsid w:val="00D32EF0"/>
    <w:rsid w:val="00D332C9"/>
    <w:rsid w:val="00D33B63"/>
    <w:rsid w:val="00D33C8D"/>
    <w:rsid w:val="00D36542"/>
    <w:rsid w:val="00D36766"/>
    <w:rsid w:val="00D378F2"/>
    <w:rsid w:val="00D37A4C"/>
    <w:rsid w:val="00D415E0"/>
    <w:rsid w:val="00D41E43"/>
    <w:rsid w:val="00D42E51"/>
    <w:rsid w:val="00D432AC"/>
    <w:rsid w:val="00D43B6E"/>
    <w:rsid w:val="00D44359"/>
    <w:rsid w:val="00D44D85"/>
    <w:rsid w:val="00D458EF"/>
    <w:rsid w:val="00D474D2"/>
    <w:rsid w:val="00D516C6"/>
    <w:rsid w:val="00D516E8"/>
    <w:rsid w:val="00D52712"/>
    <w:rsid w:val="00D53F96"/>
    <w:rsid w:val="00D56022"/>
    <w:rsid w:val="00D626F1"/>
    <w:rsid w:val="00D640FB"/>
    <w:rsid w:val="00D65237"/>
    <w:rsid w:val="00D66A4B"/>
    <w:rsid w:val="00D67786"/>
    <w:rsid w:val="00D67A0F"/>
    <w:rsid w:val="00D67ECD"/>
    <w:rsid w:val="00D67FF6"/>
    <w:rsid w:val="00D7434B"/>
    <w:rsid w:val="00D75AF3"/>
    <w:rsid w:val="00D75B60"/>
    <w:rsid w:val="00D760E9"/>
    <w:rsid w:val="00D763C1"/>
    <w:rsid w:val="00D764FC"/>
    <w:rsid w:val="00D77BB7"/>
    <w:rsid w:val="00D8020A"/>
    <w:rsid w:val="00D80887"/>
    <w:rsid w:val="00D81599"/>
    <w:rsid w:val="00D8254E"/>
    <w:rsid w:val="00D84673"/>
    <w:rsid w:val="00D84DC3"/>
    <w:rsid w:val="00D84E93"/>
    <w:rsid w:val="00D860D9"/>
    <w:rsid w:val="00D8610E"/>
    <w:rsid w:val="00D87FC9"/>
    <w:rsid w:val="00D91523"/>
    <w:rsid w:val="00D925B9"/>
    <w:rsid w:val="00D93242"/>
    <w:rsid w:val="00D93F38"/>
    <w:rsid w:val="00D94817"/>
    <w:rsid w:val="00D9540B"/>
    <w:rsid w:val="00D96033"/>
    <w:rsid w:val="00D9664C"/>
    <w:rsid w:val="00D970F2"/>
    <w:rsid w:val="00D97534"/>
    <w:rsid w:val="00D9781D"/>
    <w:rsid w:val="00DA0104"/>
    <w:rsid w:val="00DA0574"/>
    <w:rsid w:val="00DA4243"/>
    <w:rsid w:val="00DA577B"/>
    <w:rsid w:val="00DA5867"/>
    <w:rsid w:val="00DA58C8"/>
    <w:rsid w:val="00DA5B4F"/>
    <w:rsid w:val="00DA619E"/>
    <w:rsid w:val="00DA6B5F"/>
    <w:rsid w:val="00DA6BF7"/>
    <w:rsid w:val="00DA7A3A"/>
    <w:rsid w:val="00DB0A43"/>
    <w:rsid w:val="00DB1385"/>
    <w:rsid w:val="00DB155D"/>
    <w:rsid w:val="00DB3E74"/>
    <w:rsid w:val="00DB51FA"/>
    <w:rsid w:val="00DB5A4D"/>
    <w:rsid w:val="00DB63FC"/>
    <w:rsid w:val="00DB648C"/>
    <w:rsid w:val="00DC2000"/>
    <w:rsid w:val="00DC240F"/>
    <w:rsid w:val="00DC344D"/>
    <w:rsid w:val="00DC38CF"/>
    <w:rsid w:val="00DC4214"/>
    <w:rsid w:val="00DC4455"/>
    <w:rsid w:val="00DC726B"/>
    <w:rsid w:val="00DC72CE"/>
    <w:rsid w:val="00DC7863"/>
    <w:rsid w:val="00DD004C"/>
    <w:rsid w:val="00DD0CF2"/>
    <w:rsid w:val="00DD0E79"/>
    <w:rsid w:val="00DD1569"/>
    <w:rsid w:val="00DD1F53"/>
    <w:rsid w:val="00DD3D3E"/>
    <w:rsid w:val="00DD4D8A"/>
    <w:rsid w:val="00DD501B"/>
    <w:rsid w:val="00DD5225"/>
    <w:rsid w:val="00DD6189"/>
    <w:rsid w:val="00DD6FC7"/>
    <w:rsid w:val="00DE0291"/>
    <w:rsid w:val="00DE24D7"/>
    <w:rsid w:val="00DE27AA"/>
    <w:rsid w:val="00DE28A8"/>
    <w:rsid w:val="00DE341F"/>
    <w:rsid w:val="00DE35E4"/>
    <w:rsid w:val="00DE3621"/>
    <w:rsid w:val="00DE4F67"/>
    <w:rsid w:val="00DE6213"/>
    <w:rsid w:val="00DE7363"/>
    <w:rsid w:val="00DF000B"/>
    <w:rsid w:val="00DF0118"/>
    <w:rsid w:val="00DF0545"/>
    <w:rsid w:val="00DF0ED3"/>
    <w:rsid w:val="00DF29C4"/>
    <w:rsid w:val="00DF2BD5"/>
    <w:rsid w:val="00DF4ECA"/>
    <w:rsid w:val="00DF642F"/>
    <w:rsid w:val="00DF7CA9"/>
    <w:rsid w:val="00E01AA2"/>
    <w:rsid w:val="00E02053"/>
    <w:rsid w:val="00E04C19"/>
    <w:rsid w:val="00E1125C"/>
    <w:rsid w:val="00E11A49"/>
    <w:rsid w:val="00E127A2"/>
    <w:rsid w:val="00E12E57"/>
    <w:rsid w:val="00E13915"/>
    <w:rsid w:val="00E13FA6"/>
    <w:rsid w:val="00E15160"/>
    <w:rsid w:val="00E161F9"/>
    <w:rsid w:val="00E170A5"/>
    <w:rsid w:val="00E2002F"/>
    <w:rsid w:val="00E215E6"/>
    <w:rsid w:val="00E21C55"/>
    <w:rsid w:val="00E2200E"/>
    <w:rsid w:val="00E24235"/>
    <w:rsid w:val="00E24468"/>
    <w:rsid w:val="00E246B7"/>
    <w:rsid w:val="00E252CE"/>
    <w:rsid w:val="00E26518"/>
    <w:rsid w:val="00E26D31"/>
    <w:rsid w:val="00E279F0"/>
    <w:rsid w:val="00E30002"/>
    <w:rsid w:val="00E328EC"/>
    <w:rsid w:val="00E3336D"/>
    <w:rsid w:val="00E350D4"/>
    <w:rsid w:val="00E3514F"/>
    <w:rsid w:val="00E35B1F"/>
    <w:rsid w:val="00E36338"/>
    <w:rsid w:val="00E364BA"/>
    <w:rsid w:val="00E37E36"/>
    <w:rsid w:val="00E4003F"/>
    <w:rsid w:val="00E404F4"/>
    <w:rsid w:val="00E414F9"/>
    <w:rsid w:val="00E41B96"/>
    <w:rsid w:val="00E42C26"/>
    <w:rsid w:val="00E44630"/>
    <w:rsid w:val="00E4481C"/>
    <w:rsid w:val="00E461BD"/>
    <w:rsid w:val="00E50E11"/>
    <w:rsid w:val="00E5234C"/>
    <w:rsid w:val="00E5280A"/>
    <w:rsid w:val="00E54771"/>
    <w:rsid w:val="00E57C06"/>
    <w:rsid w:val="00E6048C"/>
    <w:rsid w:val="00E60666"/>
    <w:rsid w:val="00E60879"/>
    <w:rsid w:val="00E6119D"/>
    <w:rsid w:val="00E612E2"/>
    <w:rsid w:val="00E64FAA"/>
    <w:rsid w:val="00E65D8A"/>
    <w:rsid w:val="00E671F0"/>
    <w:rsid w:val="00E705BD"/>
    <w:rsid w:val="00E7092A"/>
    <w:rsid w:val="00E71726"/>
    <w:rsid w:val="00E719AE"/>
    <w:rsid w:val="00E7201B"/>
    <w:rsid w:val="00E727CE"/>
    <w:rsid w:val="00E72C46"/>
    <w:rsid w:val="00E73CC9"/>
    <w:rsid w:val="00E73F79"/>
    <w:rsid w:val="00E7425D"/>
    <w:rsid w:val="00E746E4"/>
    <w:rsid w:val="00E75438"/>
    <w:rsid w:val="00E758D7"/>
    <w:rsid w:val="00E75E04"/>
    <w:rsid w:val="00E75E7A"/>
    <w:rsid w:val="00E765AC"/>
    <w:rsid w:val="00E76949"/>
    <w:rsid w:val="00E76BB1"/>
    <w:rsid w:val="00E8121E"/>
    <w:rsid w:val="00E81F28"/>
    <w:rsid w:val="00E82F9A"/>
    <w:rsid w:val="00E8335A"/>
    <w:rsid w:val="00E83698"/>
    <w:rsid w:val="00E84791"/>
    <w:rsid w:val="00E8585B"/>
    <w:rsid w:val="00E86CCB"/>
    <w:rsid w:val="00E87867"/>
    <w:rsid w:val="00E87A6F"/>
    <w:rsid w:val="00E9031E"/>
    <w:rsid w:val="00E90912"/>
    <w:rsid w:val="00E90A8C"/>
    <w:rsid w:val="00E920B4"/>
    <w:rsid w:val="00E93D57"/>
    <w:rsid w:val="00E93EE1"/>
    <w:rsid w:val="00E94576"/>
    <w:rsid w:val="00E94BC3"/>
    <w:rsid w:val="00E95EFF"/>
    <w:rsid w:val="00EA01E4"/>
    <w:rsid w:val="00EA2617"/>
    <w:rsid w:val="00EA2993"/>
    <w:rsid w:val="00EA2A52"/>
    <w:rsid w:val="00EA3A61"/>
    <w:rsid w:val="00EA3B1C"/>
    <w:rsid w:val="00EA4B15"/>
    <w:rsid w:val="00EA4DA3"/>
    <w:rsid w:val="00EA5733"/>
    <w:rsid w:val="00EA578D"/>
    <w:rsid w:val="00EA5AFF"/>
    <w:rsid w:val="00EA5C38"/>
    <w:rsid w:val="00EA714A"/>
    <w:rsid w:val="00EA7944"/>
    <w:rsid w:val="00EB188C"/>
    <w:rsid w:val="00EB1B62"/>
    <w:rsid w:val="00EB2DB8"/>
    <w:rsid w:val="00EB3291"/>
    <w:rsid w:val="00EB3861"/>
    <w:rsid w:val="00EB39F4"/>
    <w:rsid w:val="00EB44E1"/>
    <w:rsid w:val="00EB4D4C"/>
    <w:rsid w:val="00EB4EE1"/>
    <w:rsid w:val="00EB58DC"/>
    <w:rsid w:val="00EB5C61"/>
    <w:rsid w:val="00EB706A"/>
    <w:rsid w:val="00EB7AAC"/>
    <w:rsid w:val="00EC0C44"/>
    <w:rsid w:val="00EC26AB"/>
    <w:rsid w:val="00EC28BD"/>
    <w:rsid w:val="00EC32FF"/>
    <w:rsid w:val="00EC3796"/>
    <w:rsid w:val="00EC5678"/>
    <w:rsid w:val="00EC5D60"/>
    <w:rsid w:val="00EC6275"/>
    <w:rsid w:val="00EC75DB"/>
    <w:rsid w:val="00EC774C"/>
    <w:rsid w:val="00ED0836"/>
    <w:rsid w:val="00ED0965"/>
    <w:rsid w:val="00ED16ED"/>
    <w:rsid w:val="00ED1DE1"/>
    <w:rsid w:val="00ED21A0"/>
    <w:rsid w:val="00ED2C0A"/>
    <w:rsid w:val="00ED3439"/>
    <w:rsid w:val="00ED35BE"/>
    <w:rsid w:val="00ED503A"/>
    <w:rsid w:val="00ED53C5"/>
    <w:rsid w:val="00ED6AFF"/>
    <w:rsid w:val="00ED75C9"/>
    <w:rsid w:val="00ED76CF"/>
    <w:rsid w:val="00ED7881"/>
    <w:rsid w:val="00EE0129"/>
    <w:rsid w:val="00EE0372"/>
    <w:rsid w:val="00EE03A0"/>
    <w:rsid w:val="00EE294C"/>
    <w:rsid w:val="00EE3B07"/>
    <w:rsid w:val="00EE6C98"/>
    <w:rsid w:val="00EE797C"/>
    <w:rsid w:val="00EF2183"/>
    <w:rsid w:val="00EF369D"/>
    <w:rsid w:val="00EF3EBD"/>
    <w:rsid w:val="00EF6D23"/>
    <w:rsid w:val="00F012B3"/>
    <w:rsid w:val="00F0155B"/>
    <w:rsid w:val="00F01685"/>
    <w:rsid w:val="00F02284"/>
    <w:rsid w:val="00F0481A"/>
    <w:rsid w:val="00F059B9"/>
    <w:rsid w:val="00F06851"/>
    <w:rsid w:val="00F07529"/>
    <w:rsid w:val="00F105B1"/>
    <w:rsid w:val="00F11F16"/>
    <w:rsid w:val="00F122A0"/>
    <w:rsid w:val="00F1303E"/>
    <w:rsid w:val="00F13672"/>
    <w:rsid w:val="00F136F2"/>
    <w:rsid w:val="00F13AE8"/>
    <w:rsid w:val="00F14053"/>
    <w:rsid w:val="00F1676C"/>
    <w:rsid w:val="00F173D0"/>
    <w:rsid w:val="00F1799E"/>
    <w:rsid w:val="00F179C7"/>
    <w:rsid w:val="00F21D9B"/>
    <w:rsid w:val="00F220EA"/>
    <w:rsid w:val="00F2335B"/>
    <w:rsid w:val="00F237BE"/>
    <w:rsid w:val="00F2505B"/>
    <w:rsid w:val="00F25F16"/>
    <w:rsid w:val="00F278A6"/>
    <w:rsid w:val="00F300D0"/>
    <w:rsid w:val="00F30C47"/>
    <w:rsid w:val="00F30CC0"/>
    <w:rsid w:val="00F30E43"/>
    <w:rsid w:val="00F3108F"/>
    <w:rsid w:val="00F31C66"/>
    <w:rsid w:val="00F326F9"/>
    <w:rsid w:val="00F36469"/>
    <w:rsid w:val="00F36DFB"/>
    <w:rsid w:val="00F371B4"/>
    <w:rsid w:val="00F40077"/>
    <w:rsid w:val="00F405EF"/>
    <w:rsid w:val="00F407FF"/>
    <w:rsid w:val="00F4122D"/>
    <w:rsid w:val="00F41F80"/>
    <w:rsid w:val="00F41FC5"/>
    <w:rsid w:val="00F43226"/>
    <w:rsid w:val="00F4496D"/>
    <w:rsid w:val="00F45617"/>
    <w:rsid w:val="00F4577D"/>
    <w:rsid w:val="00F503C8"/>
    <w:rsid w:val="00F50E0A"/>
    <w:rsid w:val="00F51673"/>
    <w:rsid w:val="00F53930"/>
    <w:rsid w:val="00F54C11"/>
    <w:rsid w:val="00F554FC"/>
    <w:rsid w:val="00F56D77"/>
    <w:rsid w:val="00F577E2"/>
    <w:rsid w:val="00F605AD"/>
    <w:rsid w:val="00F611E2"/>
    <w:rsid w:val="00F61290"/>
    <w:rsid w:val="00F62928"/>
    <w:rsid w:val="00F62DB9"/>
    <w:rsid w:val="00F6411C"/>
    <w:rsid w:val="00F6491B"/>
    <w:rsid w:val="00F6492C"/>
    <w:rsid w:val="00F64BE5"/>
    <w:rsid w:val="00F656E2"/>
    <w:rsid w:val="00F66DF6"/>
    <w:rsid w:val="00F675E3"/>
    <w:rsid w:val="00F713D1"/>
    <w:rsid w:val="00F7157E"/>
    <w:rsid w:val="00F71818"/>
    <w:rsid w:val="00F72FBA"/>
    <w:rsid w:val="00F730A2"/>
    <w:rsid w:val="00F735B4"/>
    <w:rsid w:val="00F74B83"/>
    <w:rsid w:val="00F751E6"/>
    <w:rsid w:val="00F75DF3"/>
    <w:rsid w:val="00F76427"/>
    <w:rsid w:val="00F80291"/>
    <w:rsid w:val="00F81647"/>
    <w:rsid w:val="00F81D52"/>
    <w:rsid w:val="00F824EE"/>
    <w:rsid w:val="00F82A81"/>
    <w:rsid w:val="00F847C3"/>
    <w:rsid w:val="00F84D5C"/>
    <w:rsid w:val="00F85462"/>
    <w:rsid w:val="00F85849"/>
    <w:rsid w:val="00F85AA0"/>
    <w:rsid w:val="00F85F7F"/>
    <w:rsid w:val="00F864BE"/>
    <w:rsid w:val="00F87026"/>
    <w:rsid w:val="00F9446D"/>
    <w:rsid w:val="00F963A7"/>
    <w:rsid w:val="00F970A4"/>
    <w:rsid w:val="00F971A9"/>
    <w:rsid w:val="00F97AB2"/>
    <w:rsid w:val="00FA0700"/>
    <w:rsid w:val="00FA0868"/>
    <w:rsid w:val="00FA104A"/>
    <w:rsid w:val="00FA1399"/>
    <w:rsid w:val="00FA1C10"/>
    <w:rsid w:val="00FA1D08"/>
    <w:rsid w:val="00FA2A9E"/>
    <w:rsid w:val="00FA2B96"/>
    <w:rsid w:val="00FA32D8"/>
    <w:rsid w:val="00FA3E25"/>
    <w:rsid w:val="00FA4A69"/>
    <w:rsid w:val="00FA5212"/>
    <w:rsid w:val="00FA6D92"/>
    <w:rsid w:val="00FA6E15"/>
    <w:rsid w:val="00FA7399"/>
    <w:rsid w:val="00FA74C1"/>
    <w:rsid w:val="00FA7A33"/>
    <w:rsid w:val="00FB0463"/>
    <w:rsid w:val="00FB1455"/>
    <w:rsid w:val="00FB2009"/>
    <w:rsid w:val="00FB2AEE"/>
    <w:rsid w:val="00FB2C40"/>
    <w:rsid w:val="00FB3124"/>
    <w:rsid w:val="00FB3A1A"/>
    <w:rsid w:val="00FB4B9B"/>
    <w:rsid w:val="00FB4BF1"/>
    <w:rsid w:val="00FB625B"/>
    <w:rsid w:val="00FB636D"/>
    <w:rsid w:val="00FB6D0F"/>
    <w:rsid w:val="00FC0B35"/>
    <w:rsid w:val="00FC0C1F"/>
    <w:rsid w:val="00FC138A"/>
    <w:rsid w:val="00FC153C"/>
    <w:rsid w:val="00FC1885"/>
    <w:rsid w:val="00FC1B4F"/>
    <w:rsid w:val="00FC48C2"/>
    <w:rsid w:val="00FC5A81"/>
    <w:rsid w:val="00FC5DB9"/>
    <w:rsid w:val="00FC6328"/>
    <w:rsid w:val="00FC6FCC"/>
    <w:rsid w:val="00FC7760"/>
    <w:rsid w:val="00FC78DC"/>
    <w:rsid w:val="00FC7C74"/>
    <w:rsid w:val="00FD0432"/>
    <w:rsid w:val="00FD202D"/>
    <w:rsid w:val="00FD249E"/>
    <w:rsid w:val="00FD32E1"/>
    <w:rsid w:val="00FD5E85"/>
    <w:rsid w:val="00FD6A98"/>
    <w:rsid w:val="00FE247D"/>
    <w:rsid w:val="00FE3AB3"/>
    <w:rsid w:val="00FE3ED3"/>
    <w:rsid w:val="00FE7EB1"/>
    <w:rsid w:val="00FF143A"/>
    <w:rsid w:val="00FF17E9"/>
    <w:rsid w:val="00FF1C46"/>
    <w:rsid w:val="00FF27C0"/>
    <w:rsid w:val="00FF365A"/>
    <w:rsid w:val="00FF4765"/>
    <w:rsid w:val="00FF4FE6"/>
    <w:rsid w:val="00FF50FC"/>
    <w:rsid w:val="00FF5DAB"/>
    <w:rsid w:val="00FF6CCA"/>
    <w:rsid w:val="00FF7A3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496222"/>
  <w15:docId w15:val="{D71B3FBA-8FD1-446B-9B5F-97625B5447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84791"/>
    <w:pPr>
      <w:widowControl w:val="0"/>
      <w:autoSpaceDE w:val="0"/>
      <w:autoSpaceDN w:val="0"/>
      <w:adjustRightInd w:val="0"/>
      <w:spacing w:before="120" w:after="0" w:line="240" w:lineRule="auto"/>
      <w:ind w:firstLine="849"/>
    </w:pPr>
    <w:rPr>
      <w:rFonts w:ascii="Times New Roman" w:eastAsia="Times New Roman" w:hAnsi="Times New Roman" w:cs="Times New Roman"/>
      <w:color w:val="000000"/>
      <w:lang w:eastAsia="ru-RU"/>
    </w:rPr>
  </w:style>
  <w:style w:type="paragraph" w:styleId="1">
    <w:name w:val="heading 1"/>
    <w:basedOn w:val="a"/>
    <w:next w:val="a"/>
    <w:link w:val="10"/>
    <w:uiPriority w:val="9"/>
    <w:qFormat/>
    <w:rsid w:val="002C0054"/>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0"/>
    <w:uiPriority w:val="9"/>
    <w:semiHidden/>
    <w:unhideWhenUsed/>
    <w:qFormat/>
    <w:rsid w:val="00783183"/>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8">
    <w:name w:val="heading 8"/>
    <w:basedOn w:val="a"/>
    <w:next w:val="a"/>
    <w:link w:val="80"/>
    <w:uiPriority w:val="9"/>
    <w:semiHidden/>
    <w:unhideWhenUsed/>
    <w:qFormat/>
    <w:rsid w:val="00BF4BA8"/>
    <w:pPr>
      <w:keepNext/>
      <w:keepLines/>
      <w:spacing w:before="40"/>
      <w:outlineLvl w:val="7"/>
    </w:pPr>
    <w:rPr>
      <w:rFonts w:asciiTheme="majorHAnsi" w:eastAsiaTheme="majorEastAsia" w:hAnsiTheme="majorHAnsi" w:cstheme="majorBidi"/>
      <w:color w:val="272727" w:themeColor="text1" w:themeTint="D8"/>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741010"/>
    <w:rPr>
      <w:color w:val="0000FF" w:themeColor="hyperlink"/>
      <w:u w:val="single"/>
    </w:rPr>
  </w:style>
  <w:style w:type="paragraph" w:styleId="a4">
    <w:name w:val="List Paragraph"/>
    <w:aliases w:val="Bullet List,FooterText,numbered,Paragraphe de liste1,lp1,it_List1"/>
    <w:basedOn w:val="a"/>
    <w:link w:val="a5"/>
    <w:uiPriority w:val="34"/>
    <w:qFormat/>
    <w:rsid w:val="00101B5C"/>
    <w:pPr>
      <w:ind w:left="720"/>
      <w:contextualSpacing/>
    </w:pPr>
  </w:style>
  <w:style w:type="paragraph" w:styleId="a6">
    <w:name w:val="header"/>
    <w:basedOn w:val="a"/>
    <w:link w:val="a7"/>
    <w:uiPriority w:val="99"/>
    <w:unhideWhenUsed/>
    <w:rsid w:val="00F963A7"/>
    <w:pPr>
      <w:tabs>
        <w:tab w:val="center" w:pos="4677"/>
        <w:tab w:val="right" w:pos="9355"/>
      </w:tabs>
      <w:spacing w:before="0"/>
    </w:pPr>
  </w:style>
  <w:style w:type="character" w:customStyle="1" w:styleId="a7">
    <w:name w:val="Верхний колонтитул Знак"/>
    <w:basedOn w:val="a0"/>
    <w:link w:val="a6"/>
    <w:uiPriority w:val="99"/>
    <w:rsid w:val="00F963A7"/>
    <w:rPr>
      <w:rFonts w:ascii="Times New Roman" w:eastAsia="Times New Roman" w:hAnsi="Times New Roman" w:cs="Times New Roman"/>
      <w:color w:val="000000"/>
      <w:lang w:eastAsia="ru-RU"/>
    </w:rPr>
  </w:style>
  <w:style w:type="paragraph" w:styleId="a8">
    <w:name w:val="footer"/>
    <w:basedOn w:val="a"/>
    <w:link w:val="a9"/>
    <w:uiPriority w:val="99"/>
    <w:unhideWhenUsed/>
    <w:rsid w:val="00F963A7"/>
    <w:pPr>
      <w:tabs>
        <w:tab w:val="center" w:pos="4677"/>
        <w:tab w:val="right" w:pos="9355"/>
      </w:tabs>
      <w:spacing w:before="0"/>
    </w:pPr>
  </w:style>
  <w:style w:type="character" w:customStyle="1" w:styleId="a9">
    <w:name w:val="Нижний колонтитул Знак"/>
    <w:basedOn w:val="a0"/>
    <w:link w:val="a8"/>
    <w:uiPriority w:val="99"/>
    <w:rsid w:val="00F963A7"/>
    <w:rPr>
      <w:rFonts w:ascii="Times New Roman" w:eastAsia="Times New Roman" w:hAnsi="Times New Roman" w:cs="Times New Roman"/>
      <w:color w:val="000000"/>
      <w:lang w:eastAsia="ru-RU"/>
    </w:rPr>
  </w:style>
  <w:style w:type="paragraph" w:styleId="aa">
    <w:name w:val="Balloon Text"/>
    <w:basedOn w:val="a"/>
    <w:link w:val="ab"/>
    <w:uiPriority w:val="99"/>
    <w:semiHidden/>
    <w:unhideWhenUsed/>
    <w:rsid w:val="004961F7"/>
    <w:pPr>
      <w:spacing w:before="0"/>
    </w:pPr>
    <w:rPr>
      <w:rFonts w:ascii="Tahoma" w:hAnsi="Tahoma" w:cs="Tahoma"/>
      <w:sz w:val="16"/>
      <w:szCs w:val="16"/>
    </w:rPr>
  </w:style>
  <w:style w:type="character" w:customStyle="1" w:styleId="ab">
    <w:name w:val="Текст выноски Знак"/>
    <w:basedOn w:val="a0"/>
    <w:link w:val="aa"/>
    <w:uiPriority w:val="99"/>
    <w:semiHidden/>
    <w:rsid w:val="004961F7"/>
    <w:rPr>
      <w:rFonts w:ascii="Tahoma" w:eastAsia="Times New Roman" w:hAnsi="Tahoma" w:cs="Tahoma"/>
      <w:color w:val="000000"/>
      <w:sz w:val="16"/>
      <w:szCs w:val="16"/>
      <w:lang w:eastAsia="ru-RU"/>
    </w:rPr>
  </w:style>
  <w:style w:type="paragraph" w:customStyle="1" w:styleId="ConsPlusNormal">
    <w:name w:val="ConsPlusNormal"/>
    <w:rsid w:val="00A82FC9"/>
    <w:pPr>
      <w:autoSpaceDE w:val="0"/>
      <w:autoSpaceDN w:val="0"/>
      <w:adjustRightInd w:val="0"/>
      <w:spacing w:after="0" w:line="240" w:lineRule="auto"/>
    </w:pPr>
    <w:rPr>
      <w:rFonts w:ascii="Times New Roman" w:hAnsi="Times New Roman" w:cs="Times New Roman"/>
      <w:sz w:val="26"/>
      <w:szCs w:val="26"/>
    </w:rPr>
  </w:style>
  <w:style w:type="paragraph" w:customStyle="1" w:styleId="12">
    <w:name w:val="Знак Знак Знак1 Знак Знак Знак2 Знак"/>
    <w:basedOn w:val="a"/>
    <w:next w:val="2"/>
    <w:autoRedefine/>
    <w:rsid w:val="00783183"/>
    <w:pPr>
      <w:widowControl/>
      <w:autoSpaceDE/>
      <w:autoSpaceDN/>
      <w:adjustRightInd/>
      <w:spacing w:before="0" w:after="160" w:line="240" w:lineRule="exact"/>
      <w:ind w:firstLine="0"/>
    </w:pPr>
    <w:rPr>
      <w:color w:val="auto"/>
      <w:sz w:val="24"/>
      <w:szCs w:val="20"/>
      <w:lang w:val="en-US" w:eastAsia="en-US"/>
    </w:rPr>
  </w:style>
  <w:style w:type="character" w:customStyle="1" w:styleId="20">
    <w:name w:val="Заголовок 2 Знак"/>
    <w:basedOn w:val="a0"/>
    <w:link w:val="2"/>
    <w:uiPriority w:val="9"/>
    <w:semiHidden/>
    <w:rsid w:val="00783183"/>
    <w:rPr>
      <w:rFonts w:asciiTheme="majorHAnsi" w:eastAsiaTheme="majorEastAsia" w:hAnsiTheme="majorHAnsi" w:cstheme="majorBidi"/>
      <w:b/>
      <w:bCs/>
      <w:color w:val="4F81BD" w:themeColor="accent1"/>
      <w:sz w:val="26"/>
      <w:szCs w:val="26"/>
      <w:lang w:eastAsia="ru-RU"/>
    </w:rPr>
  </w:style>
  <w:style w:type="character" w:customStyle="1" w:styleId="ac">
    <w:name w:val="Основной текст_"/>
    <w:link w:val="7"/>
    <w:locked/>
    <w:rsid w:val="0052355C"/>
    <w:rPr>
      <w:rFonts w:ascii="Times New Roman" w:hAnsi="Times New Roman" w:cs="Times New Roman"/>
      <w:sz w:val="21"/>
      <w:szCs w:val="21"/>
      <w:shd w:val="clear" w:color="auto" w:fill="FFFFFF"/>
    </w:rPr>
  </w:style>
  <w:style w:type="paragraph" w:customStyle="1" w:styleId="7">
    <w:name w:val="Основной текст7"/>
    <w:basedOn w:val="a"/>
    <w:link w:val="ac"/>
    <w:rsid w:val="0052355C"/>
    <w:pPr>
      <w:widowControl/>
      <w:shd w:val="clear" w:color="auto" w:fill="FFFFFF"/>
      <w:autoSpaceDE/>
      <w:autoSpaceDN/>
      <w:adjustRightInd/>
      <w:spacing w:before="6660" w:line="254" w:lineRule="exact"/>
      <w:ind w:firstLine="0"/>
      <w:jc w:val="center"/>
    </w:pPr>
    <w:rPr>
      <w:rFonts w:eastAsiaTheme="minorHAnsi"/>
      <w:color w:val="auto"/>
      <w:sz w:val="21"/>
      <w:szCs w:val="21"/>
      <w:lang w:eastAsia="en-US"/>
    </w:rPr>
  </w:style>
  <w:style w:type="character" w:styleId="ad">
    <w:name w:val="Placeholder Text"/>
    <w:basedOn w:val="a0"/>
    <w:uiPriority w:val="99"/>
    <w:semiHidden/>
    <w:rsid w:val="0010183C"/>
    <w:rPr>
      <w:color w:val="808080"/>
    </w:rPr>
  </w:style>
  <w:style w:type="character" w:customStyle="1" w:styleId="10">
    <w:name w:val="Заголовок 1 Знак"/>
    <w:basedOn w:val="a0"/>
    <w:link w:val="1"/>
    <w:uiPriority w:val="9"/>
    <w:rsid w:val="002C0054"/>
    <w:rPr>
      <w:rFonts w:asciiTheme="majorHAnsi" w:eastAsiaTheme="majorEastAsia" w:hAnsiTheme="majorHAnsi" w:cstheme="majorBidi"/>
      <w:color w:val="365F91" w:themeColor="accent1" w:themeShade="BF"/>
      <w:sz w:val="32"/>
      <w:szCs w:val="32"/>
      <w:lang w:eastAsia="ru-RU"/>
    </w:rPr>
  </w:style>
  <w:style w:type="character" w:customStyle="1" w:styleId="80">
    <w:name w:val="Заголовок 8 Знак"/>
    <w:basedOn w:val="a0"/>
    <w:link w:val="8"/>
    <w:uiPriority w:val="9"/>
    <w:semiHidden/>
    <w:rsid w:val="00BF4BA8"/>
    <w:rPr>
      <w:rFonts w:asciiTheme="majorHAnsi" w:eastAsiaTheme="majorEastAsia" w:hAnsiTheme="majorHAnsi" w:cstheme="majorBidi"/>
      <w:color w:val="272727" w:themeColor="text1" w:themeTint="D8"/>
      <w:sz w:val="21"/>
      <w:szCs w:val="21"/>
      <w:lang w:eastAsia="ru-RU"/>
    </w:rPr>
  </w:style>
  <w:style w:type="paragraph" w:customStyle="1" w:styleId="Default">
    <w:name w:val="Default"/>
    <w:rsid w:val="00F1676C"/>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11">
    <w:name w:val="Основной шрифт абзаца1"/>
    <w:rsid w:val="00400526"/>
  </w:style>
  <w:style w:type="character" w:styleId="ae">
    <w:name w:val="footnote reference"/>
    <w:rsid w:val="00FA1399"/>
    <w:rPr>
      <w:vertAlign w:val="superscript"/>
    </w:rPr>
  </w:style>
  <w:style w:type="paragraph" w:styleId="af">
    <w:name w:val="footnote text"/>
    <w:basedOn w:val="a"/>
    <w:link w:val="af0"/>
    <w:rsid w:val="00FA1399"/>
    <w:pPr>
      <w:widowControl/>
      <w:suppressAutoHyphens/>
      <w:autoSpaceDE/>
      <w:autoSpaceDN/>
      <w:adjustRightInd/>
      <w:spacing w:before="0"/>
      <w:ind w:firstLine="0"/>
    </w:pPr>
    <w:rPr>
      <w:color w:val="auto"/>
      <w:sz w:val="20"/>
      <w:szCs w:val="20"/>
      <w:lang w:eastAsia="ar-SA"/>
    </w:rPr>
  </w:style>
  <w:style w:type="character" w:customStyle="1" w:styleId="af0">
    <w:name w:val="Текст сноски Знак"/>
    <w:basedOn w:val="a0"/>
    <w:link w:val="af"/>
    <w:rsid w:val="00FA1399"/>
    <w:rPr>
      <w:rFonts w:ascii="Times New Roman" w:eastAsia="Times New Roman" w:hAnsi="Times New Roman" w:cs="Times New Roman"/>
      <w:sz w:val="20"/>
      <w:szCs w:val="20"/>
      <w:lang w:eastAsia="ar-SA"/>
    </w:rPr>
  </w:style>
  <w:style w:type="paragraph" w:customStyle="1" w:styleId="formattext">
    <w:name w:val="formattext"/>
    <w:basedOn w:val="a"/>
    <w:rsid w:val="001D3998"/>
    <w:pPr>
      <w:widowControl/>
      <w:autoSpaceDE/>
      <w:autoSpaceDN/>
      <w:adjustRightInd/>
      <w:spacing w:before="100" w:beforeAutospacing="1" w:after="100" w:afterAutospacing="1"/>
      <w:ind w:firstLine="0"/>
    </w:pPr>
    <w:rPr>
      <w:color w:val="auto"/>
      <w:sz w:val="24"/>
      <w:szCs w:val="24"/>
    </w:rPr>
  </w:style>
  <w:style w:type="character" w:styleId="af1">
    <w:name w:val="Strong"/>
    <w:basedOn w:val="a0"/>
    <w:uiPriority w:val="22"/>
    <w:qFormat/>
    <w:rsid w:val="003938CC"/>
    <w:rPr>
      <w:b/>
      <w:bCs/>
    </w:rPr>
  </w:style>
  <w:style w:type="paragraph" w:styleId="af2">
    <w:name w:val="Body Text"/>
    <w:basedOn w:val="a"/>
    <w:link w:val="af3"/>
    <w:uiPriority w:val="1"/>
    <w:semiHidden/>
    <w:unhideWhenUsed/>
    <w:qFormat/>
    <w:rsid w:val="0035137A"/>
    <w:pPr>
      <w:spacing w:before="0"/>
      <w:ind w:left="101" w:firstLine="0"/>
    </w:pPr>
    <w:rPr>
      <w:color w:val="auto"/>
      <w:sz w:val="24"/>
      <w:szCs w:val="24"/>
    </w:rPr>
  </w:style>
  <w:style w:type="character" w:customStyle="1" w:styleId="af3">
    <w:name w:val="Основной текст Знак"/>
    <w:basedOn w:val="a0"/>
    <w:link w:val="af2"/>
    <w:uiPriority w:val="1"/>
    <w:semiHidden/>
    <w:rsid w:val="0035137A"/>
    <w:rPr>
      <w:rFonts w:ascii="Times New Roman" w:eastAsia="Times New Roman" w:hAnsi="Times New Roman" w:cs="Times New Roman"/>
      <w:sz w:val="24"/>
      <w:szCs w:val="24"/>
      <w:lang w:eastAsia="ru-RU"/>
    </w:rPr>
  </w:style>
  <w:style w:type="character" w:customStyle="1" w:styleId="a5">
    <w:name w:val="Абзац списка Знак"/>
    <w:aliases w:val="Bullet List Знак,FooterText Знак,numbered Знак,Paragraphe de liste1 Знак,lp1 Знак,it_List1 Знак"/>
    <w:link w:val="a4"/>
    <w:uiPriority w:val="34"/>
    <w:locked/>
    <w:rsid w:val="003E4AB4"/>
    <w:rPr>
      <w:rFonts w:ascii="Times New Roman" w:eastAsia="Times New Roman" w:hAnsi="Times New Roman" w:cs="Times New Roman"/>
      <w:color w:val="000000"/>
      <w:lang w:eastAsia="ru-RU"/>
    </w:rPr>
  </w:style>
  <w:style w:type="table" w:styleId="af4">
    <w:name w:val="Table Grid"/>
    <w:basedOn w:val="a1"/>
    <w:uiPriority w:val="59"/>
    <w:qFormat/>
    <w:rsid w:val="003155F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3">
    <w:name w:val="Заголовок таблицы1 Знак"/>
    <w:basedOn w:val="a0"/>
    <w:link w:val="14"/>
    <w:locked/>
    <w:rsid w:val="003155F1"/>
    <w:rPr>
      <w:b/>
      <w:sz w:val="24"/>
      <w:szCs w:val="24"/>
      <w:lang w:eastAsia="ar-SA"/>
    </w:rPr>
  </w:style>
  <w:style w:type="paragraph" w:customStyle="1" w:styleId="14">
    <w:name w:val="Заголовок таблицы1"/>
    <w:basedOn w:val="a"/>
    <w:link w:val="13"/>
    <w:qFormat/>
    <w:rsid w:val="003155F1"/>
    <w:pPr>
      <w:widowControl/>
      <w:autoSpaceDE/>
      <w:autoSpaceDN/>
      <w:adjustRightInd/>
      <w:spacing w:before="0"/>
      <w:ind w:firstLine="0"/>
    </w:pPr>
    <w:rPr>
      <w:rFonts w:asciiTheme="minorHAnsi" w:eastAsiaTheme="minorHAnsi" w:hAnsiTheme="minorHAnsi" w:cstheme="minorBidi"/>
      <w:b/>
      <w:color w:val="auto"/>
      <w:sz w:val="24"/>
      <w:szCs w:val="24"/>
      <w:lang w:eastAsia="ar-SA"/>
    </w:rPr>
  </w:style>
  <w:style w:type="paragraph" w:customStyle="1" w:styleId="af5">
    <w:name w:val="Тест таблицы"/>
    <w:basedOn w:val="a"/>
    <w:link w:val="af6"/>
    <w:qFormat/>
    <w:rsid w:val="004B72C5"/>
    <w:pPr>
      <w:widowControl/>
      <w:suppressAutoHyphens/>
      <w:autoSpaceDE/>
      <w:autoSpaceDN/>
      <w:adjustRightInd/>
      <w:spacing w:before="0"/>
      <w:ind w:firstLine="0"/>
    </w:pPr>
    <w:rPr>
      <w:color w:val="auto"/>
      <w:sz w:val="24"/>
      <w:szCs w:val="24"/>
      <w:lang w:eastAsia="ar-SA"/>
    </w:rPr>
  </w:style>
  <w:style w:type="character" w:customStyle="1" w:styleId="af6">
    <w:name w:val="Тест таблицы Знак"/>
    <w:basedOn w:val="a0"/>
    <w:link w:val="af5"/>
    <w:rsid w:val="004B72C5"/>
    <w:rPr>
      <w:rFonts w:ascii="Times New Roman" w:eastAsia="Times New Roman" w:hAnsi="Times New Roman" w:cs="Times New Roman"/>
      <w:sz w:val="24"/>
      <w:szCs w:val="24"/>
      <w:lang w:eastAsia="ar-SA"/>
    </w:rPr>
  </w:style>
  <w:style w:type="character" w:customStyle="1" w:styleId="cardmaininfocontent">
    <w:name w:val="cardmaininfo__content"/>
    <w:basedOn w:val="a0"/>
    <w:rsid w:val="00502F92"/>
  </w:style>
  <w:style w:type="character" w:customStyle="1" w:styleId="sectioninfo">
    <w:name w:val="section__info"/>
    <w:basedOn w:val="a0"/>
    <w:rsid w:val="00502F92"/>
  </w:style>
  <w:style w:type="table" w:customStyle="1" w:styleId="15">
    <w:name w:val="Сетка таблицы1"/>
    <w:basedOn w:val="a1"/>
    <w:next w:val="af4"/>
    <w:uiPriority w:val="39"/>
    <w:rsid w:val="005839E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327650">
      <w:bodyDiv w:val="1"/>
      <w:marLeft w:val="0"/>
      <w:marRight w:val="0"/>
      <w:marTop w:val="0"/>
      <w:marBottom w:val="0"/>
      <w:divBdr>
        <w:top w:val="none" w:sz="0" w:space="0" w:color="auto"/>
        <w:left w:val="none" w:sz="0" w:space="0" w:color="auto"/>
        <w:bottom w:val="none" w:sz="0" w:space="0" w:color="auto"/>
        <w:right w:val="none" w:sz="0" w:space="0" w:color="auto"/>
      </w:divBdr>
    </w:div>
    <w:div w:id="5711410">
      <w:bodyDiv w:val="1"/>
      <w:marLeft w:val="0"/>
      <w:marRight w:val="0"/>
      <w:marTop w:val="0"/>
      <w:marBottom w:val="0"/>
      <w:divBdr>
        <w:top w:val="none" w:sz="0" w:space="0" w:color="auto"/>
        <w:left w:val="none" w:sz="0" w:space="0" w:color="auto"/>
        <w:bottom w:val="none" w:sz="0" w:space="0" w:color="auto"/>
        <w:right w:val="none" w:sz="0" w:space="0" w:color="auto"/>
      </w:divBdr>
    </w:div>
    <w:div w:id="26033635">
      <w:bodyDiv w:val="1"/>
      <w:marLeft w:val="0"/>
      <w:marRight w:val="0"/>
      <w:marTop w:val="0"/>
      <w:marBottom w:val="0"/>
      <w:divBdr>
        <w:top w:val="none" w:sz="0" w:space="0" w:color="auto"/>
        <w:left w:val="none" w:sz="0" w:space="0" w:color="auto"/>
        <w:bottom w:val="none" w:sz="0" w:space="0" w:color="auto"/>
        <w:right w:val="none" w:sz="0" w:space="0" w:color="auto"/>
      </w:divBdr>
    </w:div>
    <w:div w:id="27924463">
      <w:bodyDiv w:val="1"/>
      <w:marLeft w:val="0"/>
      <w:marRight w:val="0"/>
      <w:marTop w:val="0"/>
      <w:marBottom w:val="0"/>
      <w:divBdr>
        <w:top w:val="none" w:sz="0" w:space="0" w:color="auto"/>
        <w:left w:val="none" w:sz="0" w:space="0" w:color="auto"/>
        <w:bottom w:val="none" w:sz="0" w:space="0" w:color="auto"/>
        <w:right w:val="none" w:sz="0" w:space="0" w:color="auto"/>
      </w:divBdr>
    </w:div>
    <w:div w:id="41903451">
      <w:bodyDiv w:val="1"/>
      <w:marLeft w:val="0"/>
      <w:marRight w:val="0"/>
      <w:marTop w:val="0"/>
      <w:marBottom w:val="0"/>
      <w:divBdr>
        <w:top w:val="none" w:sz="0" w:space="0" w:color="auto"/>
        <w:left w:val="none" w:sz="0" w:space="0" w:color="auto"/>
        <w:bottom w:val="none" w:sz="0" w:space="0" w:color="auto"/>
        <w:right w:val="none" w:sz="0" w:space="0" w:color="auto"/>
      </w:divBdr>
      <w:divsChild>
        <w:div w:id="1169052898">
          <w:marLeft w:val="0"/>
          <w:marRight w:val="0"/>
          <w:marTop w:val="0"/>
          <w:marBottom w:val="0"/>
          <w:divBdr>
            <w:top w:val="none" w:sz="0" w:space="18" w:color="auto"/>
            <w:left w:val="none" w:sz="0" w:space="18" w:color="auto"/>
            <w:bottom w:val="none" w:sz="0" w:space="12" w:color="auto"/>
            <w:right w:val="single" w:sz="6" w:space="18" w:color="E4E7F2"/>
          </w:divBdr>
          <w:divsChild>
            <w:div w:id="1418481001">
              <w:marLeft w:val="0"/>
              <w:marRight w:val="0"/>
              <w:marTop w:val="0"/>
              <w:marBottom w:val="0"/>
              <w:divBdr>
                <w:top w:val="none" w:sz="0" w:space="0" w:color="auto"/>
                <w:left w:val="none" w:sz="0" w:space="0" w:color="auto"/>
                <w:bottom w:val="none" w:sz="0" w:space="0" w:color="auto"/>
                <w:right w:val="none" w:sz="0" w:space="0" w:color="auto"/>
              </w:divBdr>
              <w:divsChild>
                <w:div w:id="1619489595">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 w:id="94524248">
      <w:bodyDiv w:val="1"/>
      <w:marLeft w:val="0"/>
      <w:marRight w:val="0"/>
      <w:marTop w:val="0"/>
      <w:marBottom w:val="0"/>
      <w:divBdr>
        <w:top w:val="none" w:sz="0" w:space="0" w:color="auto"/>
        <w:left w:val="none" w:sz="0" w:space="0" w:color="auto"/>
        <w:bottom w:val="none" w:sz="0" w:space="0" w:color="auto"/>
        <w:right w:val="none" w:sz="0" w:space="0" w:color="auto"/>
      </w:divBdr>
    </w:div>
    <w:div w:id="97679406">
      <w:bodyDiv w:val="1"/>
      <w:marLeft w:val="0"/>
      <w:marRight w:val="0"/>
      <w:marTop w:val="0"/>
      <w:marBottom w:val="0"/>
      <w:divBdr>
        <w:top w:val="none" w:sz="0" w:space="0" w:color="auto"/>
        <w:left w:val="none" w:sz="0" w:space="0" w:color="auto"/>
        <w:bottom w:val="none" w:sz="0" w:space="0" w:color="auto"/>
        <w:right w:val="none" w:sz="0" w:space="0" w:color="auto"/>
      </w:divBdr>
    </w:div>
    <w:div w:id="107550956">
      <w:bodyDiv w:val="1"/>
      <w:marLeft w:val="0"/>
      <w:marRight w:val="0"/>
      <w:marTop w:val="0"/>
      <w:marBottom w:val="0"/>
      <w:divBdr>
        <w:top w:val="none" w:sz="0" w:space="0" w:color="auto"/>
        <w:left w:val="none" w:sz="0" w:space="0" w:color="auto"/>
        <w:bottom w:val="none" w:sz="0" w:space="0" w:color="auto"/>
        <w:right w:val="none" w:sz="0" w:space="0" w:color="auto"/>
      </w:divBdr>
    </w:div>
    <w:div w:id="132867492">
      <w:bodyDiv w:val="1"/>
      <w:marLeft w:val="0"/>
      <w:marRight w:val="0"/>
      <w:marTop w:val="0"/>
      <w:marBottom w:val="0"/>
      <w:divBdr>
        <w:top w:val="none" w:sz="0" w:space="0" w:color="auto"/>
        <w:left w:val="none" w:sz="0" w:space="0" w:color="auto"/>
        <w:bottom w:val="none" w:sz="0" w:space="0" w:color="auto"/>
        <w:right w:val="none" w:sz="0" w:space="0" w:color="auto"/>
      </w:divBdr>
    </w:div>
    <w:div w:id="151260262">
      <w:bodyDiv w:val="1"/>
      <w:marLeft w:val="0"/>
      <w:marRight w:val="0"/>
      <w:marTop w:val="0"/>
      <w:marBottom w:val="0"/>
      <w:divBdr>
        <w:top w:val="none" w:sz="0" w:space="0" w:color="auto"/>
        <w:left w:val="none" w:sz="0" w:space="0" w:color="auto"/>
        <w:bottom w:val="none" w:sz="0" w:space="0" w:color="auto"/>
        <w:right w:val="none" w:sz="0" w:space="0" w:color="auto"/>
      </w:divBdr>
    </w:div>
    <w:div w:id="151991358">
      <w:bodyDiv w:val="1"/>
      <w:marLeft w:val="0"/>
      <w:marRight w:val="0"/>
      <w:marTop w:val="0"/>
      <w:marBottom w:val="0"/>
      <w:divBdr>
        <w:top w:val="none" w:sz="0" w:space="0" w:color="auto"/>
        <w:left w:val="none" w:sz="0" w:space="0" w:color="auto"/>
        <w:bottom w:val="none" w:sz="0" w:space="0" w:color="auto"/>
        <w:right w:val="none" w:sz="0" w:space="0" w:color="auto"/>
      </w:divBdr>
    </w:div>
    <w:div w:id="170686365">
      <w:bodyDiv w:val="1"/>
      <w:marLeft w:val="0"/>
      <w:marRight w:val="0"/>
      <w:marTop w:val="0"/>
      <w:marBottom w:val="0"/>
      <w:divBdr>
        <w:top w:val="none" w:sz="0" w:space="0" w:color="auto"/>
        <w:left w:val="none" w:sz="0" w:space="0" w:color="auto"/>
        <w:bottom w:val="none" w:sz="0" w:space="0" w:color="auto"/>
        <w:right w:val="none" w:sz="0" w:space="0" w:color="auto"/>
      </w:divBdr>
    </w:div>
    <w:div w:id="171726228">
      <w:bodyDiv w:val="1"/>
      <w:marLeft w:val="0"/>
      <w:marRight w:val="0"/>
      <w:marTop w:val="0"/>
      <w:marBottom w:val="0"/>
      <w:divBdr>
        <w:top w:val="none" w:sz="0" w:space="0" w:color="auto"/>
        <w:left w:val="none" w:sz="0" w:space="0" w:color="auto"/>
        <w:bottom w:val="none" w:sz="0" w:space="0" w:color="auto"/>
        <w:right w:val="none" w:sz="0" w:space="0" w:color="auto"/>
      </w:divBdr>
    </w:div>
    <w:div w:id="175309425">
      <w:bodyDiv w:val="1"/>
      <w:marLeft w:val="0"/>
      <w:marRight w:val="0"/>
      <w:marTop w:val="0"/>
      <w:marBottom w:val="0"/>
      <w:divBdr>
        <w:top w:val="none" w:sz="0" w:space="0" w:color="auto"/>
        <w:left w:val="none" w:sz="0" w:space="0" w:color="auto"/>
        <w:bottom w:val="none" w:sz="0" w:space="0" w:color="auto"/>
        <w:right w:val="none" w:sz="0" w:space="0" w:color="auto"/>
      </w:divBdr>
    </w:div>
    <w:div w:id="186722295">
      <w:bodyDiv w:val="1"/>
      <w:marLeft w:val="0"/>
      <w:marRight w:val="0"/>
      <w:marTop w:val="0"/>
      <w:marBottom w:val="0"/>
      <w:divBdr>
        <w:top w:val="none" w:sz="0" w:space="0" w:color="auto"/>
        <w:left w:val="none" w:sz="0" w:space="0" w:color="auto"/>
        <w:bottom w:val="none" w:sz="0" w:space="0" w:color="auto"/>
        <w:right w:val="none" w:sz="0" w:space="0" w:color="auto"/>
      </w:divBdr>
    </w:div>
    <w:div w:id="195701685">
      <w:bodyDiv w:val="1"/>
      <w:marLeft w:val="0"/>
      <w:marRight w:val="0"/>
      <w:marTop w:val="0"/>
      <w:marBottom w:val="0"/>
      <w:divBdr>
        <w:top w:val="none" w:sz="0" w:space="0" w:color="auto"/>
        <w:left w:val="none" w:sz="0" w:space="0" w:color="auto"/>
        <w:bottom w:val="none" w:sz="0" w:space="0" w:color="auto"/>
        <w:right w:val="none" w:sz="0" w:space="0" w:color="auto"/>
      </w:divBdr>
    </w:div>
    <w:div w:id="225383674">
      <w:bodyDiv w:val="1"/>
      <w:marLeft w:val="0"/>
      <w:marRight w:val="0"/>
      <w:marTop w:val="0"/>
      <w:marBottom w:val="0"/>
      <w:divBdr>
        <w:top w:val="none" w:sz="0" w:space="0" w:color="auto"/>
        <w:left w:val="none" w:sz="0" w:space="0" w:color="auto"/>
        <w:bottom w:val="none" w:sz="0" w:space="0" w:color="auto"/>
        <w:right w:val="none" w:sz="0" w:space="0" w:color="auto"/>
      </w:divBdr>
    </w:div>
    <w:div w:id="234367129">
      <w:bodyDiv w:val="1"/>
      <w:marLeft w:val="0"/>
      <w:marRight w:val="0"/>
      <w:marTop w:val="0"/>
      <w:marBottom w:val="0"/>
      <w:divBdr>
        <w:top w:val="none" w:sz="0" w:space="0" w:color="auto"/>
        <w:left w:val="none" w:sz="0" w:space="0" w:color="auto"/>
        <w:bottom w:val="none" w:sz="0" w:space="0" w:color="auto"/>
        <w:right w:val="none" w:sz="0" w:space="0" w:color="auto"/>
      </w:divBdr>
    </w:div>
    <w:div w:id="236594596">
      <w:bodyDiv w:val="1"/>
      <w:marLeft w:val="0"/>
      <w:marRight w:val="0"/>
      <w:marTop w:val="0"/>
      <w:marBottom w:val="0"/>
      <w:divBdr>
        <w:top w:val="none" w:sz="0" w:space="0" w:color="auto"/>
        <w:left w:val="none" w:sz="0" w:space="0" w:color="auto"/>
        <w:bottom w:val="none" w:sz="0" w:space="0" w:color="auto"/>
        <w:right w:val="none" w:sz="0" w:space="0" w:color="auto"/>
      </w:divBdr>
    </w:div>
    <w:div w:id="247620684">
      <w:bodyDiv w:val="1"/>
      <w:marLeft w:val="0"/>
      <w:marRight w:val="0"/>
      <w:marTop w:val="0"/>
      <w:marBottom w:val="0"/>
      <w:divBdr>
        <w:top w:val="none" w:sz="0" w:space="0" w:color="auto"/>
        <w:left w:val="none" w:sz="0" w:space="0" w:color="auto"/>
        <w:bottom w:val="none" w:sz="0" w:space="0" w:color="auto"/>
        <w:right w:val="none" w:sz="0" w:space="0" w:color="auto"/>
      </w:divBdr>
    </w:div>
    <w:div w:id="262498186">
      <w:bodyDiv w:val="1"/>
      <w:marLeft w:val="0"/>
      <w:marRight w:val="0"/>
      <w:marTop w:val="0"/>
      <w:marBottom w:val="0"/>
      <w:divBdr>
        <w:top w:val="none" w:sz="0" w:space="0" w:color="auto"/>
        <w:left w:val="none" w:sz="0" w:space="0" w:color="auto"/>
        <w:bottom w:val="none" w:sz="0" w:space="0" w:color="auto"/>
        <w:right w:val="none" w:sz="0" w:space="0" w:color="auto"/>
      </w:divBdr>
    </w:div>
    <w:div w:id="270212519">
      <w:bodyDiv w:val="1"/>
      <w:marLeft w:val="0"/>
      <w:marRight w:val="0"/>
      <w:marTop w:val="0"/>
      <w:marBottom w:val="0"/>
      <w:divBdr>
        <w:top w:val="none" w:sz="0" w:space="0" w:color="auto"/>
        <w:left w:val="none" w:sz="0" w:space="0" w:color="auto"/>
        <w:bottom w:val="none" w:sz="0" w:space="0" w:color="auto"/>
        <w:right w:val="none" w:sz="0" w:space="0" w:color="auto"/>
      </w:divBdr>
    </w:div>
    <w:div w:id="278537251">
      <w:bodyDiv w:val="1"/>
      <w:marLeft w:val="0"/>
      <w:marRight w:val="0"/>
      <w:marTop w:val="0"/>
      <w:marBottom w:val="0"/>
      <w:divBdr>
        <w:top w:val="none" w:sz="0" w:space="0" w:color="auto"/>
        <w:left w:val="none" w:sz="0" w:space="0" w:color="auto"/>
        <w:bottom w:val="none" w:sz="0" w:space="0" w:color="auto"/>
        <w:right w:val="none" w:sz="0" w:space="0" w:color="auto"/>
      </w:divBdr>
    </w:div>
    <w:div w:id="298537619">
      <w:bodyDiv w:val="1"/>
      <w:marLeft w:val="0"/>
      <w:marRight w:val="0"/>
      <w:marTop w:val="0"/>
      <w:marBottom w:val="0"/>
      <w:divBdr>
        <w:top w:val="none" w:sz="0" w:space="0" w:color="auto"/>
        <w:left w:val="none" w:sz="0" w:space="0" w:color="auto"/>
        <w:bottom w:val="none" w:sz="0" w:space="0" w:color="auto"/>
        <w:right w:val="none" w:sz="0" w:space="0" w:color="auto"/>
      </w:divBdr>
    </w:div>
    <w:div w:id="322585428">
      <w:bodyDiv w:val="1"/>
      <w:marLeft w:val="0"/>
      <w:marRight w:val="0"/>
      <w:marTop w:val="0"/>
      <w:marBottom w:val="0"/>
      <w:divBdr>
        <w:top w:val="none" w:sz="0" w:space="0" w:color="auto"/>
        <w:left w:val="none" w:sz="0" w:space="0" w:color="auto"/>
        <w:bottom w:val="none" w:sz="0" w:space="0" w:color="auto"/>
        <w:right w:val="none" w:sz="0" w:space="0" w:color="auto"/>
      </w:divBdr>
    </w:div>
    <w:div w:id="325986375">
      <w:bodyDiv w:val="1"/>
      <w:marLeft w:val="0"/>
      <w:marRight w:val="0"/>
      <w:marTop w:val="0"/>
      <w:marBottom w:val="0"/>
      <w:divBdr>
        <w:top w:val="none" w:sz="0" w:space="0" w:color="auto"/>
        <w:left w:val="none" w:sz="0" w:space="0" w:color="auto"/>
        <w:bottom w:val="none" w:sz="0" w:space="0" w:color="auto"/>
        <w:right w:val="none" w:sz="0" w:space="0" w:color="auto"/>
      </w:divBdr>
    </w:div>
    <w:div w:id="348988510">
      <w:bodyDiv w:val="1"/>
      <w:marLeft w:val="0"/>
      <w:marRight w:val="0"/>
      <w:marTop w:val="0"/>
      <w:marBottom w:val="0"/>
      <w:divBdr>
        <w:top w:val="none" w:sz="0" w:space="0" w:color="auto"/>
        <w:left w:val="none" w:sz="0" w:space="0" w:color="auto"/>
        <w:bottom w:val="none" w:sz="0" w:space="0" w:color="auto"/>
        <w:right w:val="none" w:sz="0" w:space="0" w:color="auto"/>
      </w:divBdr>
    </w:div>
    <w:div w:id="349452390">
      <w:bodyDiv w:val="1"/>
      <w:marLeft w:val="0"/>
      <w:marRight w:val="0"/>
      <w:marTop w:val="0"/>
      <w:marBottom w:val="0"/>
      <w:divBdr>
        <w:top w:val="none" w:sz="0" w:space="0" w:color="auto"/>
        <w:left w:val="none" w:sz="0" w:space="0" w:color="auto"/>
        <w:bottom w:val="none" w:sz="0" w:space="0" w:color="auto"/>
        <w:right w:val="none" w:sz="0" w:space="0" w:color="auto"/>
      </w:divBdr>
    </w:div>
    <w:div w:id="355665430">
      <w:bodyDiv w:val="1"/>
      <w:marLeft w:val="0"/>
      <w:marRight w:val="0"/>
      <w:marTop w:val="0"/>
      <w:marBottom w:val="0"/>
      <w:divBdr>
        <w:top w:val="none" w:sz="0" w:space="0" w:color="auto"/>
        <w:left w:val="none" w:sz="0" w:space="0" w:color="auto"/>
        <w:bottom w:val="none" w:sz="0" w:space="0" w:color="auto"/>
        <w:right w:val="none" w:sz="0" w:space="0" w:color="auto"/>
      </w:divBdr>
    </w:div>
    <w:div w:id="368379439">
      <w:bodyDiv w:val="1"/>
      <w:marLeft w:val="0"/>
      <w:marRight w:val="0"/>
      <w:marTop w:val="0"/>
      <w:marBottom w:val="0"/>
      <w:divBdr>
        <w:top w:val="none" w:sz="0" w:space="0" w:color="auto"/>
        <w:left w:val="none" w:sz="0" w:space="0" w:color="auto"/>
        <w:bottom w:val="none" w:sz="0" w:space="0" w:color="auto"/>
        <w:right w:val="none" w:sz="0" w:space="0" w:color="auto"/>
      </w:divBdr>
    </w:div>
    <w:div w:id="368795916">
      <w:bodyDiv w:val="1"/>
      <w:marLeft w:val="0"/>
      <w:marRight w:val="0"/>
      <w:marTop w:val="0"/>
      <w:marBottom w:val="0"/>
      <w:divBdr>
        <w:top w:val="none" w:sz="0" w:space="0" w:color="auto"/>
        <w:left w:val="none" w:sz="0" w:space="0" w:color="auto"/>
        <w:bottom w:val="none" w:sz="0" w:space="0" w:color="auto"/>
        <w:right w:val="none" w:sz="0" w:space="0" w:color="auto"/>
      </w:divBdr>
    </w:div>
    <w:div w:id="404382098">
      <w:bodyDiv w:val="1"/>
      <w:marLeft w:val="0"/>
      <w:marRight w:val="0"/>
      <w:marTop w:val="0"/>
      <w:marBottom w:val="0"/>
      <w:divBdr>
        <w:top w:val="none" w:sz="0" w:space="0" w:color="auto"/>
        <w:left w:val="none" w:sz="0" w:space="0" w:color="auto"/>
        <w:bottom w:val="none" w:sz="0" w:space="0" w:color="auto"/>
        <w:right w:val="none" w:sz="0" w:space="0" w:color="auto"/>
      </w:divBdr>
    </w:div>
    <w:div w:id="449594628">
      <w:bodyDiv w:val="1"/>
      <w:marLeft w:val="0"/>
      <w:marRight w:val="0"/>
      <w:marTop w:val="0"/>
      <w:marBottom w:val="0"/>
      <w:divBdr>
        <w:top w:val="none" w:sz="0" w:space="0" w:color="auto"/>
        <w:left w:val="none" w:sz="0" w:space="0" w:color="auto"/>
        <w:bottom w:val="none" w:sz="0" w:space="0" w:color="auto"/>
        <w:right w:val="none" w:sz="0" w:space="0" w:color="auto"/>
      </w:divBdr>
    </w:div>
    <w:div w:id="487480579">
      <w:bodyDiv w:val="1"/>
      <w:marLeft w:val="0"/>
      <w:marRight w:val="0"/>
      <w:marTop w:val="0"/>
      <w:marBottom w:val="0"/>
      <w:divBdr>
        <w:top w:val="none" w:sz="0" w:space="0" w:color="auto"/>
        <w:left w:val="none" w:sz="0" w:space="0" w:color="auto"/>
        <w:bottom w:val="none" w:sz="0" w:space="0" w:color="auto"/>
        <w:right w:val="none" w:sz="0" w:space="0" w:color="auto"/>
      </w:divBdr>
    </w:div>
    <w:div w:id="516887556">
      <w:bodyDiv w:val="1"/>
      <w:marLeft w:val="0"/>
      <w:marRight w:val="0"/>
      <w:marTop w:val="0"/>
      <w:marBottom w:val="0"/>
      <w:divBdr>
        <w:top w:val="none" w:sz="0" w:space="0" w:color="auto"/>
        <w:left w:val="none" w:sz="0" w:space="0" w:color="auto"/>
        <w:bottom w:val="none" w:sz="0" w:space="0" w:color="auto"/>
        <w:right w:val="none" w:sz="0" w:space="0" w:color="auto"/>
      </w:divBdr>
    </w:div>
    <w:div w:id="518352559">
      <w:bodyDiv w:val="1"/>
      <w:marLeft w:val="0"/>
      <w:marRight w:val="0"/>
      <w:marTop w:val="0"/>
      <w:marBottom w:val="0"/>
      <w:divBdr>
        <w:top w:val="none" w:sz="0" w:space="0" w:color="auto"/>
        <w:left w:val="none" w:sz="0" w:space="0" w:color="auto"/>
        <w:bottom w:val="none" w:sz="0" w:space="0" w:color="auto"/>
        <w:right w:val="none" w:sz="0" w:space="0" w:color="auto"/>
      </w:divBdr>
    </w:div>
    <w:div w:id="519243466">
      <w:bodyDiv w:val="1"/>
      <w:marLeft w:val="0"/>
      <w:marRight w:val="0"/>
      <w:marTop w:val="0"/>
      <w:marBottom w:val="0"/>
      <w:divBdr>
        <w:top w:val="none" w:sz="0" w:space="0" w:color="auto"/>
        <w:left w:val="none" w:sz="0" w:space="0" w:color="auto"/>
        <w:bottom w:val="none" w:sz="0" w:space="0" w:color="auto"/>
        <w:right w:val="none" w:sz="0" w:space="0" w:color="auto"/>
      </w:divBdr>
    </w:div>
    <w:div w:id="524488017">
      <w:bodyDiv w:val="1"/>
      <w:marLeft w:val="0"/>
      <w:marRight w:val="0"/>
      <w:marTop w:val="0"/>
      <w:marBottom w:val="0"/>
      <w:divBdr>
        <w:top w:val="none" w:sz="0" w:space="0" w:color="auto"/>
        <w:left w:val="none" w:sz="0" w:space="0" w:color="auto"/>
        <w:bottom w:val="none" w:sz="0" w:space="0" w:color="auto"/>
        <w:right w:val="none" w:sz="0" w:space="0" w:color="auto"/>
      </w:divBdr>
    </w:div>
    <w:div w:id="533887487">
      <w:bodyDiv w:val="1"/>
      <w:marLeft w:val="0"/>
      <w:marRight w:val="0"/>
      <w:marTop w:val="0"/>
      <w:marBottom w:val="0"/>
      <w:divBdr>
        <w:top w:val="none" w:sz="0" w:space="0" w:color="auto"/>
        <w:left w:val="none" w:sz="0" w:space="0" w:color="auto"/>
        <w:bottom w:val="none" w:sz="0" w:space="0" w:color="auto"/>
        <w:right w:val="none" w:sz="0" w:space="0" w:color="auto"/>
      </w:divBdr>
    </w:div>
    <w:div w:id="537401763">
      <w:bodyDiv w:val="1"/>
      <w:marLeft w:val="0"/>
      <w:marRight w:val="0"/>
      <w:marTop w:val="0"/>
      <w:marBottom w:val="0"/>
      <w:divBdr>
        <w:top w:val="none" w:sz="0" w:space="0" w:color="auto"/>
        <w:left w:val="none" w:sz="0" w:space="0" w:color="auto"/>
        <w:bottom w:val="none" w:sz="0" w:space="0" w:color="auto"/>
        <w:right w:val="none" w:sz="0" w:space="0" w:color="auto"/>
      </w:divBdr>
    </w:div>
    <w:div w:id="541282399">
      <w:bodyDiv w:val="1"/>
      <w:marLeft w:val="0"/>
      <w:marRight w:val="0"/>
      <w:marTop w:val="0"/>
      <w:marBottom w:val="0"/>
      <w:divBdr>
        <w:top w:val="none" w:sz="0" w:space="0" w:color="auto"/>
        <w:left w:val="none" w:sz="0" w:space="0" w:color="auto"/>
        <w:bottom w:val="none" w:sz="0" w:space="0" w:color="auto"/>
        <w:right w:val="none" w:sz="0" w:space="0" w:color="auto"/>
      </w:divBdr>
    </w:div>
    <w:div w:id="582956902">
      <w:bodyDiv w:val="1"/>
      <w:marLeft w:val="0"/>
      <w:marRight w:val="0"/>
      <w:marTop w:val="0"/>
      <w:marBottom w:val="0"/>
      <w:divBdr>
        <w:top w:val="none" w:sz="0" w:space="0" w:color="auto"/>
        <w:left w:val="none" w:sz="0" w:space="0" w:color="auto"/>
        <w:bottom w:val="none" w:sz="0" w:space="0" w:color="auto"/>
        <w:right w:val="none" w:sz="0" w:space="0" w:color="auto"/>
      </w:divBdr>
    </w:div>
    <w:div w:id="597179309">
      <w:bodyDiv w:val="1"/>
      <w:marLeft w:val="0"/>
      <w:marRight w:val="0"/>
      <w:marTop w:val="0"/>
      <w:marBottom w:val="0"/>
      <w:divBdr>
        <w:top w:val="none" w:sz="0" w:space="0" w:color="auto"/>
        <w:left w:val="none" w:sz="0" w:space="0" w:color="auto"/>
        <w:bottom w:val="none" w:sz="0" w:space="0" w:color="auto"/>
        <w:right w:val="none" w:sz="0" w:space="0" w:color="auto"/>
      </w:divBdr>
    </w:div>
    <w:div w:id="627274273">
      <w:bodyDiv w:val="1"/>
      <w:marLeft w:val="0"/>
      <w:marRight w:val="0"/>
      <w:marTop w:val="0"/>
      <w:marBottom w:val="0"/>
      <w:divBdr>
        <w:top w:val="none" w:sz="0" w:space="0" w:color="auto"/>
        <w:left w:val="none" w:sz="0" w:space="0" w:color="auto"/>
        <w:bottom w:val="none" w:sz="0" w:space="0" w:color="auto"/>
        <w:right w:val="none" w:sz="0" w:space="0" w:color="auto"/>
      </w:divBdr>
    </w:div>
    <w:div w:id="637304200">
      <w:bodyDiv w:val="1"/>
      <w:marLeft w:val="0"/>
      <w:marRight w:val="0"/>
      <w:marTop w:val="0"/>
      <w:marBottom w:val="0"/>
      <w:divBdr>
        <w:top w:val="none" w:sz="0" w:space="0" w:color="auto"/>
        <w:left w:val="none" w:sz="0" w:space="0" w:color="auto"/>
        <w:bottom w:val="none" w:sz="0" w:space="0" w:color="auto"/>
        <w:right w:val="none" w:sz="0" w:space="0" w:color="auto"/>
      </w:divBdr>
    </w:div>
    <w:div w:id="638152447">
      <w:bodyDiv w:val="1"/>
      <w:marLeft w:val="0"/>
      <w:marRight w:val="0"/>
      <w:marTop w:val="0"/>
      <w:marBottom w:val="0"/>
      <w:divBdr>
        <w:top w:val="none" w:sz="0" w:space="0" w:color="auto"/>
        <w:left w:val="none" w:sz="0" w:space="0" w:color="auto"/>
        <w:bottom w:val="none" w:sz="0" w:space="0" w:color="auto"/>
        <w:right w:val="none" w:sz="0" w:space="0" w:color="auto"/>
      </w:divBdr>
    </w:div>
    <w:div w:id="642082364">
      <w:bodyDiv w:val="1"/>
      <w:marLeft w:val="0"/>
      <w:marRight w:val="0"/>
      <w:marTop w:val="0"/>
      <w:marBottom w:val="0"/>
      <w:divBdr>
        <w:top w:val="none" w:sz="0" w:space="0" w:color="auto"/>
        <w:left w:val="none" w:sz="0" w:space="0" w:color="auto"/>
        <w:bottom w:val="none" w:sz="0" w:space="0" w:color="auto"/>
        <w:right w:val="none" w:sz="0" w:space="0" w:color="auto"/>
      </w:divBdr>
    </w:div>
    <w:div w:id="642468690">
      <w:bodyDiv w:val="1"/>
      <w:marLeft w:val="0"/>
      <w:marRight w:val="0"/>
      <w:marTop w:val="0"/>
      <w:marBottom w:val="0"/>
      <w:divBdr>
        <w:top w:val="none" w:sz="0" w:space="0" w:color="auto"/>
        <w:left w:val="none" w:sz="0" w:space="0" w:color="auto"/>
        <w:bottom w:val="none" w:sz="0" w:space="0" w:color="auto"/>
        <w:right w:val="none" w:sz="0" w:space="0" w:color="auto"/>
      </w:divBdr>
    </w:div>
    <w:div w:id="671759198">
      <w:bodyDiv w:val="1"/>
      <w:marLeft w:val="0"/>
      <w:marRight w:val="0"/>
      <w:marTop w:val="0"/>
      <w:marBottom w:val="0"/>
      <w:divBdr>
        <w:top w:val="none" w:sz="0" w:space="0" w:color="auto"/>
        <w:left w:val="none" w:sz="0" w:space="0" w:color="auto"/>
        <w:bottom w:val="none" w:sz="0" w:space="0" w:color="auto"/>
        <w:right w:val="none" w:sz="0" w:space="0" w:color="auto"/>
      </w:divBdr>
    </w:div>
    <w:div w:id="672682584">
      <w:bodyDiv w:val="1"/>
      <w:marLeft w:val="0"/>
      <w:marRight w:val="0"/>
      <w:marTop w:val="0"/>
      <w:marBottom w:val="0"/>
      <w:divBdr>
        <w:top w:val="none" w:sz="0" w:space="0" w:color="auto"/>
        <w:left w:val="none" w:sz="0" w:space="0" w:color="auto"/>
        <w:bottom w:val="none" w:sz="0" w:space="0" w:color="auto"/>
        <w:right w:val="none" w:sz="0" w:space="0" w:color="auto"/>
      </w:divBdr>
    </w:div>
    <w:div w:id="680854457">
      <w:bodyDiv w:val="1"/>
      <w:marLeft w:val="0"/>
      <w:marRight w:val="0"/>
      <w:marTop w:val="0"/>
      <w:marBottom w:val="0"/>
      <w:divBdr>
        <w:top w:val="none" w:sz="0" w:space="0" w:color="auto"/>
        <w:left w:val="none" w:sz="0" w:space="0" w:color="auto"/>
        <w:bottom w:val="none" w:sz="0" w:space="0" w:color="auto"/>
        <w:right w:val="none" w:sz="0" w:space="0" w:color="auto"/>
      </w:divBdr>
    </w:div>
    <w:div w:id="729157491">
      <w:bodyDiv w:val="1"/>
      <w:marLeft w:val="0"/>
      <w:marRight w:val="0"/>
      <w:marTop w:val="0"/>
      <w:marBottom w:val="0"/>
      <w:divBdr>
        <w:top w:val="none" w:sz="0" w:space="0" w:color="auto"/>
        <w:left w:val="none" w:sz="0" w:space="0" w:color="auto"/>
        <w:bottom w:val="none" w:sz="0" w:space="0" w:color="auto"/>
        <w:right w:val="none" w:sz="0" w:space="0" w:color="auto"/>
      </w:divBdr>
    </w:div>
    <w:div w:id="800000692">
      <w:bodyDiv w:val="1"/>
      <w:marLeft w:val="0"/>
      <w:marRight w:val="0"/>
      <w:marTop w:val="0"/>
      <w:marBottom w:val="0"/>
      <w:divBdr>
        <w:top w:val="none" w:sz="0" w:space="0" w:color="auto"/>
        <w:left w:val="none" w:sz="0" w:space="0" w:color="auto"/>
        <w:bottom w:val="none" w:sz="0" w:space="0" w:color="auto"/>
        <w:right w:val="none" w:sz="0" w:space="0" w:color="auto"/>
      </w:divBdr>
    </w:div>
    <w:div w:id="827866583">
      <w:bodyDiv w:val="1"/>
      <w:marLeft w:val="0"/>
      <w:marRight w:val="0"/>
      <w:marTop w:val="0"/>
      <w:marBottom w:val="0"/>
      <w:divBdr>
        <w:top w:val="none" w:sz="0" w:space="0" w:color="auto"/>
        <w:left w:val="none" w:sz="0" w:space="0" w:color="auto"/>
        <w:bottom w:val="none" w:sz="0" w:space="0" w:color="auto"/>
        <w:right w:val="none" w:sz="0" w:space="0" w:color="auto"/>
      </w:divBdr>
    </w:div>
    <w:div w:id="856432913">
      <w:bodyDiv w:val="1"/>
      <w:marLeft w:val="0"/>
      <w:marRight w:val="0"/>
      <w:marTop w:val="0"/>
      <w:marBottom w:val="0"/>
      <w:divBdr>
        <w:top w:val="none" w:sz="0" w:space="0" w:color="auto"/>
        <w:left w:val="none" w:sz="0" w:space="0" w:color="auto"/>
        <w:bottom w:val="none" w:sz="0" w:space="0" w:color="auto"/>
        <w:right w:val="none" w:sz="0" w:space="0" w:color="auto"/>
      </w:divBdr>
    </w:div>
    <w:div w:id="864825027">
      <w:bodyDiv w:val="1"/>
      <w:marLeft w:val="0"/>
      <w:marRight w:val="0"/>
      <w:marTop w:val="0"/>
      <w:marBottom w:val="0"/>
      <w:divBdr>
        <w:top w:val="none" w:sz="0" w:space="0" w:color="auto"/>
        <w:left w:val="none" w:sz="0" w:space="0" w:color="auto"/>
        <w:bottom w:val="none" w:sz="0" w:space="0" w:color="auto"/>
        <w:right w:val="none" w:sz="0" w:space="0" w:color="auto"/>
      </w:divBdr>
    </w:div>
    <w:div w:id="901408031">
      <w:bodyDiv w:val="1"/>
      <w:marLeft w:val="0"/>
      <w:marRight w:val="0"/>
      <w:marTop w:val="0"/>
      <w:marBottom w:val="0"/>
      <w:divBdr>
        <w:top w:val="none" w:sz="0" w:space="0" w:color="auto"/>
        <w:left w:val="none" w:sz="0" w:space="0" w:color="auto"/>
        <w:bottom w:val="none" w:sz="0" w:space="0" w:color="auto"/>
        <w:right w:val="none" w:sz="0" w:space="0" w:color="auto"/>
      </w:divBdr>
    </w:div>
    <w:div w:id="901672651">
      <w:bodyDiv w:val="1"/>
      <w:marLeft w:val="0"/>
      <w:marRight w:val="0"/>
      <w:marTop w:val="0"/>
      <w:marBottom w:val="0"/>
      <w:divBdr>
        <w:top w:val="none" w:sz="0" w:space="0" w:color="auto"/>
        <w:left w:val="none" w:sz="0" w:space="0" w:color="auto"/>
        <w:bottom w:val="none" w:sz="0" w:space="0" w:color="auto"/>
        <w:right w:val="none" w:sz="0" w:space="0" w:color="auto"/>
      </w:divBdr>
    </w:div>
    <w:div w:id="913011407">
      <w:bodyDiv w:val="1"/>
      <w:marLeft w:val="0"/>
      <w:marRight w:val="0"/>
      <w:marTop w:val="0"/>
      <w:marBottom w:val="0"/>
      <w:divBdr>
        <w:top w:val="none" w:sz="0" w:space="0" w:color="auto"/>
        <w:left w:val="none" w:sz="0" w:space="0" w:color="auto"/>
        <w:bottom w:val="none" w:sz="0" w:space="0" w:color="auto"/>
        <w:right w:val="none" w:sz="0" w:space="0" w:color="auto"/>
      </w:divBdr>
      <w:divsChild>
        <w:div w:id="71855179">
          <w:marLeft w:val="0"/>
          <w:marRight w:val="0"/>
          <w:marTop w:val="0"/>
          <w:marBottom w:val="0"/>
          <w:divBdr>
            <w:top w:val="none" w:sz="0" w:space="0" w:color="auto"/>
            <w:left w:val="none" w:sz="0" w:space="0" w:color="auto"/>
            <w:bottom w:val="none" w:sz="0" w:space="0" w:color="auto"/>
            <w:right w:val="none" w:sz="0" w:space="0" w:color="auto"/>
          </w:divBdr>
        </w:div>
        <w:div w:id="274413420">
          <w:marLeft w:val="0"/>
          <w:marRight w:val="0"/>
          <w:marTop w:val="0"/>
          <w:marBottom w:val="0"/>
          <w:divBdr>
            <w:top w:val="none" w:sz="0" w:space="0" w:color="auto"/>
            <w:left w:val="none" w:sz="0" w:space="0" w:color="auto"/>
            <w:bottom w:val="none" w:sz="0" w:space="0" w:color="auto"/>
            <w:right w:val="none" w:sz="0" w:space="0" w:color="auto"/>
          </w:divBdr>
        </w:div>
        <w:div w:id="1425608052">
          <w:marLeft w:val="0"/>
          <w:marRight w:val="0"/>
          <w:marTop w:val="0"/>
          <w:marBottom w:val="0"/>
          <w:divBdr>
            <w:top w:val="none" w:sz="0" w:space="0" w:color="auto"/>
            <w:left w:val="none" w:sz="0" w:space="0" w:color="auto"/>
            <w:bottom w:val="none" w:sz="0" w:space="0" w:color="auto"/>
            <w:right w:val="none" w:sz="0" w:space="0" w:color="auto"/>
          </w:divBdr>
        </w:div>
        <w:div w:id="454451283">
          <w:marLeft w:val="0"/>
          <w:marRight w:val="0"/>
          <w:marTop w:val="0"/>
          <w:marBottom w:val="0"/>
          <w:divBdr>
            <w:top w:val="none" w:sz="0" w:space="0" w:color="auto"/>
            <w:left w:val="none" w:sz="0" w:space="0" w:color="auto"/>
            <w:bottom w:val="none" w:sz="0" w:space="0" w:color="auto"/>
            <w:right w:val="none" w:sz="0" w:space="0" w:color="auto"/>
          </w:divBdr>
        </w:div>
        <w:div w:id="1648630072">
          <w:marLeft w:val="0"/>
          <w:marRight w:val="0"/>
          <w:marTop w:val="0"/>
          <w:marBottom w:val="0"/>
          <w:divBdr>
            <w:top w:val="none" w:sz="0" w:space="0" w:color="auto"/>
            <w:left w:val="none" w:sz="0" w:space="0" w:color="auto"/>
            <w:bottom w:val="none" w:sz="0" w:space="0" w:color="auto"/>
            <w:right w:val="none" w:sz="0" w:space="0" w:color="auto"/>
          </w:divBdr>
        </w:div>
        <w:div w:id="20209472">
          <w:marLeft w:val="0"/>
          <w:marRight w:val="0"/>
          <w:marTop w:val="0"/>
          <w:marBottom w:val="0"/>
          <w:divBdr>
            <w:top w:val="none" w:sz="0" w:space="0" w:color="auto"/>
            <w:left w:val="none" w:sz="0" w:space="0" w:color="auto"/>
            <w:bottom w:val="none" w:sz="0" w:space="0" w:color="auto"/>
            <w:right w:val="none" w:sz="0" w:space="0" w:color="auto"/>
          </w:divBdr>
        </w:div>
      </w:divsChild>
    </w:div>
    <w:div w:id="921717840">
      <w:bodyDiv w:val="1"/>
      <w:marLeft w:val="0"/>
      <w:marRight w:val="0"/>
      <w:marTop w:val="0"/>
      <w:marBottom w:val="0"/>
      <w:divBdr>
        <w:top w:val="none" w:sz="0" w:space="0" w:color="auto"/>
        <w:left w:val="none" w:sz="0" w:space="0" w:color="auto"/>
        <w:bottom w:val="none" w:sz="0" w:space="0" w:color="auto"/>
        <w:right w:val="none" w:sz="0" w:space="0" w:color="auto"/>
      </w:divBdr>
    </w:div>
    <w:div w:id="923344905">
      <w:bodyDiv w:val="1"/>
      <w:marLeft w:val="0"/>
      <w:marRight w:val="0"/>
      <w:marTop w:val="0"/>
      <w:marBottom w:val="0"/>
      <w:divBdr>
        <w:top w:val="none" w:sz="0" w:space="0" w:color="auto"/>
        <w:left w:val="none" w:sz="0" w:space="0" w:color="auto"/>
        <w:bottom w:val="none" w:sz="0" w:space="0" w:color="auto"/>
        <w:right w:val="none" w:sz="0" w:space="0" w:color="auto"/>
      </w:divBdr>
    </w:div>
    <w:div w:id="930895814">
      <w:bodyDiv w:val="1"/>
      <w:marLeft w:val="0"/>
      <w:marRight w:val="0"/>
      <w:marTop w:val="0"/>
      <w:marBottom w:val="0"/>
      <w:divBdr>
        <w:top w:val="none" w:sz="0" w:space="0" w:color="auto"/>
        <w:left w:val="none" w:sz="0" w:space="0" w:color="auto"/>
        <w:bottom w:val="none" w:sz="0" w:space="0" w:color="auto"/>
        <w:right w:val="none" w:sz="0" w:space="0" w:color="auto"/>
      </w:divBdr>
    </w:div>
    <w:div w:id="940842663">
      <w:bodyDiv w:val="1"/>
      <w:marLeft w:val="0"/>
      <w:marRight w:val="0"/>
      <w:marTop w:val="0"/>
      <w:marBottom w:val="0"/>
      <w:divBdr>
        <w:top w:val="none" w:sz="0" w:space="0" w:color="auto"/>
        <w:left w:val="none" w:sz="0" w:space="0" w:color="auto"/>
        <w:bottom w:val="none" w:sz="0" w:space="0" w:color="auto"/>
        <w:right w:val="none" w:sz="0" w:space="0" w:color="auto"/>
      </w:divBdr>
    </w:div>
    <w:div w:id="944338113">
      <w:bodyDiv w:val="1"/>
      <w:marLeft w:val="0"/>
      <w:marRight w:val="0"/>
      <w:marTop w:val="0"/>
      <w:marBottom w:val="0"/>
      <w:divBdr>
        <w:top w:val="none" w:sz="0" w:space="0" w:color="auto"/>
        <w:left w:val="none" w:sz="0" w:space="0" w:color="auto"/>
        <w:bottom w:val="none" w:sz="0" w:space="0" w:color="auto"/>
        <w:right w:val="none" w:sz="0" w:space="0" w:color="auto"/>
      </w:divBdr>
    </w:div>
    <w:div w:id="970402253">
      <w:bodyDiv w:val="1"/>
      <w:marLeft w:val="0"/>
      <w:marRight w:val="0"/>
      <w:marTop w:val="0"/>
      <w:marBottom w:val="0"/>
      <w:divBdr>
        <w:top w:val="none" w:sz="0" w:space="0" w:color="auto"/>
        <w:left w:val="none" w:sz="0" w:space="0" w:color="auto"/>
        <w:bottom w:val="none" w:sz="0" w:space="0" w:color="auto"/>
        <w:right w:val="none" w:sz="0" w:space="0" w:color="auto"/>
      </w:divBdr>
    </w:div>
    <w:div w:id="977999732">
      <w:bodyDiv w:val="1"/>
      <w:marLeft w:val="0"/>
      <w:marRight w:val="0"/>
      <w:marTop w:val="0"/>
      <w:marBottom w:val="0"/>
      <w:divBdr>
        <w:top w:val="none" w:sz="0" w:space="0" w:color="auto"/>
        <w:left w:val="none" w:sz="0" w:space="0" w:color="auto"/>
        <w:bottom w:val="none" w:sz="0" w:space="0" w:color="auto"/>
        <w:right w:val="none" w:sz="0" w:space="0" w:color="auto"/>
      </w:divBdr>
    </w:div>
    <w:div w:id="993140876">
      <w:bodyDiv w:val="1"/>
      <w:marLeft w:val="0"/>
      <w:marRight w:val="0"/>
      <w:marTop w:val="0"/>
      <w:marBottom w:val="0"/>
      <w:divBdr>
        <w:top w:val="none" w:sz="0" w:space="0" w:color="auto"/>
        <w:left w:val="none" w:sz="0" w:space="0" w:color="auto"/>
        <w:bottom w:val="none" w:sz="0" w:space="0" w:color="auto"/>
        <w:right w:val="none" w:sz="0" w:space="0" w:color="auto"/>
      </w:divBdr>
      <w:divsChild>
        <w:div w:id="1279147317">
          <w:marLeft w:val="0"/>
          <w:marRight w:val="0"/>
          <w:marTop w:val="240"/>
          <w:marBottom w:val="0"/>
          <w:divBdr>
            <w:top w:val="none" w:sz="0" w:space="0" w:color="auto"/>
            <w:left w:val="none" w:sz="0" w:space="0" w:color="auto"/>
            <w:bottom w:val="none" w:sz="0" w:space="0" w:color="auto"/>
            <w:right w:val="none" w:sz="0" w:space="0" w:color="auto"/>
          </w:divBdr>
        </w:div>
      </w:divsChild>
    </w:div>
    <w:div w:id="1022559558">
      <w:bodyDiv w:val="1"/>
      <w:marLeft w:val="0"/>
      <w:marRight w:val="0"/>
      <w:marTop w:val="0"/>
      <w:marBottom w:val="0"/>
      <w:divBdr>
        <w:top w:val="none" w:sz="0" w:space="0" w:color="auto"/>
        <w:left w:val="none" w:sz="0" w:space="0" w:color="auto"/>
        <w:bottom w:val="none" w:sz="0" w:space="0" w:color="auto"/>
        <w:right w:val="none" w:sz="0" w:space="0" w:color="auto"/>
      </w:divBdr>
    </w:div>
    <w:div w:id="1053844088">
      <w:bodyDiv w:val="1"/>
      <w:marLeft w:val="0"/>
      <w:marRight w:val="0"/>
      <w:marTop w:val="0"/>
      <w:marBottom w:val="0"/>
      <w:divBdr>
        <w:top w:val="none" w:sz="0" w:space="0" w:color="auto"/>
        <w:left w:val="none" w:sz="0" w:space="0" w:color="auto"/>
        <w:bottom w:val="none" w:sz="0" w:space="0" w:color="auto"/>
        <w:right w:val="none" w:sz="0" w:space="0" w:color="auto"/>
      </w:divBdr>
    </w:div>
    <w:div w:id="1075586200">
      <w:bodyDiv w:val="1"/>
      <w:marLeft w:val="0"/>
      <w:marRight w:val="0"/>
      <w:marTop w:val="0"/>
      <w:marBottom w:val="0"/>
      <w:divBdr>
        <w:top w:val="none" w:sz="0" w:space="0" w:color="auto"/>
        <w:left w:val="none" w:sz="0" w:space="0" w:color="auto"/>
        <w:bottom w:val="none" w:sz="0" w:space="0" w:color="auto"/>
        <w:right w:val="none" w:sz="0" w:space="0" w:color="auto"/>
      </w:divBdr>
    </w:div>
    <w:div w:id="1089472691">
      <w:bodyDiv w:val="1"/>
      <w:marLeft w:val="0"/>
      <w:marRight w:val="0"/>
      <w:marTop w:val="0"/>
      <w:marBottom w:val="0"/>
      <w:divBdr>
        <w:top w:val="none" w:sz="0" w:space="0" w:color="auto"/>
        <w:left w:val="none" w:sz="0" w:space="0" w:color="auto"/>
        <w:bottom w:val="none" w:sz="0" w:space="0" w:color="auto"/>
        <w:right w:val="none" w:sz="0" w:space="0" w:color="auto"/>
      </w:divBdr>
    </w:div>
    <w:div w:id="1091320445">
      <w:bodyDiv w:val="1"/>
      <w:marLeft w:val="0"/>
      <w:marRight w:val="0"/>
      <w:marTop w:val="0"/>
      <w:marBottom w:val="0"/>
      <w:divBdr>
        <w:top w:val="none" w:sz="0" w:space="0" w:color="auto"/>
        <w:left w:val="none" w:sz="0" w:space="0" w:color="auto"/>
        <w:bottom w:val="none" w:sz="0" w:space="0" w:color="auto"/>
        <w:right w:val="none" w:sz="0" w:space="0" w:color="auto"/>
      </w:divBdr>
    </w:div>
    <w:div w:id="1098864618">
      <w:bodyDiv w:val="1"/>
      <w:marLeft w:val="0"/>
      <w:marRight w:val="0"/>
      <w:marTop w:val="0"/>
      <w:marBottom w:val="0"/>
      <w:divBdr>
        <w:top w:val="none" w:sz="0" w:space="0" w:color="auto"/>
        <w:left w:val="none" w:sz="0" w:space="0" w:color="auto"/>
        <w:bottom w:val="none" w:sz="0" w:space="0" w:color="auto"/>
        <w:right w:val="none" w:sz="0" w:space="0" w:color="auto"/>
      </w:divBdr>
    </w:div>
    <w:div w:id="1113675733">
      <w:bodyDiv w:val="1"/>
      <w:marLeft w:val="0"/>
      <w:marRight w:val="0"/>
      <w:marTop w:val="0"/>
      <w:marBottom w:val="0"/>
      <w:divBdr>
        <w:top w:val="none" w:sz="0" w:space="0" w:color="auto"/>
        <w:left w:val="none" w:sz="0" w:space="0" w:color="auto"/>
        <w:bottom w:val="none" w:sz="0" w:space="0" w:color="auto"/>
        <w:right w:val="none" w:sz="0" w:space="0" w:color="auto"/>
      </w:divBdr>
    </w:div>
    <w:div w:id="1115369878">
      <w:bodyDiv w:val="1"/>
      <w:marLeft w:val="0"/>
      <w:marRight w:val="0"/>
      <w:marTop w:val="0"/>
      <w:marBottom w:val="0"/>
      <w:divBdr>
        <w:top w:val="none" w:sz="0" w:space="0" w:color="auto"/>
        <w:left w:val="none" w:sz="0" w:space="0" w:color="auto"/>
        <w:bottom w:val="none" w:sz="0" w:space="0" w:color="auto"/>
        <w:right w:val="none" w:sz="0" w:space="0" w:color="auto"/>
      </w:divBdr>
    </w:div>
    <w:div w:id="1125925513">
      <w:bodyDiv w:val="1"/>
      <w:marLeft w:val="0"/>
      <w:marRight w:val="0"/>
      <w:marTop w:val="0"/>
      <w:marBottom w:val="0"/>
      <w:divBdr>
        <w:top w:val="none" w:sz="0" w:space="0" w:color="auto"/>
        <w:left w:val="none" w:sz="0" w:space="0" w:color="auto"/>
        <w:bottom w:val="none" w:sz="0" w:space="0" w:color="auto"/>
        <w:right w:val="none" w:sz="0" w:space="0" w:color="auto"/>
      </w:divBdr>
    </w:div>
    <w:div w:id="1140153181">
      <w:bodyDiv w:val="1"/>
      <w:marLeft w:val="0"/>
      <w:marRight w:val="0"/>
      <w:marTop w:val="0"/>
      <w:marBottom w:val="0"/>
      <w:divBdr>
        <w:top w:val="none" w:sz="0" w:space="0" w:color="auto"/>
        <w:left w:val="none" w:sz="0" w:space="0" w:color="auto"/>
        <w:bottom w:val="none" w:sz="0" w:space="0" w:color="auto"/>
        <w:right w:val="none" w:sz="0" w:space="0" w:color="auto"/>
      </w:divBdr>
    </w:div>
    <w:div w:id="1149177546">
      <w:bodyDiv w:val="1"/>
      <w:marLeft w:val="0"/>
      <w:marRight w:val="0"/>
      <w:marTop w:val="0"/>
      <w:marBottom w:val="0"/>
      <w:divBdr>
        <w:top w:val="none" w:sz="0" w:space="0" w:color="auto"/>
        <w:left w:val="none" w:sz="0" w:space="0" w:color="auto"/>
        <w:bottom w:val="none" w:sz="0" w:space="0" w:color="auto"/>
        <w:right w:val="none" w:sz="0" w:space="0" w:color="auto"/>
      </w:divBdr>
    </w:div>
    <w:div w:id="1153369403">
      <w:bodyDiv w:val="1"/>
      <w:marLeft w:val="0"/>
      <w:marRight w:val="0"/>
      <w:marTop w:val="0"/>
      <w:marBottom w:val="0"/>
      <w:divBdr>
        <w:top w:val="none" w:sz="0" w:space="0" w:color="auto"/>
        <w:left w:val="none" w:sz="0" w:space="0" w:color="auto"/>
        <w:bottom w:val="none" w:sz="0" w:space="0" w:color="auto"/>
        <w:right w:val="none" w:sz="0" w:space="0" w:color="auto"/>
      </w:divBdr>
      <w:divsChild>
        <w:div w:id="1533685088">
          <w:marLeft w:val="0"/>
          <w:marRight w:val="0"/>
          <w:marTop w:val="0"/>
          <w:marBottom w:val="0"/>
          <w:divBdr>
            <w:top w:val="none" w:sz="0" w:space="0" w:color="auto"/>
            <w:left w:val="none" w:sz="0" w:space="0" w:color="auto"/>
            <w:bottom w:val="none" w:sz="0" w:space="0" w:color="auto"/>
            <w:right w:val="none" w:sz="0" w:space="0" w:color="auto"/>
          </w:divBdr>
          <w:divsChild>
            <w:div w:id="43143710">
              <w:marLeft w:val="0"/>
              <w:marRight w:val="0"/>
              <w:marTop w:val="0"/>
              <w:marBottom w:val="0"/>
              <w:divBdr>
                <w:top w:val="none" w:sz="0" w:space="0" w:color="auto"/>
                <w:left w:val="none" w:sz="0" w:space="0" w:color="auto"/>
                <w:bottom w:val="none" w:sz="0" w:space="0" w:color="auto"/>
                <w:right w:val="none" w:sz="0" w:space="0" w:color="auto"/>
              </w:divBdr>
              <w:divsChild>
                <w:div w:id="191192648">
                  <w:marLeft w:val="0"/>
                  <w:marRight w:val="0"/>
                  <w:marTop w:val="195"/>
                  <w:marBottom w:val="0"/>
                  <w:divBdr>
                    <w:top w:val="none" w:sz="0" w:space="0" w:color="auto"/>
                    <w:left w:val="none" w:sz="0" w:space="0" w:color="auto"/>
                    <w:bottom w:val="none" w:sz="0" w:space="0" w:color="auto"/>
                    <w:right w:val="none" w:sz="0" w:space="0" w:color="auto"/>
                  </w:divBdr>
                  <w:divsChild>
                    <w:div w:id="2030522297">
                      <w:marLeft w:val="0"/>
                      <w:marRight w:val="0"/>
                      <w:marTop w:val="0"/>
                      <w:marBottom w:val="0"/>
                      <w:divBdr>
                        <w:top w:val="none" w:sz="0" w:space="0" w:color="auto"/>
                        <w:left w:val="none" w:sz="0" w:space="0" w:color="auto"/>
                        <w:bottom w:val="none" w:sz="0" w:space="0" w:color="auto"/>
                        <w:right w:val="none" w:sz="0" w:space="0" w:color="auto"/>
                      </w:divBdr>
                      <w:divsChild>
                        <w:div w:id="1649285065">
                          <w:marLeft w:val="0"/>
                          <w:marRight w:val="0"/>
                          <w:marTop w:val="0"/>
                          <w:marBottom w:val="0"/>
                          <w:divBdr>
                            <w:top w:val="none" w:sz="0" w:space="0" w:color="auto"/>
                            <w:left w:val="none" w:sz="0" w:space="0" w:color="auto"/>
                            <w:bottom w:val="none" w:sz="0" w:space="0" w:color="auto"/>
                            <w:right w:val="none" w:sz="0" w:space="0" w:color="auto"/>
                          </w:divBdr>
                          <w:divsChild>
                            <w:div w:id="1192718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81312191">
      <w:bodyDiv w:val="1"/>
      <w:marLeft w:val="0"/>
      <w:marRight w:val="0"/>
      <w:marTop w:val="0"/>
      <w:marBottom w:val="0"/>
      <w:divBdr>
        <w:top w:val="none" w:sz="0" w:space="0" w:color="auto"/>
        <w:left w:val="none" w:sz="0" w:space="0" w:color="auto"/>
        <w:bottom w:val="none" w:sz="0" w:space="0" w:color="auto"/>
        <w:right w:val="none" w:sz="0" w:space="0" w:color="auto"/>
      </w:divBdr>
    </w:div>
    <w:div w:id="1190219792">
      <w:bodyDiv w:val="1"/>
      <w:marLeft w:val="0"/>
      <w:marRight w:val="0"/>
      <w:marTop w:val="0"/>
      <w:marBottom w:val="0"/>
      <w:divBdr>
        <w:top w:val="none" w:sz="0" w:space="0" w:color="auto"/>
        <w:left w:val="none" w:sz="0" w:space="0" w:color="auto"/>
        <w:bottom w:val="none" w:sz="0" w:space="0" w:color="auto"/>
        <w:right w:val="none" w:sz="0" w:space="0" w:color="auto"/>
      </w:divBdr>
    </w:div>
    <w:div w:id="1198855538">
      <w:bodyDiv w:val="1"/>
      <w:marLeft w:val="0"/>
      <w:marRight w:val="0"/>
      <w:marTop w:val="0"/>
      <w:marBottom w:val="0"/>
      <w:divBdr>
        <w:top w:val="none" w:sz="0" w:space="0" w:color="auto"/>
        <w:left w:val="none" w:sz="0" w:space="0" w:color="auto"/>
        <w:bottom w:val="none" w:sz="0" w:space="0" w:color="auto"/>
        <w:right w:val="none" w:sz="0" w:space="0" w:color="auto"/>
      </w:divBdr>
    </w:div>
    <w:div w:id="1219245184">
      <w:bodyDiv w:val="1"/>
      <w:marLeft w:val="0"/>
      <w:marRight w:val="0"/>
      <w:marTop w:val="0"/>
      <w:marBottom w:val="0"/>
      <w:divBdr>
        <w:top w:val="none" w:sz="0" w:space="0" w:color="auto"/>
        <w:left w:val="none" w:sz="0" w:space="0" w:color="auto"/>
        <w:bottom w:val="none" w:sz="0" w:space="0" w:color="auto"/>
        <w:right w:val="none" w:sz="0" w:space="0" w:color="auto"/>
      </w:divBdr>
    </w:div>
    <w:div w:id="1224221076">
      <w:bodyDiv w:val="1"/>
      <w:marLeft w:val="0"/>
      <w:marRight w:val="0"/>
      <w:marTop w:val="0"/>
      <w:marBottom w:val="0"/>
      <w:divBdr>
        <w:top w:val="none" w:sz="0" w:space="0" w:color="auto"/>
        <w:left w:val="none" w:sz="0" w:space="0" w:color="auto"/>
        <w:bottom w:val="none" w:sz="0" w:space="0" w:color="auto"/>
        <w:right w:val="none" w:sz="0" w:space="0" w:color="auto"/>
      </w:divBdr>
    </w:div>
    <w:div w:id="1244218024">
      <w:bodyDiv w:val="1"/>
      <w:marLeft w:val="0"/>
      <w:marRight w:val="0"/>
      <w:marTop w:val="0"/>
      <w:marBottom w:val="0"/>
      <w:divBdr>
        <w:top w:val="none" w:sz="0" w:space="0" w:color="auto"/>
        <w:left w:val="none" w:sz="0" w:space="0" w:color="auto"/>
        <w:bottom w:val="none" w:sz="0" w:space="0" w:color="auto"/>
        <w:right w:val="none" w:sz="0" w:space="0" w:color="auto"/>
      </w:divBdr>
    </w:div>
    <w:div w:id="1247155152">
      <w:bodyDiv w:val="1"/>
      <w:marLeft w:val="0"/>
      <w:marRight w:val="0"/>
      <w:marTop w:val="0"/>
      <w:marBottom w:val="0"/>
      <w:divBdr>
        <w:top w:val="none" w:sz="0" w:space="0" w:color="auto"/>
        <w:left w:val="none" w:sz="0" w:space="0" w:color="auto"/>
        <w:bottom w:val="none" w:sz="0" w:space="0" w:color="auto"/>
        <w:right w:val="none" w:sz="0" w:space="0" w:color="auto"/>
      </w:divBdr>
    </w:div>
    <w:div w:id="1257976405">
      <w:bodyDiv w:val="1"/>
      <w:marLeft w:val="0"/>
      <w:marRight w:val="0"/>
      <w:marTop w:val="0"/>
      <w:marBottom w:val="0"/>
      <w:divBdr>
        <w:top w:val="none" w:sz="0" w:space="0" w:color="auto"/>
        <w:left w:val="none" w:sz="0" w:space="0" w:color="auto"/>
        <w:bottom w:val="none" w:sz="0" w:space="0" w:color="auto"/>
        <w:right w:val="none" w:sz="0" w:space="0" w:color="auto"/>
      </w:divBdr>
    </w:div>
    <w:div w:id="1274945244">
      <w:bodyDiv w:val="1"/>
      <w:marLeft w:val="0"/>
      <w:marRight w:val="0"/>
      <w:marTop w:val="0"/>
      <w:marBottom w:val="0"/>
      <w:divBdr>
        <w:top w:val="none" w:sz="0" w:space="0" w:color="auto"/>
        <w:left w:val="none" w:sz="0" w:space="0" w:color="auto"/>
        <w:bottom w:val="none" w:sz="0" w:space="0" w:color="auto"/>
        <w:right w:val="none" w:sz="0" w:space="0" w:color="auto"/>
      </w:divBdr>
    </w:div>
    <w:div w:id="1305769792">
      <w:bodyDiv w:val="1"/>
      <w:marLeft w:val="0"/>
      <w:marRight w:val="0"/>
      <w:marTop w:val="0"/>
      <w:marBottom w:val="0"/>
      <w:divBdr>
        <w:top w:val="none" w:sz="0" w:space="0" w:color="auto"/>
        <w:left w:val="none" w:sz="0" w:space="0" w:color="auto"/>
        <w:bottom w:val="none" w:sz="0" w:space="0" w:color="auto"/>
        <w:right w:val="none" w:sz="0" w:space="0" w:color="auto"/>
      </w:divBdr>
    </w:div>
    <w:div w:id="1319113999">
      <w:bodyDiv w:val="1"/>
      <w:marLeft w:val="0"/>
      <w:marRight w:val="0"/>
      <w:marTop w:val="0"/>
      <w:marBottom w:val="0"/>
      <w:divBdr>
        <w:top w:val="none" w:sz="0" w:space="0" w:color="auto"/>
        <w:left w:val="none" w:sz="0" w:space="0" w:color="auto"/>
        <w:bottom w:val="none" w:sz="0" w:space="0" w:color="auto"/>
        <w:right w:val="none" w:sz="0" w:space="0" w:color="auto"/>
      </w:divBdr>
    </w:div>
    <w:div w:id="1325204344">
      <w:bodyDiv w:val="1"/>
      <w:marLeft w:val="0"/>
      <w:marRight w:val="0"/>
      <w:marTop w:val="0"/>
      <w:marBottom w:val="0"/>
      <w:divBdr>
        <w:top w:val="none" w:sz="0" w:space="0" w:color="auto"/>
        <w:left w:val="none" w:sz="0" w:space="0" w:color="auto"/>
        <w:bottom w:val="none" w:sz="0" w:space="0" w:color="auto"/>
        <w:right w:val="none" w:sz="0" w:space="0" w:color="auto"/>
      </w:divBdr>
    </w:div>
    <w:div w:id="1328706461">
      <w:bodyDiv w:val="1"/>
      <w:marLeft w:val="0"/>
      <w:marRight w:val="0"/>
      <w:marTop w:val="0"/>
      <w:marBottom w:val="0"/>
      <w:divBdr>
        <w:top w:val="none" w:sz="0" w:space="0" w:color="auto"/>
        <w:left w:val="none" w:sz="0" w:space="0" w:color="auto"/>
        <w:bottom w:val="none" w:sz="0" w:space="0" w:color="auto"/>
        <w:right w:val="none" w:sz="0" w:space="0" w:color="auto"/>
      </w:divBdr>
    </w:div>
    <w:div w:id="1330869100">
      <w:bodyDiv w:val="1"/>
      <w:marLeft w:val="0"/>
      <w:marRight w:val="0"/>
      <w:marTop w:val="0"/>
      <w:marBottom w:val="0"/>
      <w:divBdr>
        <w:top w:val="none" w:sz="0" w:space="0" w:color="auto"/>
        <w:left w:val="none" w:sz="0" w:space="0" w:color="auto"/>
        <w:bottom w:val="none" w:sz="0" w:space="0" w:color="auto"/>
        <w:right w:val="none" w:sz="0" w:space="0" w:color="auto"/>
      </w:divBdr>
    </w:div>
    <w:div w:id="1339768091">
      <w:bodyDiv w:val="1"/>
      <w:marLeft w:val="0"/>
      <w:marRight w:val="0"/>
      <w:marTop w:val="0"/>
      <w:marBottom w:val="0"/>
      <w:divBdr>
        <w:top w:val="none" w:sz="0" w:space="0" w:color="auto"/>
        <w:left w:val="none" w:sz="0" w:space="0" w:color="auto"/>
        <w:bottom w:val="none" w:sz="0" w:space="0" w:color="auto"/>
        <w:right w:val="none" w:sz="0" w:space="0" w:color="auto"/>
      </w:divBdr>
    </w:div>
    <w:div w:id="1341203110">
      <w:bodyDiv w:val="1"/>
      <w:marLeft w:val="0"/>
      <w:marRight w:val="0"/>
      <w:marTop w:val="0"/>
      <w:marBottom w:val="0"/>
      <w:divBdr>
        <w:top w:val="none" w:sz="0" w:space="0" w:color="auto"/>
        <w:left w:val="none" w:sz="0" w:space="0" w:color="auto"/>
        <w:bottom w:val="none" w:sz="0" w:space="0" w:color="auto"/>
        <w:right w:val="none" w:sz="0" w:space="0" w:color="auto"/>
      </w:divBdr>
    </w:div>
    <w:div w:id="1354183379">
      <w:bodyDiv w:val="1"/>
      <w:marLeft w:val="0"/>
      <w:marRight w:val="0"/>
      <w:marTop w:val="0"/>
      <w:marBottom w:val="0"/>
      <w:divBdr>
        <w:top w:val="none" w:sz="0" w:space="0" w:color="auto"/>
        <w:left w:val="none" w:sz="0" w:space="0" w:color="auto"/>
        <w:bottom w:val="none" w:sz="0" w:space="0" w:color="auto"/>
        <w:right w:val="none" w:sz="0" w:space="0" w:color="auto"/>
      </w:divBdr>
    </w:div>
    <w:div w:id="1368681784">
      <w:bodyDiv w:val="1"/>
      <w:marLeft w:val="0"/>
      <w:marRight w:val="0"/>
      <w:marTop w:val="0"/>
      <w:marBottom w:val="0"/>
      <w:divBdr>
        <w:top w:val="none" w:sz="0" w:space="0" w:color="auto"/>
        <w:left w:val="none" w:sz="0" w:space="0" w:color="auto"/>
        <w:bottom w:val="none" w:sz="0" w:space="0" w:color="auto"/>
        <w:right w:val="none" w:sz="0" w:space="0" w:color="auto"/>
      </w:divBdr>
    </w:div>
    <w:div w:id="1389457366">
      <w:bodyDiv w:val="1"/>
      <w:marLeft w:val="0"/>
      <w:marRight w:val="0"/>
      <w:marTop w:val="0"/>
      <w:marBottom w:val="0"/>
      <w:divBdr>
        <w:top w:val="none" w:sz="0" w:space="0" w:color="auto"/>
        <w:left w:val="none" w:sz="0" w:space="0" w:color="auto"/>
        <w:bottom w:val="none" w:sz="0" w:space="0" w:color="auto"/>
        <w:right w:val="none" w:sz="0" w:space="0" w:color="auto"/>
      </w:divBdr>
    </w:div>
    <w:div w:id="1410230695">
      <w:bodyDiv w:val="1"/>
      <w:marLeft w:val="0"/>
      <w:marRight w:val="0"/>
      <w:marTop w:val="0"/>
      <w:marBottom w:val="0"/>
      <w:divBdr>
        <w:top w:val="none" w:sz="0" w:space="0" w:color="auto"/>
        <w:left w:val="none" w:sz="0" w:space="0" w:color="auto"/>
        <w:bottom w:val="none" w:sz="0" w:space="0" w:color="auto"/>
        <w:right w:val="none" w:sz="0" w:space="0" w:color="auto"/>
      </w:divBdr>
    </w:div>
    <w:div w:id="1412044457">
      <w:bodyDiv w:val="1"/>
      <w:marLeft w:val="0"/>
      <w:marRight w:val="0"/>
      <w:marTop w:val="0"/>
      <w:marBottom w:val="0"/>
      <w:divBdr>
        <w:top w:val="none" w:sz="0" w:space="0" w:color="auto"/>
        <w:left w:val="none" w:sz="0" w:space="0" w:color="auto"/>
        <w:bottom w:val="none" w:sz="0" w:space="0" w:color="auto"/>
        <w:right w:val="none" w:sz="0" w:space="0" w:color="auto"/>
      </w:divBdr>
    </w:div>
    <w:div w:id="1443724624">
      <w:bodyDiv w:val="1"/>
      <w:marLeft w:val="0"/>
      <w:marRight w:val="0"/>
      <w:marTop w:val="0"/>
      <w:marBottom w:val="0"/>
      <w:divBdr>
        <w:top w:val="none" w:sz="0" w:space="0" w:color="auto"/>
        <w:left w:val="none" w:sz="0" w:space="0" w:color="auto"/>
        <w:bottom w:val="none" w:sz="0" w:space="0" w:color="auto"/>
        <w:right w:val="none" w:sz="0" w:space="0" w:color="auto"/>
      </w:divBdr>
    </w:div>
    <w:div w:id="1445348113">
      <w:bodyDiv w:val="1"/>
      <w:marLeft w:val="0"/>
      <w:marRight w:val="0"/>
      <w:marTop w:val="0"/>
      <w:marBottom w:val="0"/>
      <w:divBdr>
        <w:top w:val="none" w:sz="0" w:space="0" w:color="auto"/>
        <w:left w:val="none" w:sz="0" w:space="0" w:color="auto"/>
        <w:bottom w:val="none" w:sz="0" w:space="0" w:color="auto"/>
        <w:right w:val="none" w:sz="0" w:space="0" w:color="auto"/>
      </w:divBdr>
    </w:div>
    <w:div w:id="1445807943">
      <w:bodyDiv w:val="1"/>
      <w:marLeft w:val="0"/>
      <w:marRight w:val="0"/>
      <w:marTop w:val="0"/>
      <w:marBottom w:val="0"/>
      <w:divBdr>
        <w:top w:val="none" w:sz="0" w:space="0" w:color="auto"/>
        <w:left w:val="none" w:sz="0" w:space="0" w:color="auto"/>
        <w:bottom w:val="none" w:sz="0" w:space="0" w:color="auto"/>
        <w:right w:val="none" w:sz="0" w:space="0" w:color="auto"/>
      </w:divBdr>
    </w:div>
    <w:div w:id="1446733856">
      <w:bodyDiv w:val="1"/>
      <w:marLeft w:val="0"/>
      <w:marRight w:val="0"/>
      <w:marTop w:val="0"/>
      <w:marBottom w:val="0"/>
      <w:divBdr>
        <w:top w:val="none" w:sz="0" w:space="0" w:color="auto"/>
        <w:left w:val="none" w:sz="0" w:space="0" w:color="auto"/>
        <w:bottom w:val="none" w:sz="0" w:space="0" w:color="auto"/>
        <w:right w:val="none" w:sz="0" w:space="0" w:color="auto"/>
      </w:divBdr>
    </w:div>
    <w:div w:id="1452820006">
      <w:bodyDiv w:val="1"/>
      <w:marLeft w:val="0"/>
      <w:marRight w:val="0"/>
      <w:marTop w:val="0"/>
      <w:marBottom w:val="0"/>
      <w:divBdr>
        <w:top w:val="none" w:sz="0" w:space="0" w:color="auto"/>
        <w:left w:val="none" w:sz="0" w:space="0" w:color="auto"/>
        <w:bottom w:val="none" w:sz="0" w:space="0" w:color="auto"/>
        <w:right w:val="none" w:sz="0" w:space="0" w:color="auto"/>
      </w:divBdr>
    </w:div>
    <w:div w:id="1494878107">
      <w:bodyDiv w:val="1"/>
      <w:marLeft w:val="0"/>
      <w:marRight w:val="0"/>
      <w:marTop w:val="0"/>
      <w:marBottom w:val="0"/>
      <w:divBdr>
        <w:top w:val="none" w:sz="0" w:space="0" w:color="auto"/>
        <w:left w:val="none" w:sz="0" w:space="0" w:color="auto"/>
        <w:bottom w:val="none" w:sz="0" w:space="0" w:color="auto"/>
        <w:right w:val="none" w:sz="0" w:space="0" w:color="auto"/>
      </w:divBdr>
    </w:div>
    <w:div w:id="1500122154">
      <w:bodyDiv w:val="1"/>
      <w:marLeft w:val="0"/>
      <w:marRight w:val="0"/>
      <w:marTop w:val="0"/>
      <w:marBottom w:val="0"/>
      <w:divBdr>
        <w:top w:val="none" w:sz="0" w:space="0" w:color="auto"/>
        <w:left w:val="none" w:sz="0" w:space="0" w:color="auto"/>
        <w:bottom w:val="none" w:sz="0" w:space="0" w:color="auto"/>
        <w:right w:val="none" w:sz="0" w:space="0" w:color="auto"/>
      </w:divBdr>
    </w:div>
    <w:div w:id="1508055663">
      <w:bodyDiv w:val="1"/>
      <w:marLeft w:val="0"/>
      <w:marRight w:val="0"/>
      <w:marTop w:val="0"/>
      <w:marBottom w:val="0"/>
      <w:divBdr>
        <w:top w:val="none" w:sz="0" w:space="0" w:color="auto"/>
        <w:left w:val="none" w:sz="0" w:space="0" w:color="auto"/>
        <w:bottom w:val="none" w:sz="0" w:space="0" w:color="auto"/>
        <w:right w:val="none" w:sz="0" w:space="0" w:color="auto"/>
      </w:divBdr>
    </w:div>
    <w:div w:id="1522277636">
      <w:bodyDiv w:val="1"/>
      <w:marLeft w:val="0"/>
      <w:marRight w:val="0"/>
      <w:marTop w:val="0"/>
      <w:marBottom w:val="0"/>
      <w:divBdr>
        <w:top w:val="none" w:sz="0" w:space="0" w:color="auto"/>
        <w:left w:val="none" w:sz="0" w:space="0" w:color="auto"/>
        <w:bottom w:val="none" w:sz="0" w:space="0" w:color="auto"/>
        <w:right w:val="none" w:sz="0" w:space="0" w:color="auto"/>
      </w:divBdr>
    </w:div>
    <w:div w:id="1549730790">
      <w:bodyDiv w:val="1"/>
      <w:marLeft w:val="0"/>
      <w:marRight w:val="0"/>
      <w:marTop w:val="0"/>
      <w:marBottom w:val="0"/>
      <w:divBdr>
        <w:top w:val="none" w:sz="0" w:space="0" w:color="auto"/>
        <w:left w:val="none" w:sz="0" w:space="0" w:color="auto"/>
        <w:bottom w:val="none" w:sz="0" w:space="0" w:color="auto"/>
        <w:right w:val="none" w:sz="0" w:space="0" w:color="auto"/>
      </w:divBdr>
    </w:div>
    <w:div w:id="1563248365">
      <w:bodyDiv w:val="1"/>
      <w:marLeft w:val="0"/>
      <w:marRight w:val="0"/>
      <w:marTop w:val="0"/>
      <w:marBottom w:val="0"/>
      <w:divBdr>
        <w:top w:val="none" w:sz="0" w:space="0" w:color="auto"/>
        <w:left w:val="none" w:sz="0" w:space="0" w:color="auto"/>
        <w:bottom w:val="none" w:sz="0" w:space="0" w:color="auto"/>
        <w:right w:val="none" w:sz="0" w:space="0" w:color="auto"/>
      </w:divBdr>
    </w:div>
    <w:div w:id="1570730678">
      <w:bodyDiv w:val="1"/>
      <w:marLeft w:val="0"/>
      <w:marRight w:val="0"/>
      <w:marTop w:val="0"/>
      <w:marBottom w:val="0"/>
      <w:divBdr>
        <w:top w:val="none" w:sz="0" w:space="0" w:color="auto"/>
        <w:left w:val="none" w:sz="0" w:space="0" w:color="auto"/>
        <w:bottom w:val="none" w:sz="0" w:space="0" w:color="auto"/>
        <w:right w:val="none" w:sz="0" w:space="0" w:color="auto"/>
      </w:divBdr>
    </w:div>
    <w:div w:id="1573004295">
      <w:bodyDiv w:val="1"/>
      <w:marLeft w:val="0"/>
      <w:marRight w:val="0"/>
      <w:marTop w:val="0"/>
      <w:marBottom w:val="0"/>
      <w:divBdr>
        <w:top w:val="none" w:sz="0" w:space="0" w:color="auto"/>
        <w:left w:val="none" w:sz="0" w:space="0" w:color="auto"/>
        <w:bottom w:val="none" w:sz="0" w:space="0" w:color="auto"/>
        <w:right w:val="none" w:sz="0" w:space="0" w:color="auto"/>
      </w:divBdr>
    </w:div>
    <w:div w:id="1576816882">
      <w:bodyDiv w:val="1"/>
      <w:marLeft w:val="0"/>
      <w:marRight w:val="0"/>
      <w:marTop w:val="0"/>
      <w:marBottom w:val="0"/>
      <w:divBdr>
        <w:top w:val="none" w:sz="0" w:space="0" w:color="auto"/>
        <w:left w:val="none" w:sz="0" w:space="0" w:color="auto"/>
        <w:bottom w:val="none" w:sz="0" w:space="0" w:color="auto"/>
        <w:right w:val="none" w:sz="0" w:space="0" w:color="auto"/>
      </w:divBdr>
    </w:div>
    <w:div w:id="1577864385">
      <w:bodyDiv w:val="1"/>
      <w:marLeft w:val="0"/>
      <w:marRight w:val="0"/>
      <w:marTop w:val="0"/>
      <w:marBottom w:val="0"/>
      <w:divBdr>
        <w:top w:val="none" w:sz="0" w:space="0" w:color="auto"/>
        <w:left w:val="none" w:sz="0" w:space="0" w:color="auto"/>
        <w:bottom w:val="none" w:sz="0" w:space="0" w:color="auto"/>
        <w:right w:val="none" w:sz="0" w:space="0" w:color="auto"/>
      </w:divBdr>
    </w:div>
    <w:div w:id="1580407891">
      <w:bodyDiv w:val="1"/>
      <w:marLeft w:val="0"/>
      <w:marRight w:val="0"/>
      <w:marTop w:val="0"/>
      <w:marBottom w:val="0"/>
      <w:divBdr>
        <w:top w:val="none" w:sz="0" w:space="0" w:color="auto"/>
        <w:left w:val="none" w:sz="0" w:space="0" w:color="auto"/>
        <w:bottom w:val="none" w:sz="0" w:space="0" w:color="auto"/>
        <w:right w:val="none" w:sz="0" w:space="0" w:color="auto"/>
      </w:divBdr>
    </w:div>
    <w:div w:id="1584728005">
      <w:bodyDiv w:val="1"/>
      <w:marLeft w:val="0"/>
      <w:marRight w:val="0"/>
      <w:marTop w:val="0"/>
      <w:marBottom w:val="0"/>
      <w:divBdr>
        <w:top w:val="none" w:sz="0" w:space="0" w:color="auto"/>
        <w:left w:val="none" w:sz="0" w:space="0" w:color="auto"/>
        <w:bottom w:val="none" w:sz="0" w:space="0" w:color="auto"/>
        <w:right w:val="none" w:sz="0" w:space="0" w:color="auto"/>
      </w:divBdr>
    </w:div>
    <w:div w:id="1589266364">
      <w:bodyDiv w:val="1"/>
      <w:marLeft w:val="0"/>
      <w:marRight w:val="0"/>
      <w:marTop w:val="0"/>
      <w:marBottom w:val="0"/>
      <w:divBdr>
        <w:top w:val="none" w:sz="0" w:space="0" w:color="auto"/>
        <w:left w:val="none" w:sz="0" w:space="0" w:color="auto"/>
        <w:bottom w:val="none" w:sz="0" w:space="0" w:color="auto"/>
        <w:right w:val="none" w:sz="0" w:space="0" w:color="auto"/>
      </w:divBdr>
    </w:div>
    <w:div w:id="1624506554">
      <w:bodyDiv w:val="1"/>
      <w:marLeft w:val="0"/>
      <w:marRight w:val="0"/>
      <w:marTop w:val="0"/>
      <w:marBottom w:val="0"/>
      <w:divBdr>
        <w:top w:val="none" w:sz="0" w:space="0" w:color="auto"/>
        <w:left w:val="none" w:sz="0" w:space="0" w:color="auto"/>
        <w:bottom w:val="none" w:sz="0" w:space="0" w:color="auto"/>
        <w:right w:val="none" w:sz="0" w:space="0" w:color="auto"/>
      </w:divBdr>
    </w:div>
    <w:div w:id="1660452116">
      <w:bodyDiv w:val="1"/>
      <w:marLeft w:val="0"/>
      <w:marRight w:val="0"/>
      <w:marTop w:val="0"/>
      <w:marBottom w:val="0"/>
      <w:divBdr>
        <w:top w:val="none" w:sz="0" w:space="0" w:color="auto"/>
        <w:left w:val="none" w:sz="0" w:space="0" w:color="auto"/>
        <w:bottom w:val="none" w:sz="0" w:space="0" w:color="auto"/>
        <w:right w:val="none" w:sz="0" w:space="0" w:color="auto"/>
      </w:divBdr>
    </w:div>
    <w:div w:id="1692992766">
      <w:bodyDiv w:val="1"/>
      <w:marLeft w:val="0"/>
      <w:marRight w:val="0"/>
      <w:marTop w:val="0"/>
      <w:marBottom w:val="0"/>
      <w:divBdr>
        <w:top w:val="none" w:sz="0" w:space="0" w:color="auto"/>
        <w:left w:val="none" w:sz="0" w:space="0" w:color="auto"/>
        <w:bottom w:val="none" w:sz="0" w:space="0" w:color="auto"/>
        <w:right w:val="none" w:sz="0" w:space="0" w:color="auto"/>
      </w:divBdr>
    </w:div>
    <w:div w:id="1711298940">
      <w:bodyDiv w:val="1"/>
      <w:marLeft w:val="0"/>
      <w:marRight w:val="0"/>
      <w:marTop w:val="0"/>
      <w:marBottom w:val="0"/>
      <w:divBdr>
        <w:top w:val="none" w:sz="0" w:space="0" w:color="auto"/>
        <w:left w:val="none" w:sz="0" w:space="0" w:color="auto"/>
        <w:bottom w:val="none" w:sz="0" w:space="0" w:color="auto"/>
        <w:right w:val="none" w:sz="0" w:space="0" w:color="auto"/>
      </w:divBdr>
    </w:div>
    <w:div w:id="1756172174">
      <w:bodyDiv w:val="1"/>
      <w:marLeft w:val="0"/>
      <w:marRight w:val="0"/>
      <w:marTop w:val="0"/>
      <w:marBottom w:val="0"/>
      <w:divBdr>
        <w:top w:val="none" w:sz="0" w:space="0" w:color="auto"/>
        <w:left w:val="none" w:sz="0" w:space="0" w:color="auto"/>
        <w:bottom w:val="none" w:sz="0" w:space="0" w:color="auto"/>
        <w:right w:val="none" w:sz="0" w:space="0" w:color="auto"/>
      </w:divBdr>
    </w:div>
    <w:div w:id="1797600295">
      <w:bodyDiv w:val="1"/>
      <w:marLeft w:val="0"/>
      <w:marRight w:val="0"/>
      <w:marTop w:val="0"/>
      <w:marBottom w:val="0"/>
      <w:divBdr>
        <w:top w:val="none" w:sz="0" w:space="0" w:color="auto"/>
        <w:left w:val="none" w:sz="0" w:space="0" w:color="auto"/>
        <w:bottom w:val="none" w:sz="0" w:space="0" w:color="auto"/>
        <w:right w:val="none" w:sz="0" w:space="0" w:color="auto"/>
      </w:divBdr>
    </w:div>
    <w:div w:id="1811551176">
      <w:bodyDiv w:val="1"/>
      <w:marLeft w:val="0"/>
      <w:marRight w:val="0"/>
      <w:marTop w:val="0"/>
      <w:marBottom w:val="0"/>
      <w:divBdr>
        <w:top w:val="none" w:sz="0" w:space="0" w:color="auto"/>
        <w:left w:val="none" w:sz="0" w:space="0" w:color="auto"/>
        <w:bottom w:val="none" w:sz="0" w:space="0" w:color="auto"/>
        <w:right w:val="none" w:sz="0" w:space="0" w:color="auto"/>
      </w:divBdr>
    </w:div>
    <w:div w:id="1824198991">
      <w:bodyDiv w:val="1"/>
      <w:marLeft w:val="0"/>
      <w:marRight w:val="0"/>
      <w:marTop w:val="0"/>
      <w:marBottom w:val="0"/>
      <w:divBdr>
        <w:top w:val="none" w:sz="0" w:space="0" w:color="auto"/>
        <w:left w:val="none" w:sz="0" w:space="0" w:color="auto"/>
        <w:bottom w:val="none" w:sz="0" w:space="0" w:color="auto"/>
        <w:right w:val="none" w:sz="0" w:space="0" w:color="auto"/>
      </w:divBdr>
    </w:div>
    <w:div w:id="1835149289">
      <w:bodyDiv w:val="1"/>
      <w:marLeft w:val="0"/>
      <w:marRight w:val="0"/>
      <w:marTop w:val="0"/>
      <w:marBottom w:val="0"/>
      <w:divBdr>
        <w:top w:val="none" w:sz="0" w:space="0" w:color="auto"/>
        <w:left w:val="none" w:sz="0" w:space="0" w:color="auto"/>
        <w:bottom w:val="none" w:sz="0" w:space="0" w:color="auto"/>
        <w:right w:val="none" w:sz="0" w:space="0" w:color="auto"/>
      </w:divBdr>
    </w:div>
    <w:div w:id="1857305213">
      <w:bodyDiv w:val="1"/>
      <w:marLeft w:val="0"/>
      <w:marRight w:val="0"/>
      <w:marTop w:val="0"/>
      <w:marBottom w:val="0"/>
      <w:divBdr>
        <w:top w:val="none" w:sz="0" w:space="0" w:color="auto"/>
        <w:left w:val="none" w:sz="0" w:space="0" w:color="auto"/>
        <w:bottom w:val="none" w:sz="0" w:space="0" w:color="auto"/>
        <w:right w:val="none" w:sz="0" w:space="0" w:color="auto"/>
      </w:divBdr>
    </w:div>
    <w:div w:id="1864633626">
      <w:bodyDiv w:val="1"/>
      <w:marLeft w:val="0"/>
      <w:marRight w:val="0"/>
      <w:marTop w:val="0"/>
      <w:marBottom w:val="0"/>
      <w:divBdr>
        <w:top w:val="none" w:sz="0" w:space="0" w:color="auto"/>
        <w:left w:val="none" w:sz="0" w:space="0" w:color="auto"/>
        <w:bottom w:val="none" w:sz="0" w:space="0" w:color="auto"/>
        <w:right w:val="none" w:sz="0" w:space="0" w:color="auto"/>
      </w:divBdr>
    </w:div>
    <w:div w:id="1869105066">
      <w:bodyDiv w:val="1"/>
      <w:marLeft w:val="0"/>
      <w:marRight w:val="0"/>
      <w:marTop w:val="0"/>
      <w:marBottom w:val="0"/>
      <w:divBdr>
        <w:top w:val="none" w:sz="0" w:space="0" w:color="auto"/>
        <w:left w:val="none" w:sz="0" w:space="0" w:color="auto"/>
        <w:bottom w:val="none" w:sz="0" w:space="0" w:color="auto"/>
        <w:right w:val="none" w:sz="0" w:space="0" w:color="auto"/>
      </w:divBdr>
    </w:div>
    <w:div w:id="1882327507">
      <w:bodyDiv w:val="1"/>
      <w:marLeft w:val="0"/>
      <w:marRight w:val="0"/>
      <w:marTop w:val="0"/>
      <w:marBottom w:val="0"/>
      <w:divBdr>
        <w:top w:val="none" w:sz="0" w:space="0" w:color="auto"/>
        <w:left w:val="none" w:sz="0" w:space="0" w:color="auto"/>
        <w:bottom w:val="none" w:sz="0" w:space="0" w:color="auto"/>
        <w:right w:val="none" w:sz="0" w:space="0" w:color="auto"/>
      </w:divBdr>
    </w:div>
    <w:div w:id="1920140836">
      <w:bodyDiv w:val="1"/>
      <w:marLeft w:val="0"/>
      <w:marRight w:val="0"/>
      <w:marTop w:val="0"/>
      <w:marBottom w:val="0"/>
      <w:divBdr>
        <w:top w:val="none" w:sz="0" w:space="0" w:color="auto"/>
        <w:left w:val="none" w:sz="0" w:space="0" w:color="auto"/>
        <w:bottom w:val="none" w:sz="0" w:space="0" w:color="auto"/>
        <w:right w:val="none" w:sz="0" w:space="0" w:color="auto"/>
      </w:divBdr>
    </w:div>
    <w:div w:id="1924872799">
      <w:bodyDiv w:val="1"/>
      <w:marLeft w:val="0"/>
      <w:marRight w:val="0"/>
      <w:marTop w:val="0"/>
      <w:marBottom w:val="0"/>
      <w:divBdr>
        <w:top w:val="none" w:sz="0" w:space="0" w:color="auto"/>
        <w:left w:val="none" w:sz="0" w:space="0" w:color="auto"/>
        <w:bottom w:val="none" w:sz="0" w:space="0" w:color="auto"/>
        <w:right w:val="none" w:sz="0" w:space="0" w:color="auto"/>
      </w:divBdr>
    </w:div>
    <w:div w:id="1937639174">
      <w:bodyDiv w:val="1"/>
      <w:marLeft w:val="0"/>
      <w:marRight w:val="0"/>
      <w:marTop w:val="0"/>
      <w:marBottom w:val="0"/>
      <w:divBdr>
        <w:top w:val="none" w:sz="0" w:space="0" w:color="auto"/>
        <w:left w:val="none" w:sz="0" w:space="0" w:color="auto"/>
        <w:bottom w:val="none" w:sz="0" w:space="0" w:color="auto"/>
        <w:right w:val="none" w:sz="0" w:space="0" w:color="auto"/>
      </w:divBdr>
    </w:div>
    <w:div w:id="1945575746">
      <w:bodyDiv w:val="1"/>
      <w:marLeft w:val="0"/>
      <w:marRight w:val="0"/>
      <w:marTop w:val="0"/>
      <w:marBottom w:val="0"/>
      <w:divBdr>
        <w:top w:val="none" w:sz="0" w:space="0" w:color="auto"/>
        <w:left w:val="none" w:sz="0" w:space="0" w:color="auto"/>
        <w:bottom w:val="none" w:sz="0" w:space="0" w:color="auto"/>
        <w:right w:val="none" w:sz="0" w:space="0" w:color="auto"/>
      </w:divBdr>
    </w:div>
    <w:div w:id="1968704958">
      <w:bodyDiv w:val="1"/>
      <w:marLeft w:val="0"/>
      <w:marRight w:val="0"/>
      <w:marTop w:val="0"/>
      <w:marBottom w:val="0"/>
      <w:divBdr>
        <w:top w:val="none" w:sz="0" w:space="0" w:color="auto"/>
        <w:left w:val="none" w:sz="0" w:space="0" w:color="auto"/>
        <w:bottom w:val="none" w:sz="0" w:space="0" w:color="auto"/>
        <w:right w:val="none" w:sz="0" w:space="0" w:color="auto"/>
      </w:divBdr>
    </w:div>
    <w:div w:id="1996178636">
      <w:bodyDiv w:val="1"/>
      <w:marLeft w:val="0"/>
      <w:marRight w:val="0"/>
      <w:marTop w:val="0"/>
      <w:marBottom w:val="0"/>
      <w:divBdr>
        <w:top w:val="none" w:sz="0" w:space="0" w:color="auto"/>
        <w:left w:val="none" w:sz="0" w:space="0" w:color="auto"/>
        <w:bottom w:val="none" w:sz="0" w:space="0" w:color="auto"/>
        <w:right w:val="none" w:sz="0" w:space="0" w:color="auto"/>
      </w:divBdr>
      <w:divsChild>
        <w:div w:id="654064801">
          <w:marLeft w:val="0"/>
          <w:marRight w:val="0"/>
          <w:marTop w:val="240"/>
          <w:marBottom w:val="0"/>
          <w:divBdr>
            <w:top w:val="none" w:sz="0" w:space="0" w:color="auto"/>
            <w:left w:val="none" w:sz="0" w:space="0" w:color="auto"/>
            <w:bottom w:val="none" w:sz="0" w:space="0" w:color="auto"/>
            <w:right w:val="none" w:sz="0" w:space="0" w:color="auto"/>
          </w:divBdr>
        </w:div>
      </w:divsChild>
    </w:div>
    <w:div w:id="2017070645">
      <w:bodyDiv w:val="1"/>
      <w:marLeft w:val="0"/>
      <w:marRight w:val="0"/>
      <w:marTop w:val="0"/>
      <w:marBottom w:val="0"/>
      <w:divBdr>
        <w:top w:val="none" w:sz="0" w:space="0" w:color="auto"/>
        <w:left w:val="none" w:sz="0" w:space="0" w:color="auto"/>
        <w:bottom w:val="none" w:sz="0" w:space="0" w:color="auto"/>
        <w:right w:val="none" w:sz="0" w:space="0" w:color="auto"/>
      </w:divBdr>
    </w:div>
    <w:div w:id="2022195123">
      <w:bodyDiv w:val="1"/>
      <w:marLeft w:val="0"/>
      <w:marRight w:val="0"/>
      <w:marTop w:val="0"/>
      <w:marBottom w:val="0"/>
      <w:divBdr>
        <w:top w:val="none" w:sz="0" w:space="0" w:color="auto"/>
        <w:left w:val="none" w:sz="0" w:space="0" w:color="auto"/>
        <w:bottom w:val="none" w:sz="0" w:space="0" w:color="auto"/>
        <w:right w:val="none" w:sz="0" w:space="0" w:color="auto"/>
      </w:divBdr>
    </w:div>
    <w:div w:id="2037151860">
      <w:bodyDiv w:val="1"/>
      <w:marLeft w:val="0"/>
      <w:marRight w:val="0"/>
      <w:marTop w:val="0"/>
      <w:marBottom w:val="0"/>
      <w:divBdr>
        <w:top w:val="none" w:sz="0" w:space="0" w:color="auto"/>
        <w:left w:val="none" w:sz="0" w:space="0" w:color="auto"/>
        <w:bottom w:val="none" w:sz="0" w:space="0" w:color="auto"/>
        <w:right w:val="none" w:sz="0" w:space="0" w:color="auto"/>
      </w:divBdr>
    </w:div>
    <w:div w:id="2055736801">
      <w:bodyDiv w:val="1"/>
      <w:marLeft w:val="0"/>
      <w:marRight w:val="0"/>
      <w:marTop w:val="0"/>
      <w:marBottom w:val="0"/>
      <w:divBdr>
        <w:top w:val="none" w:sz="0" w:space="0" w:color="auto"/>
        <w:left w:val="none" w:sz="0" w:space="0" w:color="auto"/>
        <w:bottom w:val="none" w:sz="0" w:space="0" w:color="auto"/>
        <w:right w:val="none" w:sz="0" w:space="0" w:color="auto"/>
      </w:divBdr>
    </w:div>
    <w:div w:id="2071997220">
      <w:bodyDiv w:val="1"/>
      <w:marLeft w:val="0"/>
      <w:marRight w:val="0"/>
      <w:marTop w:val="0"/>
      <w:marBottom w:val="0"/>
      <w:divBdr>
        <w:top w:val="none" w:sz="0" w:space="0" w:color="auto"/>
        <w:left w:val="none" w:sz="0" w:space="0" w:color="auto"/>
        <w:bottom w:val="none" w:sz="0" w:space="0" w:color="auto"/>
        <w:right w:val="none" w:sz="0" w:space="0" w:color="auto"/>
      </w:divBdr>
    </w:div>
    <w:div w:id="2093355287">
      <w:bodyDiv w:val="1"/>
      <w:marLeft w:val="0"/>
      <w:marRight w:val="0"/>
      <w:marTop w:val="0"/>
      <w:marBottom w:val="0"/>
      <w:divBdr>
        <w:top w:val="none" w:sz="0" w:space="0" w:color="auto"/>
        <w:left w:val="none" w:sz="0" w:space="0" w:color="auto"/>
        <w:bottom w:val="none" w:sz="0" w:space="0" w:color="auto"/>
        <w:right w:val="none" w:sz="0" w:space="0" w:color="auto"/>
      </w:divBdr>
    </w:div>
    <w:div w:id="2101482080">
      <w:bodyDiv w:val="1"/>
      <w:marLeft w:val="0"/>
      <w:marRight w:val="0"/>
      <w:marTop w:val="0"/>
      <w:marBottom w:val="0"/>
      <w:divBdr>
        <w:top w:val="none" w:sz="0" w:space="0" w:color="auto"/>
        <w:left w:val="none" w:sz="0" w:space="0" w:color="auto"/>
        <w:bottom w:val="none" w:sz="0" w:space="0" w:color="auto"/>
        <w:right w:val="none" w:sz="0" w:space="0" w:color="auto"/>
      </w:divBdr>
    </w:div>
    <w:div w:id="2106338691">
      <w:bodyDiv w:val="1"/>
      <w:marLeft w:val="0"/>
      <w:marRight w:val="0"/>
      <w:marTop w:val="0"/>
      <w:marBottom w:val="0"/>
      <w:divBdr>
        <w:top w:val="none" w:sz="0" w:space="0" w:color="auto"/>
        <w:left w:val="none" w:sz="0" w:space="0" w:color="auto"/>
        <w:bottom w:val="none" w:sz="0" w:space="0" w:color="auto"/>
        <w:right w:val="none" w:sz="0" w:space="0" w:color="auto"/>
      </w:divBdr>
    </w:div>
    <w:div w:id="2114282819">
      <w:bodyDiv w:val="1"/>
      <w:marLeft w:val="0"/>
      <w:marRight w:val="0"/>
      <w:marTop w:val="0"/>
      <w:marBottom w:val="0"/>
      <w:divBdr>
        <w:top w:val="none" w:sz="0" w:space="0" w:color="auto"/>
        <w:left w:val="none" w:sz="0" w:space="0" w:color="auto"/>
        <w:bottom w:val="none" w:sz="0" w:space="0" w:color="auto"/>
        <w:right w:val="none" w:sz="0" w:space="0" w:color="auto"/>
      </w:divBdr>
    </w:div>
    <w:div w:id="2127460422">
      <w:bodyDiv w:val="1"/>
      <w:marLeft w:val="0"/>
      <w:marRight w:val="0"/>
      <w:marTop w:val="0"/>
      <w:marBottom w:val="0"/>
      <w:divBdr>
        <w:top w:val="none" w:sz="0" w:space="0" w:color="auto"/>
        <w:left w:val="none" w:sz="0" w:space="0" w:color="auto"/>
        <w:bottom w:val="none" w:sz="0" w:space="0" w:color="auto"/>
        <w:right w:val="none" w:sz="0" w:space="0" w:color="auto"/>
      </w:divBdr>
    </w:div>
    <w:div w:id="2127654589">
      <w:bodyDiv w:val="1"/>
      <w:marLeft w:val="0"/>
      <w:marRight w:val="0"/>
      <w:marTop w:val="0"/>
      <w:marBottom w:val="0"/>
      <w:divBdr>
        <w:top w:val="none" w:sz="0" w:space="0" w:color="auto"/>
        <w:left w:val="none" w:sz="0" w:space="0" w:color="auto"/>
        <w:bottom w:val="none" w:sz="0" w:space="0" w:color="auto"/>
        <w:right w:val="none" w:sz="0" w:space="0" w:color="auto"/>
      </w:divBdr>
    </w:div>
    <w:div w:id="2129858965">
      <w:bodyDiv w:val="1"/>
      <w:marLeft w:val="0"/>
      <w:marRight w:val="0"/>
      <w:marTop w:val="0"/>
      <w:marBottom w:val="0"/>
      <w:divBdr>
        <w:top w:val="none" w:sz="0" w:space="0" w:color="auto"/>
        <w:left w:val="none" w:sz="0" w:space="0" w:color="auto"/>
        <w:bottom w:val="none" w:sz="0" w:space="0" w:color="auto"/>
        <w:right w:val="none" w:sz="0" w:space="0" w:color="auto"/>
      </w:divBdr>
    </w:div>
    <w:div w:id="2131120890">
      <w:bodyDiv w:val="1"/>
      <w:marLeft w:val="0"/>
      <w:marRight w:val="0"/>
      <w:marTop w:val="0"/>
      <w:marBottom w:val="0"/>
      <w:divBdr>
        <w:top w:val="none" w:sz="0" w:space="0" w:color="auto"/>
        <w:left w:val="none" w:sz="0" w:space="0" w:color="auto"/>
        <w:bottom w:val="none" w:sz="0" w:space="0" w:color="auto"/>
        <w:right w:val="none" w:sz="0" w:space="0" w:color="auto"/>
      </w:divBdr>
    </w:div>
    <w:div w:id="2131627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D9C422C-5584-4098-90A1-71DD9D8231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3019</TotalTime>
  <Pages>18</Pages>
  <Words>6967</Words>
  <Characters>39713</Characters>
  <Application>Microsoft Office Word</Application>
  <DocSecurity>0</DocSecurity>
  <Lines>330</Lines>
  <Paragraphs>93</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Microsoft</Company>
  <LinksUpToDate>false</LinksUpToDate>
  <CharactersWithSpaces>46587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Мироненко П.А.</dc:creator>
  <cp:keywords/>
  <dc:description/>
  <cp:lastModifiedBy>Баранова Анна Сергеевна</cp:lastModifiedBy>
  <cp:revision>330</cp:revision>
  <cp:lastPrinted>2026-09-17T14:22:00Z</cp:lastPrinted>
  <dcterms:created xsi:type="dcterms:W3CDTF">2023-02-08T09:48:00Z</dcterms:created>
  <dcterms:modified xsi:type="dcterms:W3CDTF">2026-10-09T16:05:00Z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-785610319</vt:i4>
  </property>
</Properties>
</file>