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F04577" w:rsidRPr="00BB0A56">
        <w:trPr>
          <w:trHeight w:hRule="exact" w:val="3445"/>
        </w:trPr>
        <w:tc>
          <w:tcPr>
            <w:tcW w:w="3959" w:type="dxa"/>
          </w:tcPr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ул. Красноармейская, д.159, г. Ижевск, 426008</w:t>
            </w: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</w:t>
            </w:r>
            <w:r w:rsidR="00BB0A56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ел. (499)755-23-23, доб. 018-100</w:t>
            </w: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e-mail: </w:t>
            </w:r>
            <w:hyperlink r:id="rId7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10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1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3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</w:tcPr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</w:tcPr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Элькунъя 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Красноармейской урам, 159, Ижкар к., 426008</w:t>
            </w:r>
          </w:p>
          <w:p w:rsidR="00F04577" w:rsidRPr="00A1635D" w:rsidRDefault="00BB0A56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018-100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FD37A2" w:rsidRPr="00BB0A56" w:rsidRDefault="00FD37A2" w:rsidP="00714B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14B28" w:rsidRPr="00714B28" w:rsidRDefault="00714B28" w:rsidP="00714B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РЕШЕНИЕ</w:t>
      </w:r>
    </w:p>
    <w:p w:rsidR="00714B28" w:rsidRPr="00714B28" w:rsidRDefault="00714B28" w:rsidP="00714B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по делу № 018/06/105-1</w:t>
      </w:r>
      <w:r w:rsidR="00BB0A56">
        <w:rPr>
          <w:rFonts w:ascii="Times New Roman" w:hAnsi="Times New Roman" w:cs="Times New Roman"/>
          <w:sz w:val="24"/>
          <w:szCs w:val="24"/>
        </w:rPr>
        <w:t>31</w:t>
      </w:r>
      <w:r w:rsidRPr="00714B28">
        <w:rPr>
          <w:rFonts w:ascii="Times New Roman" w:hAnsi="Times New Roman" w:cs="Times New Roman"/>
          <w:sz w:val="24"/>
          <w:szCs w:val="24"/>
        </w:rPr>
        <w:t>7/2026</w:t>
      </w:r>
    </w:p>
    <w:p w:rsidR="00714B28" w:rsidRPr="00714B28" w:rsidRDefault="00BB0A56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14B28" w:rsidRPr="00714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="00714B28" w:rsidRPr="00714B28">
        <w:rPr>
          <w:rFonts w:ascii="Times New Roman" w:hAnsi="Times New Roman" w:cs="Times New Roman"/>
          <w:sz w:val="24"/>
          <w:szCs w:val="24"/>
        </w:rPr>
        <w:t xml:space="preserve"> 2026 года</w:t>
      </w:r>
      <w:r w:rsidR="00714B28" w:rsidRPr="00714B28">
        <w:rPr>
          <w:rFonts w:ascii="Times New Roman" w:hAnsi="Times New Roman" w:cs="Times New Roman"/>
          <w:sz w:val="24"/>
          <w:szCs w:val="24"/>
        </w:rPr>
        <w:tab/>
      </w:r>
      <w:r w:rsidR="00714B28" w:rsidRPr="00714B28">
        <w:rPr>
          <w:rFonts w:ascii="Times New Roman" w:hAnsi="Times New Roman" w:cs="Times New Roman"/>
          <w:sz w:val="24"/>
          <w:szCs w:val="24"/>
        </w:rPr>
        <w:tab/>
      </w:r>
      <w:r w:rsidR="00714B28" w:rsidRPr="00714B28">
        <w:rPr>
          <w:rFonts w:ascii="Times New Roman" w:hAnsi="Times New Roman" w:cs="Times New Roman"/>
          <w:sz w:val="24"/>
          <w:szCs w:val="24"/>
        </w:rPr>
        <w:tab/>
      </w:r>
      <w:r w:rsidR="00714B28" w:rsidRPr="00714B28">
        <w:rPr>
          <w:rFonts w:ascii="Times New Roman" w:hAnsi="Times New Roman" w:cs="Times New Roman"/>
          <w:sz w:val="24"/>
          <w:szCs w:val="24"/>
        </w:rPr>
        <w:tab/>
      </w:r>
      <w:r w:rsidR="00714B28" w:rsidRPr="00714B28">
        <w:rPr>
          <w:rFonts w:ascii="Times New Roman" w:hAnsi="Times New Roman" w:cs="Times New Roman"/>
          <w:sz w:val="24"/>
          <w:szCs w:val="24"/>
        </w:rPr>
        <w:tab/>
      </w:r>
      <w:r w:rsidR="00714B28" w:rsidRPr="00714B28">
        <w:rPr>
          <w:rFonts w:ascii="Times New Roman" w:hAnsi="Times New Roman" w:cs="Times New Roman"/>
          <w:sz w:val="24"/>
          <w:szCs w:val="24"/>
        </w:rPr>
        <w:tab/>
      </w:r>
      <w:r w:rsidR="00714B28" w:rsidRPr="00714B28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14B28" w:rsidRPr="00714B28">
        <w:rPr>
          <w:rFonts w:ascii="Times New Roman" w:hAnsi="Times New Roman" w:cs="Times New Roman"/>
          <w:sz w:val="24"/>
          <w:szCs w:val="24"/>
        </w:rPr>
        <w:t>г. Ижевск</w:t>
      </w:r>
    </w:p>
    <w:p w:rsidR="00714B28" w:rsidRPr="00714B28" w:rsidRDefault="00714B28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714B28" w:rsidRDefault="00714B28" w:rsidP="00BB0A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</w:p>
    <w:p w:rsidR="00714B28" w:rsidRPr="00714B28" w:rsidRDefault="0014036C" w:rsidP="00BB0A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714B28" w:rsidRPr="00714B28">
        <w:rPr>
          <w:rFonts w:ascii="Times New Roman" w:hAnsi="Times New Roman" w:cs="Times New Roman"/>
          <w:sz w:val="24"/>
          <w:szCs w:val="24"/>
        </w:rPr>
        <w:t xml:space="preserve"> заместитель руководителя, </w:t>
      </w:r>
    </w:p>
    <w:p w:rsidR="00714B28" w:rsidRDefault="00714B28" w:rsidP="00714B28">
      <w:pPr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BB0A56" w:rsidRDefault="0014036C" w:rsidP="00714B28">
      <w:pPr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036C">
        <w:rPr>
          <w:rFonts w:ascii="Times New Roman" w:hAnsi="Times New Roman" w:cs="Times New Roman"/>
          <w:sz w:val="24"/>
          <w:szCs w:val="24"/>
        </w:rPr>
        <w:t>&lt;…&gt;</w:t>
      </w:r>
      <w:r w:rsidR="00714B28" w:rsidRPr="00714B28">
        <w:rPr>
          <w:rFonts w:ascii="Times New Roman" w:hAnsi="Times New Roman" w:cs="Times New Roman"/>
          <w:sz w:val="24"/>
          <w:szCs w:val="24"/>
        </w:rPr>
        <w:t xml:space="preserve"> – ведущий специалист-эксперт отдела контроля закупок, </w:t>
      </w:r>
    </w:p>
    <w:p w:rsidR="00714B28" w:rsidRPr="00714B28" w:rsidRDefault="0014036C" w:rsidP="00714B28">
      <w:pPr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036C">
        <w:rPr>
          <w:rFonts w:ascii="Times New Roman" w:hAnsi="Times New Roman" w:cs="Times New Roman"/>
          <w:sz w:val="24"/>
          <w:szCs w:val="24"/>
        </w:rPr>
        <w:t>&lt;…&gt;</w:t>
      </w:r>
      <w:r w:rsidR="00714B28" w:rsidRPr="00714B28">
        <w:rPr>
          <w:rFonts w:ascii="Times New Roman" w:hAnsi="Times New Roman" w:cs="Times New Roman"/>
          <w:sz w:val="24"/>
          <w:szCs w:val="24"/>
        </w:rPr>
        <w:t xml:space="preserve"> – специалист-эксперт отдела контроля закупок, кворум соблюден,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рассмотрев жалобу Заявителя - ООО «За достойную жизнь» (ИНН 9719055990) на положения извещения запроса котировок в электронной форме №</w:t>
      </w:r>
      <w:r w:rsidR="00BB0A56">
        <w:rPr>
          <w:rFonts w:ascii="Times New Roman" w:hAnsi="Times New Roman" w:cs="Times New Roman"/>
          <w:sz w:val="24"/>
          <w:szCs w:val="24"/>
        </w:rPr>
        <w:t xml:space="preserve"> </w:t>
      </w:r>
      <w:r w:rsidR="00844074" w:rsidRPr="00844074">
        <w:rPr>
          <w:rFonts w:ascii="Times New Roman" w:hAnsi="Times New Roman" w:cs="Times New Roman"/>
          <w:sz w:val="24"/>
          <w:szCs w:val="24"/>
        </w:rPr>
        <w:t xml:space="preserve">зз-0015-36409 - 2026 </w:t>
      </w:r>
      <w:r w:rsidR="00844074">
        <w:rPr>
          <w:rFonts w:ascii="Times New Roman" w:hAnsi="Times New Roman" w:cs="Times New Roman"/>
          <w:sz w:val="24"/>
          <w:szCs w:val="24"/>
        </w:rPr>
        <w:t>«</w:t>
      </w:r>
      <w:r w:rsidR="00844074" w:rsidRPr="00844074">
        <w:rPr>
          <w:rFonts w:ascii="Times New Roman" w:hAnsi="Times New Roman" w:cs="Times New Roman"/>
          <w:sz w:val="24"/>
          <w:szCs w:val="24"/>
        </w:rPr>
        <w:t>Поставка проектора</w:t>
      </w:r>
      <w:r w:rsidR="00844074">
        <w:rPr>
          <w:rFonts w:ascii="Times New Roman" w:hAnsi="Times New Roman" w:cs="Times New Roman"/>
          <w:sz w:val="24"/>
          <w:szCs w:val="24"/>
        </w:rPr>
        <w:t>»</w:t>
      </w:r>
      <w:r w:rsidR="00BB0A56">
        <w:rPr>
          <w:rFonts w:ascii="Times New Roman" w:hAnsi="Times New Roman" w:cs="Times New Roman"/>
          <w:sz w:val="24"/>
          <w:szCs w:val="24"/>
        </w:rPr>
        <w:t xml:space="preserve"> (номер извещения в ЕИС – </w:t>
      </w:r>
      <w:r w:rsidR="00844074" w:rsidRPr="00844074">
        <w:rPr>
          <w:rFonts w:ascii="Times New Roman" w:hAnsi="Times New Roman" w:cs="Times New Roman"/>
          <w:sz w:val="24"/>
          <w:szCs w:val="24"/>
        </w:rPr>
        <w:t>0813500000126017569</w:t>
      </w:r>
      <w:r w:rsidRPr="00714B28">
        <w:rPr>
          <w:rFonts w:ascii="Times New Roman" w:hAnsi="Times New Roman" w:cs="Times New Roman"/>
          <w:sz w:val="24"/>
          <w:szCs w:val="24"/>
        </w:rPr>
        <w:t>, далее – Запрос котировок),</w:t>
      </w:r>
    </w:p>
    <w:p w:rsidR="00BB0A56" w:rsidRDefault="00714B28" w:rsidP="008440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на заседании Комиссии </w:t>
      </w:r>
      <w:r w:rsidR="00BB0A56">
        <w:rPr>
          <w:rFonts w:ascii="Times New Roman" w:hAnsi="Times New Roman" w:cs="Times New Roman"/>
          <w:sz w:val="24"/>
          <w:szCs w:val="24"/>
        </w:rPr>
        <w:t>посредством видеоконференцсвязи в присутствии:</w:t>
      </w:r>
    </w:p>
    <w:p w:rsidR="00844074" w:rsidRDefault="00844074" w:rsidP="008440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Заказчика - </w:t>
      </w:r>
      <w:r w:rsidRPr="00844074">
        <w:rPr>
          <w:rFonts w:ascii="Times New Roman" w:hAnsi="Times New Roman" w:cs="Times New Roman"/>
          <w:sz w:val="24"/>
          <w:szCs w:val="24"/>
        </w:rPr>
        <w:t>БОУ Школа-интернат УР «Республиканский лицей-интернат»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036C" w:rsidRPr="0014036C">
        <w:rPr>
          <w:rFonts w:ascii="Times New Roman" w:hAnsi="Times New Roman" w:cs="Times New Roman"/>
          <w:sz w:val="24"/>
          <w:szCs w:val="24"/>
        </w:rPr>
        <w:t>&lt;</w:t>
      </w:r>
      <w:r w:rsidR="0014036C">
        <w:rPr>
          <w:rFonts w:ascii="Times New Roman" w:hAnsi="Times New Roman" w:cs="Times New Roman"/>
          <w:sz w:val="24"/>
          <w:szCs w:val="24"/>
        </w:rPr>
        <w:t>…</w:t>
      </w:r>
      <w:r w:rsidR="0014036C" w:rsidRPr="0014036C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44074" w:rsidRPr="00714B28" w:rsidRDefault="00844074" w:rsidP="008440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– ГКУ УР «РЦЗ УР» </w:t>
      </w:r>
      <w:r w:rsidR="0014036C" w:rsidRPr="0014036C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в отсутствие:</w:t>
      </w:r>
    </w:p>
    <w:p w:rsidR="00714B28" w:rsidRPr="00714B28" w:rsidRDefault="00844074" w:rsidP="008440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представителей </w:t>
      </w:r>
      <w:r w:rsidR="00714B28" w:rsidRPr="00714B28">
        <w:rPr>
          <w:rFonts w:ascii="Times New Roman" w:hAnsi="Times New Roman" w:cs="Times New Roman"/>
          <w:sz w:val="24"/>
          <w:szCs w:val="24"/>
        </w:rPr>
        <w:t>Заявителя - ООО «За достойную жизнь», уведомленного надлежащим образом посредством ЕИС и эле</w:t>
      </w:r>
      <w:r>
        <w:rPr>
          <w:rFonts w:ascii="Times New Roman" w:hAnsi="Times New Roman" w:cs="Times New Roman"/>
          <w:sz w:val="24"/>
          <w:szCs w:val="24"/>
        </w:rPr>
        <w:t>ктронной почты,</w:t>
      </w:r>
    </w:p>
    <w:p w:rsidR="00714B28" w:rsidRPr="00714B28" w:rsidRDefault="00714B28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714B28" w:rsidRPr="00714B28" w:rsidRDefault="00714B28" w:rsidP="00714B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УСТАНОВИЛА:</w:t>
      </w:r>
    </w:p>
    <w:p w:rsidR="00714B28" w:rsidRPr="00714B28" w:rsidRDefault="00714B28" w:rsidP="0084407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44074" w:rsidRDefault="00844074" w:rsidP="008440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4074">
        <w:rPr>
          <w:rFonts w:ascii="Times New Roman" w:hAnsi="Times New Roman" w:cs="Times New Roman"/>
          <w:sz w:val="24"/>
          <w:szCs w:val="24"/>
        </w:rPr>
        <w:t>17.09.2026 Уполномоченное учреждение разместило в Единой 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4074">
        <w:rPr>
          <w:rFonts w:ascii="Times New Roman" w:hAnsi="Times New Roman" w:cs="Times New Roman"/>
          <w:sz w:val="24"/>
          <w:szCs w:val="24"/>
        </w:rPr>
        <w:t>системе в сфере закупок извещение о проведении закупки.</w:t>
      </w:r>
    </w:p>
    <w:p w:rsidR="00714B28" w:rsidRPr="00714B28" w:rsidRDefault="00714B28" w:rsidP="008440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размере </w:t>
      </w:r>
      <w:r w:rsidR="00844074" w:rsidRPr="00844074">
        <w:rPr>
          <w:rFonts w:ascii="Times New Roman" w:hAnsi="Times New Roman" w:cs="Times New Roman"/>
          <w:sz w:val="24"/>
          <w:szCs w:val="24"/>
        </w:rPr>
        <w:t>104 200,00</w:t>
      </w:r>
      <w:r w:rsidRPr="00714B28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714B28" w:rsidRPr="00714B28" w:rsidRDefault="00714B28" w:rsidP="0084407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В соответствии с протоколом подведения итогов электронного аукциона от </w:t>
      </w:r>
      <w:r w:rsidR="00844074" w:rsidRPr="00844074">
        <w:rPr>
          <w:rFonts w:ascii="Times New Roman" w:hAnsi="Times New Roman" w:cs="Times New Roman"/>
          <w:sz w:val="24"/>
          <w:szCs w:val="24"/>
        </w:rPr>
        <w:t>24.09.2026</w:t>
      </w:r>
      <w:r w:rsidR="00844074">
        <w:rPr>
          <w:rFonts w:ascii="Times New Roman" w:hAnsi="Times New Roman" w:cs="Times New Roman"/>
          <w:sz w:val="24"/>
          <w:szCs w:val="24"/>
        </w:rPr>
        <w:t>, на участие в Запросе котировок подано 4 заявки.</w:t>
      </w:r>
      <w:r w:rsidRPr="00714B2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14B28" w:rsidRPr="00714B28" w:rsidRDefault="00844074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Удмуртское УФАС России 24.09</w:t>
      </w:r>
      <w:r w:rsidR="00714B28" w:rsidRPr="00714B28">
        <w:rPr>
          <w:rFonts w:ascii="Times New Roman" w:hAnsi="Times New Roman" w:cs="Times New Roman"/>
          <w:sz w:val="24"/>
          <w:szCs w:val="24"/>
        </w:rPr>
        <w:t xml:space="preserve">.2026 поступила жалоба Заявителя на положения извещения Запроса котировок. </w:t>
      </w:r>
    </w:p>
    <w:p w:rsidR="00714B28" w:rsidRPr="00714B28" w:rsidRDefault="00714B28" w:rsidP="00D073C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Согласно жалобе, </w:t>
      </w:r>
      <w:r w:rsidR="00D073C3">
        <w:rPr>
          <w:rFonts w:ascii="Times New Roman" w:hAnsi="Times New Roman" w:cs="Times New Roman"/>
          <w:sz w:val="24"/>
          <w:szCs w:val="24"/>
        </w:rPr>
        <w:t>Заказчик сформировал Извещение таким образом, что под заданные характеристики, учитывая установленную НМЦК, не подходит ни один товар</w:t>
      </w:r>
      <w:r w:rsidRPr="00714B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4B28" w:rsidRDefault="00714B28" w:rsidP="00D073C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Изучив предоставленные пояснения и документы, Комиссия Удмуртского УФАС России пришла к следующим выводам.</w:t>
      </w:r>
    </w:p>
    <w:p w:rsidR="003F2D6B" w:rsidRPr="00714B28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2D6B">
        <w:rPr>
          <w:rFonts w:ascii="Times New Roman" w:hAnsi="Times New Roman" w:cs="Times New Roman"/>
          <w:sz w:val="24"/>
          <w:szCs w:val="24"/>
        </w:rPr>
        <w:lastRenderedPageBreak/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Постановлением Правительства РФ от 08.02.2017 №145 утверждены Правила  использования  каталога  товаров,  работ,  услуг  для  обеспечения государственных  и  муниципальных  нужд  (далее  –  Правила).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В соответствии с пунктом 4 Правил заказчик обязан использовать информацию, включенную в соответствующую позицию КТРУ, в том числе указывать согласно такой позиции следующую информацию:  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а) наименование товара, работ, услуги;  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б)  единицы  измерения,  количество  товара,  объема  выполненной  работы, </w:t>
      </w:r>
    </w:p>
    <w:p w:rsidR="00714B28" w:rsidRPr="00714B28" w:rsidRDefault="00714B28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оказываемой услуги (при наличии);  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в) описание товара, работы, услуги (при наличии).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Согласно Извещению, объектом  закупки  явля</w:t>
      </w:r>
      <w:r w:rsidR="003F2D6B">
        <w:rPr>
          <w:rFonts w:ascii="Times New Roman" w:hAnsi="Times New Roman" w:cs="Times New Roman"/>
          <w:sz w:val="24"/>
          <w:szCs w:val="24"/>
        </w:rPr>
        <w:t>е</w:t>
      </w:r>
      <w:r w:rsidRPr="00714B28">
        <w:rPr>
          <w:rFonts w:ascii="Times New Roman" w:hAnsi="Times New Roman" w:cs="Times New Roman"/>
          <w:sz w:val="24"/>
          <w:szCs w:val="24"/>
        </w:rPr>
        <w:t xml:space="preserve">тся </w:t>
      </w:r>
      <w:r w:rsidR="003F2D6B">
        <w:rPr>
          <w:rFonts w:ascii="Times New Roman" w:hAnsi="Times New Roman" w:cs="Times New Roman"/>
          <w:sz w:val="24"/>
          <w:szCs w:val="24"/>
        </w:rPr>
        <w:t>п</w:t>
      </w:r>
      <w:r w:rsidR="003F2D6B" w:rsidRPr="003F2D6B">
        <w:rPr>
          <w:rFonts w:ascii="Times New Roman" w:hAnsi="Times New Roman" w:cs="Times New Roman"/>
          <w:sz w:val="24"/>
          <w:szCs w:val="24"/>
        </w:rPr>
        <w:t>роектор</w:t>
      </w:r>
      <w:r w:rsidRPr="00714B28">
        <w:rPr>
          <w:rFonts w:ascii="Times New Roman" w:hAnsi="Times New Roman" w:cs="Times New Roman"/>
          <w:sz w:val="24"/>
          <w:szCs w:val="24"/>
        </w:rPr>
        <w:t xml:space="preserve"> (</w:t>
      </w:r>
      <w:r w:rsidR="003F2D6B">
        <w:rPr>
          <w:rFonts w:ascii="Times New Roman" w:hAnsi="Times New Roman" w:cs="Times New Roman"/>
          <w:sz w:val="24"/>
          <w:szCs w:val="24"/>
        </w:rPr>
        <w:t xml:space="preserve">код позиции КТРУ - </w:t>
      </w:r>
      <w:r w:rsidR="003F2D6B" w:rsidRPr="003F2D6B">
        <w:rPr>
          <w:rFonts w:ascii="Times New Roman" w:hAnsi="Times New Roman" w:cs="Times New Roman"/>
          <w:sz w:val="24"/>
          <w:szCs w:val="24"/>
        </w:rPr>
        <w:t>26.20.17.120-00000001</w:t>
      </w:r>
      <w:r w:rsidR="003F2D6B">
        <w:rPr>
          <w:rFonts w:ascii="Times New Roman" w:hAnsi="Times New Roman" w:cs="Times New Roman"/>
          <w:sz w:val="24"/>
          <w:szCs w:val="24"/>
        </w:rPr>
        <w:t>).</w:t>
      </w:r>
      <w:r w:rsidRPr="00714B2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F2D6B" w:rsidRPr="003F2D6B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Согласно жалобе, </w:t>
      </w:r>
      <w:r w:rsidRPr="003F2D6B">
        <w:rPr>
          <w:rFonts w:ascii="Times New Roman" w:hAnsi="Times New Roman" w:cs="Times New Roman"/>
          <w:iCs/>
          <w:sz w:val="24"/>
          <w:szCs w:val="24"/>
        </w:rPr>
        <w:t xml:space="preserve">характеристика </w:t>
      </w:r>
      <w:r>
        <w:rPr>
          <w:rFonts w:ascii="Times New Roman" w:hAnsi="Times New Roman" w:cs="Times New Roman"/>
          <w:iCs/>
          <w:sz w:val="24"/>
          <w:szCs w:val="24"/>
        </w:rPr>
        <w:t xml:space="preserve">«Контрастность </w:t>
      </w:r>
      <w:r w:rsidRPr="003F2D6B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3F2D6B">
        <w:rPr>
          <w:rFonts w:ascii="Times New Roman" w:hAnsi="Times New Roman" w:cs="Times New Roman"/>
          <w:bCs/>
          <w:iCs/>
          <w:sz w:val="24"/>
          <w:szCs w:val="24"/>
        </w:rPr>
        <w:t xml:space="preserve">≥3 000 000:1» </w:t>
      </w:r>
      <w:r w:rsidRPr="003F2D6B">
        <w:rPr>
          <w:rFonts w:ascii="Times New Roman" w:hAnsi="Times New Roman" w:cs="Times New Roman"/>
          <w:iCs/>
          <w:sz w:val="24"/>
          <w:szCs w:val="24"/>
        </w:rPr>
        <w:t xml:space="preserve">является блокирующей, в результате чего поставка изделий </w:t>
      </w:r>
      <w:r>
        <w:rPr>
          <w:rFonts w:ascii="Times New Roman" w:hAnsi="Times New Roman" w:cs="Times New Roman"/>
          <w:iCs/>
          <w:sz w:val="24"/>
          <w:szCs w:val="24"/>
        </w:rPr>
        <w:t>по НМЦК, установленной в Извещении, является невозможной</w:t>
      </w:r>
      <w:r w:rsidRPr="003F2D6B">
        <w:rPr>
          <w:rFonts w:ascii="Times New Roman" w:hAnsi="Times New Roman" w:cs="Times New Roman"/>
          <w:iCs/>
          <w:sz w:val="24"/>
          <w:szCs w:val="24"/>
        </w:rPr>
        <w:t>.</w:t>
      </w:r>
    </w:p>
    <w:p w:rsidR="003F2D6B" w:rsidRPr="003F2D6B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2D6B">
        <w:rPr>
          <w:rFonts w:ascii="Times New Roman" w:hAnsi="Times New Roman" w:cs="Times New Roman"/>
          <w:iCs/>
          <w:sz w:val="24"/>
          <w:szCs w:val="24"/>
        </w:rPr>
        <w:t xml:space="preserve">С учетом пояснений и доказательств, представленных Заказчиком и Уполномоченным учреждением, Комиссией антимонопольного органа установлено, что описанию объекта закупки, в том числе с учетом обжалуемой Заявителем характеристики, соответствует продукция как минимум двух производителей: </w:t>
      </w:r>
      <w:r>
        <w:rPr>
          <w:rFonts w:ascii="Times New Roman" w:hAnsi="Times New Roman" w:cs="Times New Roman"/>
          <w:iCs/>
          <w:sz w:val="24"/>
          <w:szCs w:val="24"/>
          <w:lang w:val="en-US"/>
        </w:rPr>
        <w:t>ViewSonic</w:t>
      </w:r>
      <w:r w:rsidRPr="003F2D6B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574E6C">
        <w:rPr>
          <w:rFonts w:ascii="Times New Roman" w:hAnsi="Times New Roman" w:cs="Times New Roman"/>
          <w:iCs/>
          <w:sz w:val="24"/>
          <w:szCs w:val="24"/>
        </w:rPr>
        <w:t>а также</w:t>
      </w:r>
      <w:r w:rsidR="00574E6C" w:rsidRPr="00574E6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74E6C">
        <w:rPr>
          <w:rFonts w:ascii="Times New Roman" w:hAnsi="Times New Roman" w:cs="Times New Roman"/>
          <w:iCs/>
          <w:sz w:val="24"/>
          <w:szCs w:val="24"/>
          <w:lang w:val="en-US"/>
        </w:rPr>
        <w:t>InFocus</w:t>
      </w:r>
      <w:r w:rsidR="00574E6C" w:rsidRPr="00574E6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74E6C">
        <w:rPr>
          <w:rFonts w:ascii="Times New Roman" w:hAnsi="Times New Roman" w:cs="Times New Roman"/>
          <w:iCs/>
          <w:sz w:val="24"/>
          <w:szCs w:val="24"/>
          <w:lang w:val="en-US"/>
        </w:rPr>
        <w:t>Corporation</w:t>
      </w:r>
      <w:r w:rsidRPr="003F2D6B">
        <w:rPr>
          <w:rFonts w:ascii="Times New Roman" w:hAnsi="Times New Roman" w:cs="Times New Roman"/>
          <w:iCs/>
          <w:sz w:val="24"/>
          <w:szCs w:val="24"/>
        </w:rPr>
        <w:t>.</w:t>
      </w:r>
    </w:p>
    <w:p w:rsidR="003F2D6B" w:rsidRPr="003F2D6B" w:rsidRDefault="00574E6C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Заявитель</w:t>
      </w:r>
      <w:r w:rsidR="003F2D6B" w:rsidRPr="003F2D6B">
        <w:rPr>
          <w:rFonts w:ascii="Times New Roman" w:hAnsi="Times New Roman" w:cs="Times New Roman"/>
          <w:iCs/>
          <w:sz w:val="24"/>
          <w:szCs w:val="24"/>
        </w:rPr>
        <w:t xml:space="preserve"> достаточных доказательств, подтверждающих, что указанные Заказчиком в описании объекта закупки характеристики </w:t>
      </w:r>
      <w:r>
        <w:rPr>
          <w:rFonts w:ascii="Times New Roman" w:hAnsi="Times New Roman" w:cs="Times New Roman"/>
          <w:iCs/>
          <w:sz w:val="24"/>
          <w:szCs w:val="24"/>
        </w:rPr>
        <w:t>не соответствуют</w:t>
      </w:r>
      <w:r w:rsidR="003F2D6B" w:rsidRPr="003F2D6B">
        <w:rPr>
          <w:rFonts w:ascii="Times New Roman" w:hAnsi="Times New Roman" w:cs="Times New Roman"/>
          <w:iCs/>
          <w:sz w:val="24"/>
          <w:szCs w:val="24"/>
        </w:rPr>
        <w:t xml:space="preserve"> продукции </w:t>
      </w:r>
      <w:r>
        <w:rPr>
          <w:rFonts w:ascii="Times New Roman" w:hAnsi="Times New Roman" w:cs="Times New Roman"/>
          <w:iCs/>
          <w:sz w:val="24"/>
          <w:szCs w:val="24"/>
        </w:rPr>
        <w:t>ни</w:t>
      </w:r>
      <w:r w:rsidR="003F2D6B" w:rsidRPr="003F2D6B">
        <w:rPr>
          <w:rFonts w:ascii="Times New Roman" w:hAnsi="Times New Roman" w:cs="Times New Roman"/>
          <w:iCs/>
          <w:sz w:val="24"/>
          <w:szCs w:val="24"/>
        </w:rPr>
        <w:t xml:space="preserve"> одног</w:t>
      </w:r>
      <w:r>
        <w:rPr>
          <w:rFonts w:ascii="Times New Roman" w:hAnsi="Times New Roman" w:cs="Times New Roman"/>
          <w:iCs/>
          <w:sz w:val="24"/>
          <w:szCs w:val="24"/>
        </w:rPr>
        <w:t>о производителя, не предоставил</w:t>
      </w:r>
      <w:r w:rsidR="003F2D6B" w:rsidRPr="003F2D6B">
        <w:rPr>
          <w:rFonts w:ascii="Times New Roman" w:hAnsi="Times New Roman" w:cs="Times New Roman"/>
          <w:iCs/>
          <w:sz w:val="24"/>
          <w:szCs w:val="24"/>
        </w:rPr>
        <w:t xml:space="preserve">, присутствия своих представителей на </w:t>
      </w:r>
      <w:r>
        <w:rPr>
          <w:rFonts w:ascii="Times New Roman" w:hAnsi="Times New Roman" w:cs="Times New Roman"/>
          <w:iCs/>
          <w:sz w:val="24"/>
          <w:szCs w:val="24"/>
        </w:rPr>
        <w:t>заседании Комиссии не обеспечил</w:t>
      </w:r>
      <w:r w:rsidR="003F2D6B" w:rsidRPr="003F2D6B">
        <w:rPr>
          <w:rFonts w:ascii="Times New Roman" w:hAnsi="Times New Roman" w:cs="Times New Roman"/>
          <w:iCs/>
          <w:sz w:val="24"/>
          <w:szCs w:val="24"/>
        </w:rPr>
        <w:t>.</w:t>
      </w:r>
    </w:p>
    <w:p w:rsidR="003F2D6B" w:rsidRPr="003F2D6B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2D6B">
        <w:rPr>
          <w:rFonts w:ascii="Times New Roman" w:hAnsi="Times New Roman" w:cs="Times New Roman"/>
          <w:iCs/>
          <w:sz w:val="24"/>
          <w:szCs w:val="24"/>
        </w:rPr>
        <w:t xml:space="preserve">Фактически, </w:t>
      </w:r>
      <w:r w:rsidR="00574E6C">
        <w:rPr>
          <w:rFonts w:ascii="Times New Roman" w:hAnsi="Times New Roman" w:cs="Times New Roman"/>
          <w:iCs/>
          <w:sz w:val="24"/>
          <w:szCs w:val="24"/>
        </w:rPr>
        <w:t>Заявитель</w:t>
      </w:r>
      <w:r w:rsidR="007265F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F2D6B">
        <w:rPr>
          <w:rFonts w:ascii="Times New Roman" w:hAnsi="Times New Roman" w:cs="Times New Roman"/>
          <w:iCs/>
          <w:sz w:val="24"/>
          <w:szCs w:val="24"/>
        </w:rPr>
        <w:t>не соглас</w:t>
      </w:r>
      <w:r w:rsidR="00574E6C">
        <w:rPr>
          <w:rFonts w:ascii="Times New Roman" w:hAnsi="Times New Roman" w:cs="Times New Roman"/>
          <w:iCs/>
          <w:sz w:val="24"/>
          <w:szCs w:val="24"/>
        </w:rPr>
        <w:t>ен</w:t>
      </w:r>
      <w:r w:rsidRPr="003F2D6B">
        <w:rPr>
          <w:rFonts w:ascii="Times New Roman" w:hAnsi="Times New Roman" w:cs="Times New Roman"/>
          <w:iCs/>
          <w:sz w:val="24"/>
          <w:szCs w:val="24"/>
        </w:rPr>
        <w:t xml:space="preserve"> с предложенным Заказчиком описанием объекта закупки извещения о проведении </w:t>
      </w:r>
      <w:r w:rsidR="00574E6C">
        <w:rPr>
          <w:rFonts w:ascii="Times New Roman" w:hAnsi="Times New Roman" w:cs="Times New Roman"/>
          <w:iCs/>
          <w:sz w:val="24"/>
          <w:szCs w:val="24"/>
        </w:rPr>
        <w:t>Запроса котировок</w:t>
      </w:r>
      <w:r w:rsidRPr="003F2D6B">
        <w:rPr>
          <w:rFonts w:ascii="Times New Roman" w:hAnsi="Times New Roman" w:cs="Times New Roman"/>
          <w:iCs/>
          <w:sz w:val="24"/>
          <w:szCs w:val="24"/>
        </w:rPr>
        <w:t xml:space="preserve">, однако невозможность Заявителя поставить товар, соответствующий потребностям Заказчика, указанный в извещении о проведении </w:t>
      </w:r>
      <w:r w:rsidR="00574E6C" w:rsidRPr="00574E6C">
        <w:rPr>
          <w:rFonts w:ascii="Times New Roman" w:hAnsi="Times New Roman" w:cs="Times New Roman"/>
          <w:iCs/>
          <w:sz w:val="24"/>
          <w:szCs w:val="24"/>
        </w:rPr>
        <w:t>Запроса котировок</w:t>
      </w:r>
      <w:r w:rsidRPr="003F2D6B">
        <w:rPr>
          <w:rFonts w:ascii="Times New Roman" w:hAnsi="Times New Roman" w:cs="Times New Roman"/>
          <w:iCs/>
          <w:sz w:val="24"/>
          <w:szCs w:val="24"/>
        </w:rPr>
        <w:t>, не свидетельствует о нарушении Заказчиком, Уполномоченным учреждением его прав и законных интересов, а также положений действующего законодательства, так как для Заказчика важно приобрести товар, который соответствует его объективным потребностям.</w:t>
      </w:r>
    </w:p>
    <w:p w:rsidR="003F2D6B" w:rsidRPr="003F2D6B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2D6B">
        <w:rPr>
          <w:rFonts w:ascii="Times New Roman" w:hAnsi="Times New Roman" w:cs="Times New Roman"/>
          <w:iCs/>
          <w:sz w:val="24"/>
          <w:szCs w:val="24"/>
        </w:rPr>
        <w:t>Таким образом, требования описания закупки сформированы Заказчиком в соответствии с требованиями Закона о контрактной системе и не нарушают нормы действующего законодательства. Со стороны Заявителя не предоставлено доказательств, подтверждающих, что описание объекта закупки сформировано не в целях удовлетворения объективных потребностей Заказчика, а с целью ограничения либо устранения конкуренции на товарном рынке.</w:t>
      </w:r>
    </w:p>
    <w:p w:rsidR="003F2D6B" w:rsidRPr="003F2D6B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2D6B">
        <w:rPr>
          <w:rFonts w:ascii="Times New Roman" w:hAnsi="Times New Roman" w:cs="Times New Roman"/>
          <w:iCs/>
          <w:sz w:val="24"/>
          <w:szCs w:val="24"/>
        </w:rPr>
        <w:t>При этом,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F2D6B" w:rsidRPr="003F2D6B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2D6B">
        <w:rPr>
          <w:rFonts w:ascii="Times New Roman" w:hAnsi="Times New Roman" w:cs="Times New Roman"/>
          <w:iCs/>
          <w:sz w:val="24"/>
          <w:szCs w:val="24"/>
        </w:rPr>
        <w:lastRenderedPageBreak/>
        <w:t>С учетом изложенного, жалоба является необоснованной.</w:t>
      </w:r>
    </w:p>
    <w:p w:rsidR="003F2D6B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2D6B">
        <w:rPr>
          <w:rFonts w:ascii="Times New Roman" w:hAnsi="Times New Roman" w:cs="Times New Roman"/>
          <w:iCs/>
          <w:sz w:val="24"/>
          <w:szCs w:val="24"/>
        </w:rPr>
        <w:t>В ходе проведения внеплановой проверки в отношении субъектов контроля нарушений не выявлено</w:t>
      </w:r>
      <w:r w:rsidRPr="003F2D6B">
        <w:rPr>
          <w:rFonts w:ascii="Times New Roman" w:hAnsi="Times New Roman" w:cs="Times New Roman"/>
          <w:sz w:val="24"/>
          <w:szCs w:val="24"/>
        </w:rPr>
        <w:t>.</w:t>
      </w:r>
    </w:p>
    <w:p w:rsidR="00574E6C" w:rsidRPr="00574E6C" w:rsidRDefault="00574E6C" w:rsidP="00574E6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E6C">
        <w:rPr>
          <w:rFonts w:ascii="Times New Roman" w:hAnsi="Times New Roman" w:cs="Times New Roman"/>
          <w:sz w:val="24"/>
          <w:szCs w:val="24"/>
        </w:rPr>
        <w:t xml:space="preserve">Касательно довода жалобы о том, что Заказчиком нарушены положения законодательства в части формирования НМЦК, Комиссия Удмуртского УФАС России отмечает следующее. </w:t>
      </w:r>
    </w:p>
    <w:p w:rsidR="00574E6C" w:rsidRPr="00574E6C" w:rsidRDefault="00574E6C" w:rsidP="00574E6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E6C">
        <w:rPr>
          <w:rFonts w:ascii="Times New Roman" w:hAnsi="Times New Roman" w:cs="Times New Roman"/>
          <w:sz w:val="24"/>
          <w:szCs w:val="24"/>
        </w:rPr>
        <w:t>Согласно пункту 1 части 3 статьи 99 Закона о контрактной системе контроль в сфере закупок, за исключением контроля, предусмотренного частями 5, 8 и 10 статьи 99 Закона о контрактной системе, с учетом части 4 статьи 99 Закона о контрактной системе осуществляется федеральным органом исполнительной власти, уполномоченным на осуществление контроля в сфере закупок.</w:t>
      </w:r>
    </w:p>
    <w:p w:rsidR="00574E6C" w:rsidRPr="00574E6C" w:rsidRDefault="00574E6C" w:rsidP="00574E6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E6C">
        <w:rPr>
          <w:rFonts w:ascii="Times New Roman" w:hAnsi="Times New Roman" w:cs="Times New Roman"/>
          <w:sz w:val="24"/>
          <w:szCs w:val="24"/>
        </w:rPr>
        <w:t>В силу пункта 3 части 8 статьи 99 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 частью 10 статьи 99 Закона о контрактной системе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574E6C" w:rsidRPr="003F2D6B" w:rsidRDefault="00574E6C" w:rsidP="00574E6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E6C">
        <w:rPr>
          <w:rFonts w:ascii="Times New Roman" w:hAnsi="Times New Roman" w:cs="Times New Roman"/>
          <w:sz w:val="24"/>
          <w:szCs w:val="24"/>
        </w:rPr>
        <w:t xml:space="preserve">Таким образом, Комиссия Удмуртского УФАС России не уполномочена на рассмотрение жалобы касательно обоснования НМЦК, в связи с чем, данная жалоба в части указанного довода подлежит передаче в органы внутреннего государственного (муниципального) финансового контроля </w:t>
      </w:r>
      <w:r w:rsidR="007265F7">
        <w:rPr>
          <w:rFonts w:ascii="Times New Roman" w:hAnsi="Times New Roman" w:cs="Times New Roman"/>
          <w:sz w:val="24"/>
          <w:szCs w:val="24"/>
        </w:rPr>
        <w:t>–</w:t>
      </w:r>
      <w:r w:rsidRPr="00574E6C">
        <w:rPr>
          <w:rFonts w:ascii="Times New Roman" w:hAnsi="Times New Roman" w:cs="Times New Roman"/>
          <w:sz w:val="24"/>
          <w:szCs w:val="24"/>
        </w:rPr>
        <w:t xml:space="preserve"> </w:t>
      </w:r>
      <w:r w:rsidR="007265F7">
        <w:rPr>
          <w:rFonts w:ascii="Times New Roman" w:hAnsi="Times New Roman" w:cs="Times New Roman"/>
          <w:sz w:val="24"/>
          <w:szCs w:val="24"/>
        </w:rPr>
        <w:t>Министерство финансов Удмуртской Республики</w:t>
      </w:r>
      <w:r w:rsidRPr="00574E6C">
        <w:rPr>
          <w:rFonts w:ascii="Times New Roman" w:hAnsi="Times New Roman" w:cs="Times New Roman"/>
          <w:sz w:val="24"/>
          <w:szCs w:val="24"/>
        </w:rPr>
        <w:t>.</w:t>
      </w:r>
    </w:p>
    <w:p w:rsidR="00714B28" w:rsidRPr="00714B28" w:rsidRDefault="003F2D6B" w:rsidP="003F2D6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2D6B">
        <w:rPr>
          <w:rFonts w:ascii="Times New Roman" w:hAnsi="Times New Roman" w:cs="Times New Roman"/>
          <w:sz w:val="24"/>
          <w:szCs w:val="24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714B28" w:rsidRPr="00714B28" w:rsidRDefault="00714B28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4B28" w:rsidRPr="00714B28" w:rsidRDefault="00714B28" w:rsidP="00714B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>РЕШИЛА:</w:t>
      </w:r>
    </w:p>
    <w:p w:rsidR="00714B28" w:rsidRPr="00714B28" w:rsidRDefault="00714B28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Признать жалобу ООО «За достойную жизнь» (ИНН 9719055990) на положения извещения запроса котировок в электронной форме </w:t>
      </w:r>
      <w:r w:rsidR="007265F7" w:rsidRPr="007265F7">
        <w:rPr>
          <w:rFonts w:ascii="Times New Roman" w:hAnsi="Times New Roman" w:cs="Times New Roman"/>
          <w:sz w:val="24"/>
          <w:szCs w:val="24"/>
        </w:rPr>
        <w:t>№ зз-0015-36409 - 2026 «Поставка проектора» (номер извещения в ЕИС – 0813500000126017569</w:t>
      </w:r>
      <w:r w:rsidRPr="00714B28">
        <w:rPr>
          <w:rFonts w:ascii="Times New Roman" w:hAnsi="Times New Roman" w:cs="Times New Roman"/>
          <w:sz w:val="24"/>
          <w:szCs w:val="24"/>
        </w:rPr>
        <w:t>) необоснованной.</w:t>
      </w: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Передать жалобу в орган государственного (муниципального) финансового контроля - </w:t>
      </w:r>
      <w:r w:rsidR="007265F7" w:rsidRPr="007265F7">
        <w:rPr>
          <w:rFonts w:ascii="Times New Roman" w:hAnsi="Times New Roman" w:cs="Times New Roman"/>
          <w:sz w:val="24"/>
          <w:szCs w:val="24"/>
        </w:rPr>
        <w:t>Министерство финансов Удмуртской Республики</w:t>
      </w:r>
      <w:r w:rsidRPr="00714B28">
        <w:rPr>
          <w:rFonts w:ascii="Times New Roman" w:hAnsi="Times New Roman" w:cs="Times New Roman"/>
          <w:sz w:val="24"/>
          <w:szCs w:val="24"/>
        </w:rPr>
        <w:t>.</w:t>
      </w:r>
    </w:p>
    <w:p w:rsidR="00714B28" w:rsidRPr="00714B28" w:rsidRDefault="00714B28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4B28" w:rsidRPr="00714B28" w:rsidRDefault="00714B28" w:rsidP="0071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4B28" w:rsidRPr="00714B28" w:rsidRDefault="00714B28" w:rsidP="00714B2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4B28">
        <w:rPr>
          <w:rFonts w:ascii="Times New Roman" w:hAnsi="Times New Roman" w:cs="Times New Roman"/>
          <w:sz w:val="24"/>
          <w:szCs w:val="24"/>
        </w:rPr>
        <w:t xml:space="preserve">Настоящее решение может быть обжаловано в течение трех месяцев в Арбитражный суд Удмуртской Республики.  </w:t>
      </w:r>
    </w:p>
    <w:p w:rsidR="00714B28" w:rsidRDefault="00714B28" w:rsidP="00BF44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714B28" w:rsidSect="00FD37A2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042" w:rsidRDefault="00443042" w:rsidP="00FD37A2">
      <w:pPr>
        <w:spacing w:after="0" w:line="240" w:lineRule="auto"/>
      </w:pPr>
      <w:r>
        <w:separator/>
      </w:r>
    </w:p>
  </w:endnote>
  <w:endnote w:type="continuationSeparator" w:id="1">
    <w:p w:rsidR="00443042" w:rsidRDefault="00443042" w:rsidP="00FD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7592677"/>
      <w:docPartObj>
        <w:docPartGallery w:val="Page Numbers (Bottom of Page)"/>
        <w:docPartUnique/>
      </w:docPartObj>
    </w:sdtPr>
    <w:sdtContent>
      <w:p w:rsidR="0011288A" w:rsidRDefault="006145E2">
        <w:pPr>
          <w:pStyle w:val="10"/>
          <w:jc w:val="center"/>
        </w:pPr>
        <w:fldSimple w:instr=" PAGE ">
          <w:r w:rsidR="0014036C">
            <w:rPr>
              <w:noProof/>
            </w:rPr>
            <w:t>1</w:t>
          </w:r>
        </w:fldSimple>
      </w:p>
    </w:sdtContent>
  </w:sdt>
  <w:p w:rsidR="0011288A" w:rsidRDefault="0011288A">
    <w:pPr>
      <w:pStyle w:val="1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042" w:rsidRDefault="00443042" w:rsidP="00FD37A2">
      <w:pPr>
        <w:spacing w:after="0" w:line="240" w:lineRule="auto"/>
      </w:pPr>
      <w:r>
        <w:separator/>
      </w:r>
    </w:p>
  </w:footnote>
  <w:footnote w:type="continuationSeparator" w:id="1">
    <w:p w:rsidR="00443042" w:rsidRDefault="00443042" w:rsidP="00FD37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37A2"/>
    <w:rsid w:val="0001646E"/>
    <w:rsid w:val="0003025A"/>
    <w:rsid w:val="00037D29"/>
    <w:rsid w:val="00044FDC"/>
    <w:rsid w:val="0004750E"/>
    <w:rsid w:val="0006736B"/>
    <w:rsid w:val="0007796A"/>
    <w:rsid w:val="000807FF"/>
    <w:rsid w:val="000A3CCE"/>
    <w:rsid w:val="000A4189"/>
    <w:rsid w:val="000C45C6"/>
    <w:rsid w:val="000C7B22"/>
    <w:rsid w:val="000E7327"/>
    <w:rsid w:val="00104C02"/>
    <w:rsid w:val="0011288A"/>
    <w:rsid w:val="00127E2D"/>
    <w:rsid w:val="001377B9"/>
    <w:rsid w:val="0014036C"/>
    <w:rsid w:val="001412F2"/>
    <w:rsid w:val="00163AC8"/>
    <w:rsid w:val="0018423F"/>
    <w:rsid w:val="001A0389"/>
    <w:rsid w:val="001D320E"/>
    <w:rsid w:val="001D758B"/>
    <w:rsid w:val="001F1753"/>
    <w:rsid w:val="00214288"/>
    <w:rsid w:val="0021565E"/>
    <w:rsid w:val="002301D8"/>
    <w:rsid w:val="002305C3"/>
    <w:rsid w:val="0025034F"/>
    <w:rsid w:val="00274F97"/>
    <w:rsid w:val="002814C4"/>
    <w:rsid w:val="0029309C"/>
    <w:rsid w:val="002951E4"/>
    <w:rsid w:val="002A39EC"/>
    <w:rsid w:val="002E3786"/>
    <w:rsid w:val="002F77DA"/>
    <w:rsid w:val="00323952"/>
    <w:rsid w:val="0034102C"/>
    <w:rsid w:val="00347244"/>
    <w:rsid w:val="003817FA"/>
    <w:rsid w:val="00385CCD"/>
    <w:rsid w:val="00386BF4"/>
    <w:rsid w:val="003956F5"/>
    <w:rsid w:val="003B5423"/>
    <w:rsid w:val="003D2CC3"/>
    <w:rsid w:val="003F2D6B"/>
    <w:rsid w:val="004029D6"/>
    <w:rsid w:val="00443042"/>
    <w:rsid w:val="00447E44"/>
    <w:rsid w:val="00461188"/>
    <w:rsid w:val="004662DD"/>
    <w:rsid w:val="004674F7"/>
    <w:rsid w:val="0048372B"/>
    <w:rsid w:val="004A204D"/>
    <w:rsid w:val="004A5F38"/>
    <w:rsid w:val="004B2C12"/>
    <w:rsid w:val="004C189A"/>
    <w:rsid w:val="004C3472"/>
    <w:rsid w:val="004C7064"/>
    <w:rsid w:val="00511690"/>
    <w:rsid w:val="005162A5"/>
    <w:rsid w:val="005178CB"/>
    <w:rsid w:val="00523FDA"/>
    <w:rsid w:val="00526F88"/>
    <w:rsid w:val="00530502"/>
    <w:rsid w:val="00541FB8"/>
    <w:rsid w:val="00553234"/>
    <w:rsid w:val="00574E6C"/>
    <w:rsid w:val="00585ADB"/>
    <w:rsid w:val="005B4939"/>
    <w:rsid w:val="005C3566"/>
    <w:rsid w:val="005F1667"/>
    <w:rsid w:val="00605DA3"/>
    <w:rsid w:val="00613A4C"/>
    <w:rsid w:val="006145E2"/>
    <w:rsid w:val="00630A38"/>
    <w:rsid w:val="006366A9"/>
    <w:rsid w:val="00654218"/>
    <w:rsid w:val="00654363"/>
    <w:rsid w:val="006960A2"/>
    <w:rsid w:val="006A5634"/>
    <w:rsid w:val="006B16D2"/>
    <w:rsid w:val="006C27E6"/>
    <w:rsid w:val="006C4BAE"/>
    <w:rsid w:val="00714B28"/>
    <w:rsid w:val="0072126E"/>
    <w:rsid w:val="007265F7"/>
    <w:rsid w:val="00736E51"/>
    <w:rsid w:val="007512A0"/>
    <w:rsid w:val="00765263"/>
    <w:rsid w:val="0078319C"/>
    <w:rsid w:val="00793297"/>
    <w:rsid w:val="00797763"/>
    <w:rsid w:val="007B035B"/>
    <w:rsid w:val="007B343B"/>
    <w:rsid w:val="007B7AA2"/>
    <w:rsid w:val="007E6AB9"/>
    <w:rsid w:val="007E6FAD"/>
    <w:rsid w:val="007E7AA5"/>
    <w:rsid w:val="008034F9"/>
    <w:rsid w:val="00820DBF"/>
    <w:rsid w:val="00823F3C"/>
    <w:rsid w:val="00844074"/>
    <w:rsid w:val="00856CF9"/>
    <w:rsid w:val="008832D8"/>
    <w:rsid w:val="00893C3C"/>
    <w:rsid w:val="008A7EA3"/>
    <w:rsid w:val="008B098C"/>
    <w:rsid w:val="008B6B67"/>
    <w:rsid w:val="008C0A58"/>
    <w:rsid w:val="008C13BA"/>
    <w:rsid w:val="008D46CB"/>
    <w:rsid w:val="008F2C56"/>
    <w:rsid w:val="00906D58"/>
    <w:rsid w:val="00910C50"/>
    <w:rsid w:val="009131A8"/>
    <w:rsid w:val="00936A0D"/>
    <w:rsid w:val="00964006"/>
    <w:rsid w:val="0097102B"/>
    <w:rsid w:val="00980687"/>
    <w:rsid w:val="00994B57"/>
    <w:rsid w:val="009B1448"/>
    <w:rsid w:val="009B6355"/>
    <w:rsid w:val="009C57C8"/>
    <w:rsid w:val="009D287C"/>
    <w:rsid w:val="009D67B5"/>
    <w:rsid w:val="009D709C"/>
    <w:rsid w:val="009F66DE"/>
    <w:rsid w:val="00A028B9"/>
    <w:rsid w:val="00A04919"/>
    <w:rsid w:val="00A207B6"/>
    <w:rsid w:val="00A2741E"/>
    <w:rsid w:val="00A47203"/>
    <w:rsid w:val="00A5264B"/>
    <w:rsid w:val="00A62846"/>
    <w:rsid w:val="00A86E40"/>
    <w:rsid w:val="00AA5207"/>
    <w:rsid w:val="00AD2C1D"/>
    <w:rsid w:val="00B02549"/>
    <w:rsid w:val="00B2662C"/>
    <w:rsid w:val="00B67B6B"/>
    <w:rsid w:val="00B714BF"/>
    <w:rsid w:val="00B770AB"/>
    <w:rsid w:val="00BB0A56"/>
    <w:rsid w:val="00BC0660"/>
    <w:rsid w:val="00BD3CBA"/>
    <w:rsid w:val="00BE5F87"/>
    <w:rsid w:val="00BF4491"/>
    <w:rsid w:val="00C0417C"/>
    <w:rsid w:val="00C17F92"/>
    <w:rsid w:val="00C26B82"/>
    <w:rsid w:val="00C73E7E"/>
    <w:rsid w:val="00C77C22"/>
    <w:rsid w:val="00C95E41"/>
    <w:rsid w:val="00CD10EC"/>
    <w:rsid w:val="00CF6AB0"/>
    <w:rsid w:val="00CF7941"/>
    <w:rsid w:val="00D073C3"/>
    <w:rsid w:val="00D13ABE"/>
    <w:rsid w:val="00D61441"/>
    <w:rsid w:val="00DA0434"/>
    <w:rsid w:val="00DA41EF"/>
    <w:rsid w:val="00DB05AC"/>
    <w:rsid w:val="00DE018C"/>
    <w:rsid w:val="00DE158C"/>
    <w:rsid w:val="00DE4668"/>
    <w:rsid w:val="00DE636F"/>
    <w:rsid w:val="00E13547"/>
    <w:rsid w:val="00E46FF4"/>
    <w:rsid w:val="00E55B7A"/>
    <w:rsid w:val="00E73123"/>
    <w:rsid w:val="00E8233F"/>
    <w:rsid w:val="00EA1174"/>
    <w:rsid w:val="00EA21A1"/>
    <w:rsid w:val="00EB3E80"/>
    <w:rsid w:val="00EC5E35"/>
    <w:rsid w:val="00EF034E"/>
    <w:rsid w:val="00F04577"/>
    <w:rsid w:val="00F22942"/>
    <w:rsid w:val="00F52E90"/>
    <w:rsid w:val="00F619DB"/>
    <w:rsid w:val="00F64325"/>
    <w:rsid w:val="00F772A6"/>
    <w:rsid w:val="00F829AE"/>
    <w:rsid w:val="00FB20AF"/>
    <w:rsid w:val="00FC28BE"/>
    <w:rsid w:val="00FD37A2"/>
    <w:rsid w:val="00FD6D65"/>
    <w:rsid w:val="00FE4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pacing w:after="200" w:line="276" w:lineRule="auto"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1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4">
    <w:name w:val="Нижний колонтитул Знак"/>
    <w:basedOn w:val="a0"/>
    <w:link w:val="10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8123C"/>
    <w:rPr>
      <w:rFonts w:ascii="Segoe UI" w:eastAsia="SimSun" w:hAnsi="Segoe UI" w:cs="Segoe U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paragraph" w:customStyle="1" w:styleId="11">
    <w:name w:val="Заголовок1"/>
    <w:basedOn w:val="a"/>
    <w:next w:val="a8"/>
    <w:qFormat/>
    <w:rsid w:val="00283FD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283FDE"/>
    <w:pPr>
      <w:spacing w:after="140"/>
    </w:pPr>
  </w:style>
  <w:style w:type="paragraph" w:styleId="a9">
    <w:name w:val="List"/>
    <w:basedOn w:val="a8"/>
    <w:rsid w:val="00283FDE"/>
    <w:rPr>
      <w:rFonts w:cs="Mangal"/>
    </w:rPr>
  </w:style>
  <w:style w:type="paragraph" w:customStyle="1" w:styleId="12">
    <w:name w:val="Название объекта1"/>
    <w:basedOn w:val="a"/>
    <w:qFormat/>
    <w:rsid w:val="00283F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283FDE"/>
    <w:pPr>
      <w:suppressLineNumbers/>
    </w:pPr>
    <w:rPr>
      <w:rFonts w:cs="Mangal"/>
    </w:rPr>
  </w:style>
  <w:style w:type="paragraph" w:customStyle="1" w:styleId="21">
    <w:name w:val="Заголовок 21"/>
    <w:basedOn w:val="a"/>
    <w:next w:val="a"/>
    <w:qFormat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7A06E4"/>
    <w:pPr>
      <w:spacing w:before="100" w:after="10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D726A"/>
    <w:pPr>
      <w:ind w:left="720"/>
      <w:contextualSpacing/>
    </w:pPr>
  </w:style>
  <w:style w:type="paragraph" w:customStyle="1" w:styleId="ac">
    <w:name w:val="Колонтитул"/>
    <w:basedOn w:val="a"/>
    <w:qFormat/>
    <w:rsid w:val="00283FDE"/>
  </w:style>
  <w:style w:type="paragraph" w:customStyle="1" w:styleId="1">
    <w:name w:val="Верхний колонтитул1"/>
    <w:basedOn w:val="a"/>
    <w:link w:val="a3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0">
    <w:name w:val="Нижний колонтитул1"/>
    <w:basedOn w:val="a"/>
    <w:link w:val="a4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DE636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9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15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5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855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8059E-03EC-4420-896A-0367330A0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3</Pages>
  <Words>1235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to18-zorin</cp:lastModifiedBy>
  <cp:revision>25</cp:revision>
  <dcterms:created xsi:type="dcterms:W3CDTF">2025-09-30T09:15:00Z</dcterms:created>
  <dcterms:modified xsi:type="dcterms:W3CDTF">2026-10-05T14:23:00Z</dcterms:modified>
  <dc:language>ru-RU</dc:language>
</cp:coreProperties>
</file>